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82D" w:rsidRPr="000C682D" w:rsidRDefault="000C682D" w:rsidP="000C682D">
      <w:pPr>
        <w:ind w:firstLine="993"/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4253"/>
        <w:gridCol w:w="3118"/>
      </w:tblGrid>
      <w:tr w:rsidR="000C682D" w:rsidRPr="000C682D" w:rsidTr="000C682D">
        <w:trPr>
          <w:trHeight w:val="523"/>
          <w:jc w:val="center"/>
        </w:trPr>
        <w:tc>
          <w:tcPr>
            <w:tcW w:w="2405" w:type="dxa"/>
          </w:tcPr>
          <w:p w:rsidR="000C682D" w:rsidRPr="000C682D" w:rsidRDefault="000C682D" w:rsidP="000C682D">
            <w:pPr>
              <w:pStyle w:val="Default"/>
              <w:jc w:val="center"/>
              <w:rPr>
                <w:szCs w:val="23"/>
              </w:rPr>
            </w:pPr>
            <w:r w:rsidRPr="000C682D">
              <w:rPr>
                <w:szCs w:val="23"/>
              </w:rPr>
              <w:t>Номер (поля) реквизита</w:t>
            </w:r>
          </w:p>
          <w:p w:rsidR="000C682D" w:rsidRPr="000C682D" w:rsidRDefault="000C682D" w:rsidP="000C682D">
            <w:pPr>
              <w:pStyle w:val="Default"/>
              <w:jc w:val="center"/>
              <w:rPr>
                <w:szCs w:val="23"/>
              </w:rPr>
            </w:pPr>
            <w:r w:rsidRPr="000C682D">
              <w:rPr>
                <w:szCs w:val="23"/>
              </w:rPr>
              <w:t>платежного документа</w:t>
            </w:r>
          </w:p>
        </w:tc>
        <w:tc>
          <w:tcPr>
            <w:tcW w:w="4253" w:type="dxa"/>
          </w:tcPr>
          <w:p w:rsidR="000C682D" w:rsidRPr="000C682D" w:rsidRDefault="000C682D" w:rsidP="000C682D">
            <w:pPr>
              <w:pStyle w:val="Default"/>
              <w:jc w:val="center"/>
              <w:rPr>
                <w:szCs w:val="23"/>
              </w:rPr>
            </w:pPr>
            <w:r w:rsidRPr="000C682D">
              <w:rPr>
                <w:szCs w:val="23"/>
              </w:rPr>
              <w:t>Наименование (поля) реквизита платежного документа</w:t>
            </w:r>
          </w:p>
        </w:tc>
        <w:tc>
          <w:tcPr>
            <w:tcW w:w="3118" w:type="dxa"/>
          </w:tcPr>
          <w:p w:rsidR="000C682D" w:rsidRPr="000C682D" w:rsidRDefault="000C682D" w:rsidP="000C682D">
            <w:pPr>
              <w:pStyle w:val="Default"/>
              <w:jc w:val="center"/>
              <w:rPr>
                <w:szCs w:val="23"/>
              </w:rPr>
            </w:pPr>
            <w:r w:rsidRPr="000C682D">
              <w:rPr>
                <w:szCs w:val="23"/>
              </w:rPr>
              <w:t>Значение</w:t>
            </w:r>
          </w:p>
        </w:tc>
      </w:tr>
      <w:tr w:rsidR="000C682D" w:rsidRPr="000C682D" w:rsidTr="000C682D">
        <w:trPr>
          <w:trHeight w:val="385"/>
          <w:jc w:val="center"/>
        </w:trPr>
        <w:tc>
          <w:tcPr>
            <w:tcW w:w="2405" w:type="dxa"/>
          </w:tcPr>
          <w:p w:rsidR="000C682D" w:rsidRPr="000C682D" w:rsidRDefault="000C682D" w:rsidP="000C682D">
            <w:pPr>
              <w:pStyle w:val="Default"/>
              <w:jc w:val="center"/>
              <w:rPr>
                <w:szCs w:val="23"/>
              </w:rPr>
            </w:pPr>
            <w:r w:rsidRPr="000C682D">
              <w:rPr>
                <w:szCs w:val="23"/>
              </w:rPr>
              <w:t>13</w:t>
            </w:r>
          </w:p>
        </w:tc>
        <w:tc>
          <w:tcPr>
            <w:tcW w:w="4253" w:type="dxa"/>
          </w:tcPr>
          <w:p w:rsidR="000C682D" w:rsidRPr="000C682D" w:rsidRDefault="000C682D" w:rsidP="000C682D">
            <w:pPr>
              <w:pStyle w:val="Default"/>
              <w:jc w:val="center"/>
              <w:rPr>
                <w:szCs w:val="23"/>
              </w:rPr>
            </w:pPr>
            <w:r w:rsidRPr="000C682D">
              <w:rPr>
                <w:szCs w:val="23"/>
              </w:rPr>
              <w:t>Наименование банка получателя средств</w:t>
            </w:r>
          </w:p>
        </w:tc>
        <w:tc>
          <w:tcPr>
            <w:tcW w:w="3118" w:type="dxa"/>
          </w:tcPr>
          <w:p w:rsidR="000C682D" w:rsidRPr="000C682D" w:rsidRDefault="000C682D" w:rsidP="000C682D">
            <w:pPr>
              <w:pStyle w:val="Default"/>
              <w:jc w:val="center"/>
              <w:rPr>
                <w:szCs w:val="23"/>
              </w:rPr>
            </w:pPr>
            <w:r w:rsidRPr="000C682D">
              <w:rPr>
                <w:szCs w:val="23"/>
              </w:rPr>
              <w:t>«ОКЦ № 7 ГУ Банка России по ЦФО//УФК по</w:t>
            </w:r>
          </w:p>
          <w:p w:rsidR="000C682D" w:rsidRPr="000C682D" w:rsidRDefault="000C682D" w:rsidP="000C682D">
            <w:pPr>
              <w:pStyle w:val="Default"/>
              <w:jc w:val="center"/>
              <w:rPr>
                <w:szCs w:val="23"/>
              </w:rPr>
            </w:pPr>
            <w:r w:rsidRPr="000C682D">
              <w:rPr>
                <w:szCs w:val="23"/>
              </w:rPr>
              <w:t>Тульской области, г Тула»</w:t>
            </w:r>
          </w:p>
        </w:tc>
      </w:tr>
      <w:tr w:rsidR="000C682D" w:rsidRPr="000C682D" w:rsidTr="000C682D">
        <w:trPr>
          <w:trHeight w:val="247"/>
          <w:jc w:val="center"/>
        </w:trPr>
        <w:tc>
          <w:tcPr>
            <w:tcW w:w="2405" w:type="dxa"/>
          </w:tcPr>
          <w:p w:rsidR="000C682D" w:rsidRPr="000C682D" w:rsidRDefault="000C682D" w:rsidP="000C682D">
            <w:pPr>
              <w:pStyle w:val="Default"/>
              <w:jc w:val="center"/>
              <w:rPr>
                <w:szCs w:val="23"/>
              </w:rPr>
            </w:pPr>
            <w:r w:rsidRPr="000C682D">
              <w:rPr>
                <w:szCs w:val="23"/>
              </w:rPr>
              <w:t>14</w:t>
            </w:r>
          </w:p>
        </w:tc>
        <w:tc>
          <w:tcPr>
            <w:tcW w:w="4253" w:type="dxa"/>
          </w:tcPr>
          <w:p w:rsidR="000C682D" w:rsidRPr="000C682D" w:rsidRDefault="000C682D" w:rsidP="000C682D">
            <w:pPr>
              <w:pStyle w:val="Default"/>
              <w:jc w:val="center"/>
              <w:rPr>
                <w:szCs w:val="23"/>
              </w:rPr>
            </w:pPr>
            <w:r w:rsidRPr="000C682D">
              <w:rPr>
                <w:szCs w:val="23"/>
              </w:rPr>
              <w:t>БИК банка получателя средств (БИК ТОФК)</w:t>
            </w:r>
          </w:p>
        </w:tc>
        <w:tc>
          <w:tcPr>
            <w:tcW w:w="3118" w:type="dxa"/>
          </w:tcPr>
          <w:p w:rsidR="000C682D" w:rsidRDefault="000C682D" w:rsidP="000C682D">
            <w:pPr>
              <w:pStyle w:val="Default"/>
              <w:jc w:val="center"/>
              <w:rPr>
                <w:szCs w:val="23"/>
              </w:rPr>
            </w:pPr>
          </w:p>
          <w:p w:rsidR="000C682D" w:rsidRPr="000C682D" w:rsidRDefault="000C682D" w:rsidP="000C682D">
            <w:pPr>
              <w:pStyle w:val="Default"/>
              <w:jc w:val="center"/>
              <w:rPr>
                <w:szCs w:val="23"/>
              </w:rPr>
            </w:pPr>
            <w:r w:rsidRPr="000C682D">
              <w:rPr>
                <w:szCs w:val="23"/>
              </w:rPr>
              <w:t>«017003983»</w:t>
            </w:r>
          </w:p>
        </w:tc>
      </w:tr>
      <w:tr w:rsidR="000C682D" w:rsidRPr="000C682D" w:rsidTr="000C682D">
        <w:trPr>
          <w:trHeight w:val="522"/>
          <w:jc w:val="center"/>
        </w:trPr>
        <w:tc>
          <w:tcPr>
            <w:tcW w:w="2405" w:type="dxa"/>
          </w:tcPr>
          <w:p w:rsidR="000C682D" w:rsidRPr="000C682D" w:rsidRDefault="000C682D" w:rsidP="000C682D">
            <w:pPr>
              <w:pStyle w:val="Default"/>
              <w:jc w:val="center"/>
              <w:rPr>
                <w:szCs w:val="23"/>
              </w:rPr>
            </w:pPr>
            <w:r w:rsidRPr="000C682D">
              <w:rPr>
                <w:szCs w:val="23"/>
              </w:rPr>
              <w:t>15</w:t>
            </w:r>
          </w:p>
        </w:tc>
        <w:tc>
          <w:tcPr>
            <w:tcW w:w="4253" w:type="dxa"/>
          </w:tcPr>
          <w:p w:rsidR="000C682D" w:rsidRDefault="000C682D" w:rsidP="000C682D">
            <w:pPr>
              <w:pStyle w:val="Default"/>
              <w:jc w:val="center"/>
              <w:rPr>
                <w:szCs w:val="23"/>
              </w:rPr>
            </w:pPr>
            <w:r w:rsidRPr="000C682D">
              <w:rPr>
                <w:szCs w:val="23"/>
              </w:rPr>
              <w:t xml:space="preserve">№ счета банка получателя средств </w:t>
            </w:r>
          </w:p>
          <w:p w:rsidR="000C682D" w:rsidRPr="000C682D" w:rsidRDefault="000C682D" w:rsidP="000C682D">
            <w:pPr>
              <w:pStyle w:val="Default"/>
              <w:jc w:val="center"/>
              <w:rPr>
                <w:szCs w:val="23"/>
              </w:rPr>
            </w:pPr>
            <w:r w:rsidRPr="000C682D">
              <w:rPr>
                <w:szCs w:val="23"/>
              </w:rPr>
              <w:t>(номер банковского счета, входящего в состав единого казначейского счета)</w:t>
            </w:r>
          </w:p>
        </w:tc>
        <w:tc>
          <w:tcPr>
            <w:tcW w:w="3118" w:type="dxa"/>
          </w:tcPr>
          <w:p w:rsidR="000C682D" w:rsidRPr="000C682D" w:rsidRDefault="000C682D" w:rsidP="000C682D">
            <w:pPr>
              <w:pStyle w:val="Default"/>
              <w:jc w:val="center"/>
              <w:rPr>
                <w:b/>
                <w:szCs w:val="23"/>
              </w:rPr>
            </w:pPr>
            <w:r w:rsidRPr="000C682D">
              <w:rPr>
                <w:b/>
                <w:szCs w:val="23"/>
              </w:rPr>
              <w:t>«40102810445370000059»</w:t>
            </w:r>
          </w:p>
        </w:tc>
      </w:tr>
      <w:tr w:rsidR="000C682D" w:rsidRPr="000C682D" w:rsidTr="000C682D">
        <w:trPr>
          <w:trHeight w:val="109"/>
          <w:jc w:val="center"/>
        </w:trPr>
        <w:tc>
          <w:tcPr>
            <w:tcW w:w="2405" w:type="dxa"/>
          </w:tcPr>
          <w:p w:rsidR="000C682D" w:rsidRPr="000C682D" w:rsidRDefault="000C682D" w:rsidP="000C682D">
            <w:pPr>
              <w:pStyle w:val="Default"/>
              <w:jc w:val="center"/>
              <w:rPr>
                <w:szCs w:val="23"/>
              </w:rPr>
            </w:pPr>
            <w:r w:rsidRPr="000C682D">
              <w:rPr>
                <w:szCs w:val="23"/>
              </w:rPr>
              <w:t>16</w:t>
            </w:r>
          </w:p>
        </w:tc>
        <w:tc>
          <w:tcPr>
            <w:tcW w:w="4253" w:type="dxa"/>
          </w:tcPr>
          <w:p w:rsidR="000C682D" w:rsidRPr="000C682D" w:rsidRDefault="000C682D" w:rsidP="000C682D">
            <w:pPr>
              <w:pStyle w:val="Default"/>
              <w:jc w:val="center"/>
              <w:rPr>
                <w:szCs w:val="23"/>
              </w:rPr>
            </w:pPr>
            <w:r w:rsidRPr="000C682D">
              <w:rPr>
                <w:szCs w:val="23"/>
              </w:rPr>
              <w:t>Получатель</w:t>
            </w:r>
          </w:p>
        </w:tc>
        <w:tc>
          <w:tcPr>
            <w:tcW w:w="3118" w:type="dxa"/>
          </w:tcPr>
          <w:p w:rsidR="000C682D" w:rsidRPr="000C682D" w:rsidRDefault="000C682D" w:rsidP="000C682D">
            <w:pPr>
              <w:pStyle w:val="Default"/>
              <w:jc w:val="center"/>
              <w:rPr>
                <w:b/>
                <w:szCs w:val="23"/>
              </w:rPr>
            </w:pPr>
            <w:r w:rsidRPr="000C682D">
              <w:rPr>
                <w:b/>
                <w:szCs w:val="23"/>
              </w:rPr>
              <w:t xml:space="preserve">«Казначейство России </w:t>
            </w:r>
          </w:p>
          <w:p w:rsidR="000C682D" w:rsidRPr="000C682D" w:rsidRDefault="000C682D" w:rsidP="000C682D">
            <w:pPr>
              <w:pStyle w:val="Default"/>
              <w:jc w:val="center"/>
              <w:rPr>
                <w:szCs w:val="23"/>
              </w:rPr>
            </w:pPr>
            <w:r w:rsidRPr="000C682D">
              <w:rPr>
                <w:b/>
                <w:szCs w:val="23"/>
              </w:rPr>
              <w:t>(ФНС России)»</w:t>
            </w:r>
          </w:p>
        </w:tc>
      </w:tr>
      <w:tr w:rsidR="000C682D" w:rsidRPr="000C682D" w:rsidTr="000C682D">
        <w:trPr>
          <w:trHeight w:val="109"/>
          <w:jc w:val="center"/>
        </w:trPr>
        <w:tc>
          <w:tcPr>
            <w:tcW w:w="2405" w:type="dxa"/>
          </w:tcPr>
          <w:p w:rsidR="000C682D" w:rsidRPr="000C682D" w:rsidRDefault="000C682D" w:rsidP="000C682D">
            <w:pPr>
              <w:pStyle w:val="Default"/>
              <w:jc w:val="center"/>
              <w:rPr>
                <w:szCs w:val="23"/>
              </w:rPr>
            </w:pPr>
            <w:r w:rsidRPr="000C682D">
              <w:rPr>
                <w:szCs w:val="23"/>
              </w:rPr>
              <w:t>17</w:t>
            </w:r>
          </w:p>
        </w:tc>
        <w:tc>
          <w:tcPr>
            <w:tcW w:w="4253" w:type="dxa"/>
          </w:tcPr>
          <w:p w:rsidR="000C682D" w:rsidRPr="000C682D" w:rsidRDefault="000C682D" w:rsidP="000C682D">
            <w:pPr>
              <w:pStyle w:val="Default"/>
              <w:jc w:val="center"/>
              <w:rPr>
                <w:szCs w:val="23"/>
              </w:rPr>
            </w:pPr>
            <w:r w:rsidRPr="000C682D">
              <w:rPr>
                <w:szCs w:val="23"/>
              </w:rPr>
              <w:t>Номер казначейского счета</w:t>
            </w:r>
          </w:p>
        </w:tc>
        <w:tc>
          <w:tcPr>
            <w:tcW w:w="3118" w:type="dxa"/>
          </w:tcPr>
          <w:p w:rsidR="000C682D" w:rsidRPr="000C682D" w:rsidRDefault="000C682D" w:rsidP="000C682D">
            <w:pPr>
              <w:pStyle w:val="Default"/>
              <w:jc w:val="center"/>
              <w:rPr>
                <w:szCs w:val="23"/>
              </w:rPr>
            </w:pPr>
            <w:r w:rsidRPr="000C682D">
              <w:rPr>
                <w:szCs w:val="23"/>
              </w:rPr>
              <w:t>«03100643000000018500»</w:t>
            </w:r>
          </w:p>
        </w:tc>
      </w:tr>
      <w:tr w:rsidR="000C682D" w:rsidRPr="000C682D" w:rsidTr="000C682D">
        <w:trPr>
          <w:trHeight w:val="109"/>
          <w:jc w:val="center"/>
        </w:trPr>
        <w:tc>
          <w:tcPr>
            <w:tcW w:w="2405" w:type="dxa"/>
          </w:tcPr>
          <w:p w:rsidR="000C682D" w:rsidRPr="000C682D" w:rsidRDefault="00CC36ED" w:rsidP="000C682D">
            <w:pPr>
              <w:pStyle w:val="Default"/>
              <w:jc w:val="center"/>
              <w:rPr>
                <w:szCs w:val="23"/>
              </w:rPr>
            </w:pPr>
            <w:r>
              <w:rPr>
                <w:szCs w:val="23"/>
              </w:rPr>
              <w:t>61</w:t>
            </w:r>
          </w:p>
        </w:tc>
        <w:tc>
          <w:tcPr>
            <w:tcW w:w="4253" w:type="dxa"/>
          </w:tcPr>
          <w:p w:rsidR="000C682D" w:rsidRPr="000C682D" w:rsidRDefault="000C682D" w:rsidP="000C682D">
            <w:pPr>
              <w:pStyle w:val="Default"/>
              <w:jc w:val="center"/>
              <w:rPr>
                <w:szCs w:val="23"/>
              </w:rPr>
            </w:pPr>
            <w:r w:rsidRPr="000C682D">
              <w:rPr>
                <w:szCs w:val="23"/>
              </w:rPr>
              <w:t>ИНН получателя</w:t>
            </w:r>
          </w:p>
        </w:tc>
        <w:tc>
          <w:tcPr>
            <w:tcW w:w="3118" w:type="dxa"/>
          </w:tcPr>
          <w:p w:rsidR="000C682D" w:rsidRPr="000C682D" w:rsidRDefault="000C682D" w:rsidP="000C682D">
            <w:pPr>
              <w:pStyle w:val="Default"/>
              <w:jc w:val="center"/>
              <w:rPr>
                <w:b/>
                <w:szCs w:val="23"/>
              </w:rPr>
            </w:pPr>
            <w:r w:rsidRPr="000C682D">
              <w:rPr>
                <w:b/>
                <w:szCs w:val="23"/>
              </w:rPr>
              <w:t>7727406020</w:t>
            </w:r>
          </w:p>
        </w:tc>
      </w:tr>
      <w:tr w:rsidR="000C682D" w:rsidRPr="000C682D" w:rsidTr="000C682D">
        <w:trPr>
          <w:trHeight w:val="109"/>
          <w:jc w:val="center"/>
        </w:trPr>
        <w:tc>
          <w:tcPr>
            <w:tcW w:w="2405" w:type="dxa"/>
          </w:tcPr>
          <w:p w:rsidR="000C682D" w:rsidRPr="000C682D" w:rsidRDefault="00CC36ED" w:rsidP="000C682D">
            <w:pPr>
              <w:pStyle w:val="Default"/>
              <w:jc w:val="center"/>
              <w:rPr>
                <w:szCs w:val="23"/>
              </w:rPr>
            </w:pPr>
            <w:r>
              <w:rPr>
                <w:szCs w:val="23"/>
              </w:rPr>
              <w:t>103</w:t>
            </w:r>
          </w:p>
        </w:tc>
        <w:tc>
          <w:tcPr>
            <w:tcW w:w="4253" w:type="dxa"/>
          </w:tcPr>
          <w:p w:rsidR="000C682D" w:rsidRPr="000C682D" w:rsidRDefault="000C682D" w:rsidP="000C682D">
            <w:pPr>
              <w:pStyle w:val="Default"/>
              <w:jc w:val="center"/>
              <w:rPr>
                <w:szCs w:val="23"/>
              </w:rPr>
            </w:pPr>
            <w:r w:rsidRPr="000C682D">
              <w:rPr>
                <w:szCs w:val="23"/>
              </w:rPr>
              <w:t>КПП получателя</w:t>
            </w:r>
          </w:p>
        </w:tc>
        <w:tc>
          <w:tcPr>
            <w:tcW w:w="3118" w:type="dxa"/>
          </w:tcPr>
          <w:p w:rsidR="000C682D" w:rsidRPr="000C682D" w:rsidRDefault="000C682D" w:rsidP="000C682D">
            <w:pPr>
              <w:pStyle w:val="Default"/>
              <w:jc w:val="center"/>
              <w:rPr>
                <w:b/>
                <w:szCs w:val="23"/>
              </w:rPr>
            </w:pPr>
            <w:r w:rsidRPr="000C682D">
              <w:rPr>
                <w:b/>
                <w:szCs w:val="23"/>
              </w:rPr>
              <w:t>770701001</w:t>
            </w:r>
          </w:p>
        </w:tc>
      </w:tr>
    </w:tbl>
    <w:p w:rsidR="000C682D" w:rsidRDefault="000C682D" w:rsidP="00D736C9">
      <w:pPr>
        <w:ind w:firstLine="993"/>
        <w:jc w:val="both"/>
        <w:rPr>
          <w:sz w:val="28"/>
          <w:szCs w:val="28"/>
        </w:rPr>
      </w:pPr>
    </w:p>
    <w:sectPr w:rsidR="000C682D" w:rsidSect="006A0FCB">
      <w:pgSz w:w="11906" w:h="16838" w:code="9"/>
      <w:pgMar w:top="340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CA2" w:rsidRDefault="00072CA2">
      <w:r>
        <w:separator/>
      </w:r>
    </w:p>
  </w:endnote>
  <w:endnote w:type="continuationSeparator" w:id="0">
    <w:p w:rsidR="00072CA2" w:rsidRDefault="00072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CA2" w:rsidRDefault="00072CA2">
      <w:r>
        <w:separator/>
      </w:r>
    </w:p>
  </w:footnote>
  <w:footnote w:type="continuationSeparator" w:id="0">
    <w:p w:rsidR="00072CA2" w:rsidRDefault="00072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 w15:restartNumberingAfterBreak="0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 w15:restartNumberingAfterBreak="0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 w15:restartNumberingAfterBreak="0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7" w15:restartNumberingAfterBreak="0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9" w15:restartNumberingAfterBreak="0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 w15:restartNumberingAfterBreak="0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 w15:restartNumberingAfterBreak="0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 w15:restartNumberingAfterBreak="0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7" w15:restartNumberingAfterBreak="0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 w15:restartNumberingAfterBreak="0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 w15:restartNumberingAfterBreak="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 w15:restartNumberingAfterBreak="0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 w15:restartNumberingAfterBreak="0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3" w15:restartNumberingAfterBreak="0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 w15:restartNumberingAfterBreak="0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6" w15:restartNumberingAfterBreak="0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9" w15:restartNumberingAfterBreak="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 w15:restartNumberingAfterBreak="0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1" w15:restartNumberingAfterBreak="0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 w15:restartNumberingAfterBreak="0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 w15:restartNumberingAfterBreak="0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8"/>
  </w:num>
  <w:num w:numId="2">
    <w:abstractNumId w:val="36"/>
  </w:num>
  <w:num w:numId="3">
    <w:abstractNumId w:val="36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2"/>
  </w:num>
  <w:num w:numId="5">
    <w:abstractNumId w:val="22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1"/>
  </w:num>
  <w:num w:numId="7">
    <w:abstractNumId w:val="11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6"/>
  </w:num>
  <w:num w:numId="9">
    <w:abstractNumId w:val="1"/>
  </w:num>
  <w:num w:numId="10">
    <w:abstractNumId w:val="12"/>
  </w:num>
  <w:num w:numId="11">
    <w:abstractNumId w:val="29"/>
  </w:num>
  <w:num w:numId="12">
    <w:abstractNumId w:val="15"/>
  </w:num>
  <w:num w:numId="13">
    <w:abstractNumId w:val="4"/>
  </w:num>
  <w:num w:numId="14">
    <w:abstractNumId w:val="35"/>
  </w:num>
  <w:num w:numId="15">
    <w:abstractNumId w:val="35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3"/>
  </w:num>
  <w:num w:numId="17">
    <w:abstractNumId w:val="33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3"/>
  </w:num>
  <w:num w:numId="19">
    <w:abstractNumId w:val="21"/>
  </w:num>
  <w:num w:numId="20">
    <w:abstractNumId w:val="25"/>
  </w:num>
  <w:num w:numId="21">
    <w:abstractNumId w:val="26"/>
  </w:num>
  <w:num w:numId="22">
    <w:abstractNumId w:val="5"/>
  </w:num>
  <w:num w:numId="23">
    <w:abstractNumId w:val="17"/>
  </w:num>
  <w:num w:numId="24">
    <w:abstractNumId w:val="31"/>
  </w:num>
  <w:num w:numId="25">
    <w:abstractNumId w:val="34"/>
  </w:num>
  <w:num w:numId="26">
    <w:abstractNumId w:val="14"/>
  </w:num>
  <w:num w:numId="27">
    <w:abstractNumId w:val="10"/>
  </w:num>
  <w:num w:numId="28">
    <w:abstractNumId w:val="27"/>
  </w:num>
  <w:num w:numId="29">
    <w:abstractNumId w:val="3"/>
  </w:num>
  <w:num w:numId="30">
    <w:abstractNumId w:val="18"/>
  </w:num>
  <w:num w:numId="31">
    <w:abstractNumId w:val="30"/>
  </w:num>
  <w:num w:numId="32">
    <w:abstractNumId w:val="16"/>
  </w:num>
  <w:num w:numId="33">
    <w:abstractNumId w:val="20"/>
  </w:num>
  <w:num w:numId="34">
    <w:abstractNumId w:val="32"/>
  </w:num>
  <w:num w:numId="35">
    <w:abstractNumId w:val="0"/>
  </w:num>
  <w:num w:numId="36">
    <w:abstractNumId w:val="8"/>
  </w:num>
  <w:num w:numId="37">
    <w:abstractNumId w:val="13"/>
  </w:num>
  <w:num w:numId="38">
    <w:abstractNumId w:val="9"/>
  </w:num>
  <w:num w:numId="39">
    <w:abstractNumId w:val="2"/>
  </w:num>
  <w:num w:numId="40">
    <w:abstractNumId w:val="24"/>
  </w:num>
  <w:num w:numId="41">
    <w:abstractNumId w:val="7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A6F"/>
    <w:rsid w:val="0003240F"/>
    <w:rsid w:val="00033FC9"/>
    <w:rsid w:val="000446BC"/>
    <w:rsid w:val="00072CA2"/>
    <w:rsid w:val="00076AD3"/>
    <w:rsid w:val="000801E7"/>
    <w:rsid w:val="00082044"/>
    <w:rsid w:val="00084209"/>
    <w:rsid w:val="000A0409"/>
    <w:rsid w:val="000A25C4"/>
    <w:rsid w:val="000B48DB"/>
    <w:rsid w:val="000C682D"/>
    <w:rsid w:val="000D03B2"/>
    <w:rsid w:val="000D3AF9"/>
    <w:rsid w:val="00103006"/>
    <w:rsid w:val="00226DE5"/>
    <w:rsid w:val="00250D80"/>
    <w:rsid w:val="00251D0C"/>
    <w:rsid w:val="0026735A"/>
    <w:rsid w:val="00272E26"/>
    <w:rsid w:val="002B5CAF"/>
    <w:rsid w:val="002B7A56"/>
    <w:rsid w:val="002C44BC"/>
    <w:rsid w:val="002D59A1"/>
    <w:rsid w:val="00316606"/>
    <w:rsid w:val="0032142C"/>
    <w:rsid w:val="003345C7"/>
    <w:rsid w:val="003353AC"/>
    <w:rsid w:val="0033719B"/>
    <w:rsid w:val="00362EBE"/>
    <w:rsid w:val="00366A78"/>
    <w:rsid w:val="00371258"/>
    <w:rsid w:val="00372F3C"/>
    <w:rsid w:val="003735FA"/>
    <w:rsid w:val="00381A01"/>
    <w:rsid w:val="00397E70"/>
    <w:rsid w:val="003C7D67"/>
    <w:rsid w:val="003D4F52"/>
    <w:rsid w:val="003E21B0"/>
    <w:rsid w:val="00401797"/>
    <w:rsid w:val="004336E1"/>
    <w:rsid w:val="00462FB5"/>
    <w:rsid w:val="004662F9"/>
    <w:rsid w:val="004874C3"/>
    <w:rsid w:val="00495F00"/>
    <w:rsid w:val="004C7774"/>
    <w:rsid w:val="00500ED3"/>
    <w:rsid w:val="0050269D"/>
    <w:rsid w:val="00503DCE"/>
    <w:rsid w:val="00520818"/>
    <w:rsid w:val="00522255"/>
    <w:rsid w:val="00545433"/>
    <w:rsid w:val="00561204"/>
    <w:rsid w:val="005637F0"/>
    <w:rsid w:val="005639D0"/>
    <w:rsid w:val="005A71FF"/>
    <w:rsid w:val="005B4389"/>
    <w:rsid w:val="005B7F29"/>
    <w:rsid w:val="005C2487"/>
    <w:rsid w:val="005D1144"/>
    <w:rsid w:val="005D1A62"/>
    <w:rsid w:val="005E77D7"/>
    <w:rsid w:val="005F5E13"/>
    <w:rsid w:val="00616629"/>
    <w:rsid w:val="00617377"/>
    <w:rsid w:val="00617E1B"/>
    <w:rsid w:val="0062207A"/>
    <w:rsid w:val="006243FF"/>
    <w:rsid w:val="0064081D"/>
    <w:rsid w:val="0065077E"/>
    <w:rsid w:val="00665F1D"/>
    <w:rsid w:val="00680C2B"/>
    <w:rsid w:val="00681E5B"/>
    <w:rsid w:val="006964B6"/>
    <w:rsid w:val="00697100"/>
    <w:rsid w:val="006A0FCB"/>
    <w:rsid w:val="006E1792"/>
    <w:rsid w:val="006E62B1"/>
    <w:rsid w:val="007030B2"/>
    <w:rsid w:val="0071247A"/>
    <w:rsid w:val="00721DC0"/>
    <w:rsid w:val="00722CAB"/>
    <w:rsid w:val="00727F21"/>
    <w:rsid w:val="007354A6"/>
    <w:rsid w:val="00776CCC"/>
    <w:rsid w:val="00792C21"/>
    <w:rsid w:val="007D49BD"/>
    <w:rsid w:val="007F523C"/>
    <w:rsid w:val="00805F77"/>
    <w:rsid w:val="00821B67"/>
    <w:rsid w:val="00823807"/>
    <w:rsid w:val="00841DD2"/>
    <w:rsid w:val="008648DF"/>
    <w:rsid w:val="00877853"/>
    <w:rsid w:val="00880A06"/>
    <w:rsid w:val="008909B3"/>
    <w:rsid w:val="008A5D1F"/>
    <w:rsid w:val="008D1373"/>
    <w:rsid w:val="008D5B04"/>
    <w:rsid w:val="008E11C2"/>
    <w:rsid w:val="008F6DD6"/>
    <w:rsid w:val="0090648D"/>
    <w:rsid w:val="00922943"/>
    <w:rsid w:val="00924BF2"/>
    <w:rsid w:val="0095199E"/>
    <w:rsid w:val="00963552"/>
    <w:rsid w:val="0097749A"/>
    <w:rsid w:val="009829C3"/>
    <w:rsid w:val="0098537D"/>
    <w:rsid w:val="0098601C"/>
    <w:rsid w:val="00986BCD"/>
    <w:rsid w:val="009A2C29"/>
    <w:rsid w:val="009A3211"/>
    <w:rsid w:val="009B0041"/>
    <w:rsid w:val="009B2659"/>
    <w:rsid w:val="009B72AC"/>
    <w:rsid w:val="009D6ECE"/>
    <w:rsid w:val="009F3975"/>
    <w:rsid w:val="009F6F1E"/>
    <w:rsid w:val="00A128EA"/>
    <w:rsid w:val="00A27FE7"/>
    <w:rsid w:val="00A44B4C"/>
    <w:rsid w:val="00A4529F"/>
    <w:rsid w:val="00A70D96"/>
    <w:rsid w:val="00A775B8"/>
    <w:rsid w:val="00A938D8"/>
    <w:rsid w:val="00AB2D62"/>
    <w:rsid w:val="00AC11BD"/>
    <w:rsid w:val="00AF341D"/>
    <w:rsid w:val="00AF7A7A"/>
    <w:rsid w:val="00B0216B"/>
    <w:rsid w:val="00B075C2"/>
    <w:rsid w:val="00B53B3C"/>
    <w:rsid w:val="00B61552"/>
    <w:rsid w:val="00B72561"/>
    <w:rsid w:val="00B77F14"/>
    <w:rsid w:val="00B906D6"/>
    <w:rsid w:val="00BA04E1"/>
    <w:rsid w:val="00BA6DAC"/>
    <w:rsid w:val="00BC27E8"/>
    <w:rsid w:val="00BD136B"/>
    <w:rsid w:val="00BE3697"/>
    <w:rsid w:val="00BE7E84"/>
    <w:rsid w:val="00BF5172"/>
    <w:rsid w:val="00BF7687"/>
    <w:rsid w:val="00C158FF"/>
    <w:rsid w:val="00C26994"/>
    <w:rsid w:val="00C43602"/>
    <w:rsid w:val="00C45DD1"/>
    <w:rsid w:val="00C60699"/>
    <w:rsid w:val="00C71BE5"/>
    <w:rsid w:val="00C90EF1"/>
    <w:rsid w:val="00C94EB5"/>
    <w:rsid w:val="00CC36ED"/>
    <w:rsid w:val="00D31B11"/>
    <w:rsid w:val="00D325A7"/>
    <w:rsid w:val="00D33F12"/>
    <w:rsid w:val="00D558EA"/>
    <w:rsid w:val="00D604EE"/>
    <w:rsid w:val="00D72326"/>
    <w:rsid w:val="00D736C9"/>
    <w:rsid w:val="00D76B32"/>
    <w:rsid w:val="00DA27C7"/>
    <w:rsid w:val="00DB1D2E"/>
    <w:rsid w:val="00DB6360"/>
    <w:rsid w:val="00DC0AD2"/>
    <w:rsid w:val="00DC2A6F"/>
    <w:rsid w:val="00DF69C4"/>
    <w:rsid w:val="00E21FE6"/>
    <w:rsid w:val="00E312DB"/>
    <w:rsid w:val="00E42CE6"/>
    <w:rsid w:val="00E5310A"/>
    <w:rsid w:val="00E60573"/>
    <w:rsid w:val="00E96CDF"/>
    <w:rsid w:val="00EA0404"/>
    <w:rsid w:val="00EA1BEE"/>
    <w:rsid w:val="00EA561F"/>
    <w:rsid w:val="00F26278"/>
    <w:rsid w:val="00F34856"/>
    <w:rsid w:val="00F57E2F"/>
    <w:rsid w:val="00F63D39"/>
    <w:rsid w:val="00FD32A0"/>
    <w:rsid w:val="00FD4668"/>
    <w:rsid w:val="00FE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ADFBA80-E329-47D3-8DE4-86D26496E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napToGrid w:val="0"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</w:style>
  <w:style w:type="paragraph" w:styleId="a6">
    <w:name w:val="footnote text"/>
    <w:basedOn w:val="a"/>
    <w:semiHidden/>
    <w:rPr>
      <w:sz w:val="20"/>
    </w:rPr>
  </w:style>
  <w:style w:type="character" w:styleId="a7">
    <w:name w:val="footnote reference"/>
    <w:semiHidden/>
    <w:rPr>
      <w:vertAlign w:val="superscript"/>
    </w:rPr>
  </w:style>
  <w:style w:type="paragraph" w:styleId="31">
    <w:name w:val="Body Text Indent 3"/>
    <w:basedOn w:val="a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link w:val="ConsPlusNormal1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401797"/>
    <w:rPr>
      <w:rFonts w:ascii="Tahoma" w:hAnsi="Tahoma" w:cs="Tahoma"/>
      <w:sz w:val="16"/>
      <w:szCs w:val="16"/>
    </w:rPr>
  </w:style>
  <w:style w:type="character" w:styleId="a9">
    <w:name w:val="Hyperlink"/>
    <w:rsid w:val="005B4389"/>
    <w:rPr>
      <w:color w:val="0000FF"/>
      <w:u w:val="single"/>
    </w:rPr>
  </w:style>
  <w:style w:type="paragraph" w:styleId="aa">
    <w:name w:val="Body Text"/>
    <w:basedOn w:val="a"/>
    <w:link w:val="ab"/>
    <w:rsid w:val="00B77F14"/>
    <w:pPr>
      <w:spacing w:after="120"/>
    </w:pPr>
  </w:style>
  <w:style w:type="character" w:customStyle="1" w:styleId="ab">
    <w:name w:val="Основной текст Знак"/>
    <w:link w:val="aa"/>
    <w:rsid w:val="00B77F14"/>
    <w:rPr>
      <w:snapToGrid w:val="0"/>
      <w:sz w:val="26"/>
    </w:rPr>
  </w:style>
  <w:style w:type="character" w:customStyle="1" w:styleId="ConsPlusNormal1">
    <w:name w:val="ConsPlusNormal1"/>
    <w:link w:val="ConsPlusNormal"/>
    <w:rsid w:val="00D736C9"/>
    <w:rPr>
      <w:rFonts w:ascii="Arial" w:hAnsi="Arial" w:cs="Arial"/>
    </w:rPr>
  </w:style>
  <w:style w:type="paragraph" w:customStyle="1" w:styleId="Default">
    <w:name w:val="Default"/>
    <w:rsid w:val="000C682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Болотская Д.В.</cp:lastModifiedBy>
  <cp:revision>2</cp:revision>
  <cp:lastPrinted>2010-05-19T10:10:00Z</cp:lastPrinted>
  <dcterms:created xsi:type="dcterms:W3CDTF">2025-12-11T05:23:00Z</dcterms:created>
  <dcterms:modified xsi:type="dcterms:W3CDTF">2025-12-11T05:23:00Z</dcterms:modified>
</cp:coreProperties>
</file>