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D0" w:rsidRPr="00F57101" w:rsidRDefault="00F571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7101">
        <w:rPr>
          <w:rFonts w:ascii="Times New Roman" w:hAnsi="Times New Roman" w:cs="Times New Roman"/>
          <w:sz w:val="28"/>
          <w:szCs w:val="28"/>
        </w:rPr>
        <w:t>Военный прокурор информирует</w:t>
      </w:r>
    </w:p>
    <w:bookmarkEnd w:id="0"/>
    <w:p w:rsidR="00F57101" w:rsidRPr="00F57101" w:rsidRDefault="00F57101" w:rsidP="00F571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7101" w:rsidRPr="00F57101" w:rsidRDefault="00F57101" w:rsidP="00F571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101">
        <w:rPr>
          <w:rFonts w:ascii="Times New Roman" w:hAnsi="Times New Roman" w:cs="Times New Roman"/>
          <w:sz w:val="28"/>
          <w:szCs w:val="28"/>
        </w:rPr>
        <w:t xml:space="preserve">В период с 19 по 23 августа 2024 г. 29 военной прокуратурой гарнизона, войсковая часть – полевая почта 34135 проводятся профилактические мероприятия – неделя и единый день правовых знаний. В указанный период военным комиссаром г. Байконур развернут консультативный пункт. Военным прокурором гарнизона в указанный период организован прием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F57101">
        <w:rPr>
          <w:rFonts w:ascii="Times New Roman" w:hAnsi="Times New Roman" w:cs="Times New Roman"/>
          <w:sz w:val="28"/>
          <w:szCs w:val="28"/>
        </w:rPr>
        <w:t>по личным вопросам.</w:t>
      </w:r>
    </w:p>
    <w:sectPr w:rsidR="00F57101" w:rsidRPr="00F5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50"/>
    <w:rsid w:val="006B75D0"/>
    <w:rsid w:val="008A396C"/>
    <w:rsid w:val="00B85F50"/>
    <w:rsid w:val="00F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6591-7406-4DF4-B69E-D7963523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Денис Вячеславович</dc:creator>
  <cp:keywords/>
  <dc:description/>
  <cp:lastModifiedBy>Болотская Д.В.</cp:lastModifiedBy>
  <cp:revision>2</cp:revision>
  <dcterms:created xsi:type="dcterms:W3CDTF">2024-08-22T11:30:00Z</dcterms:created>
  <dcterms:modified xsi:type="dcterms:W3CDTF">2024-08-22T11:30:00Z</dcterms:modified>
</cp:coreProperties>
</file>