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1048" w:rsidRPr="000E1048" w:rsidRDefault="000E1048" w:rsidP="000E1048">
      <w:pPr>
        <w:tabs>
          <w:tab w:val="left" w:pos="0"/>
          <w:tab w:val="left" w:pos="284"/>
        </w:tabs>
        <w:ind w:right="5413"/>
        <w:rPr>
          <w:b/>
        </w:rPr>
      </w:pPr>
      <w:r w:rsidRPr="000E1048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3810" t="0" r="381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048" w:rsidRDefault="000E1048" w:rsidP="000E104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209239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4.25pt;margin-top:-33.4pt;width:65.4pt;height:59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uAkQIAAAQFAAAOAAAAZHJzL2Uyb0RvYy54bWysVM1u1DAQviPxDpbv2yRL0m6iZqv+sAip&#10;/EiFB/DazsbCsYPt3aQgDtx5Bd6BAwduvML2jRg7m23Lj4QQOThje/x5Zr5vfHzSNxJtuLFCqxIn&#10;BzFGXFHNhFqV+PWrxWSGkXVEMSK14iW+5hafzB8+OO7agk91rSXjBgGIskXXlrh2ri2iyNKaN8Qe&#10;6JYr2Ky0aYiDqVlFzJAO0BsZTeP4MOq0Ya3RlFsLqxfDJp4H/Kri1L2oKssdkiWG2FwYTRiXfozm&#10;x6RYGdLWgu7CIP8QRUOEgkv3UBfEEbQ24heoRlCjra7cAdVNpKtKUB5ygGyS+KdsrmrS8pALFMe2&#10;+zLZ/wdLn29eGiRYiVOMFGmAou3n7Zft1+337bebjzefUOpr1LW2ANerFpxdf6Z74Drka9tLTd9Y&#10;pPR5TdSKnxqju5oTBjEm/mR05+iAYz3IsnumGVxG1k4HoL4yjS8glAQBOnB1veeH9w5RWJw9irMZ&#10;7FDYOsqyOMnCDaQYD7fGuidcN8gbJTZAfwAnm0vrfDCkGF38XVZLwRZCyjAxq+W5NGhDQCqL8O3Q&#10;77lJ5Z2V9scGxGEFYoQ7/J6PNlD/Pk+maXw2zSeLw9nRJF2k2SQ/imeTOMnP8sM4zdOLxQcfYJIW&#10;tWCMq0uh+CjDJP07mncNMQgoCBF1Jc6zaTYw9Mck4/D9LslGOOhKKRqo+d6JFJ7Xx4pB2qRwRMjB&#10;ju6HH6oMNRj/oSpBBZ74QQKuX/aA4qWx1Owa9GA08AXUwlMCRq3NO4w6aMsS27drYjhG8qkCTfke&#10;Hg0zGsvRIIrC0RI7jAbz3A29vm6NWNWAPKhW6VPQXSWCJm6j2KkVWi0Ev3sWfC/fnQev28dr/gMA&#10;AP//AwBQSwMEFAAGAAgAAAAhAPY9lVDgAAAACgEAAA8AAABkcnMvZG93bnJldi54bWxMj8FOwkAQ&#10;hu8mvsNmTLwY2FKkwdItUdAbHkDCeWmHtrE72+xuaXl7x5PeZjJf/vn+bD2aVlzR+caSgtk0AoFU&#10;2LKhSsHx62OyBOGDplK3llDBDT2s8/u7TKelHWiP10OoBIeQT7WCOoQuldIXNRrtp7ZD4tvFOqMD&#10;r66SpdMDh5tWxlGUSKMb4g+17nBTY/F96I2CZOv6YU+bp+3xfac/uyo+vd1OSj0+jK8rEAHH8AfD&#10;rz6rQ85OZ9tT6UWr4DlaLhhVMEkS7sDEYv4yB3HmIZ6BzDP5v0L+AwAA//8DAFBLAQItABQABgAI&#10;AAAAIQC2gziS/gAAAOEBAAATAAAAAAAAAAAAAAAAAAAAAABbQ29udGVudF9UeXBlc10ueG1sUEsB&#10;Ai0AFAAGAAgAAAAhADj9If/WAAAAlAEAAAsAAAAAAAAAAAAAAAAALwEAAF9yZWxzLy5yZWxzUEsB&#10;Ai0AFAAGAAgAAAAhANlAm4CRAgAABAUAAA4AAAAAAAAAAAAAAAAALgIAAGRycy9lMm9Eb2MueG1s&#10;UEsBAi0AFAAGAAgAAAAhAPY9lVDgAAAACgEAAA8AAAAAAAAAAAAAAAAA6wQAAGRycy9kb3ducmV2&#10;LnhtbFBLBQYAAAAABAAEAPMAAAD4BQAAAAA=&#10;" stroked="f">
                <v:textbox inset="0,0,0,0">
                  <w:txbxContent>
                    <w:p w:rsidR="000E1048" w:rsidRDefault="000E1048" w:rsidP="000E1048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801419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E1048" w:rsidRPr="000E1048" w:rsidRDefault="000E1048" w:rsidP="000E1048">
      <w:pPr>
        <w:spacing w:line="360" w:lineRule="auto"/>
        <w:jc w:val="center"/>
        <w:rPr>
          <w:b/>
          <w:sz w:val="20"/>
        </w:rPr>
      </w:pPr>
      <w:r w:rsidRPr="000E1048">
        <w:rPr>
          <w:b/>
          <w:sz w:val="32"/>
        </w:rPr>
        <w:t>ГЛАВА  АДМИНИСТРАЦИИ  ГОРОДА  БАЙКОНУР</w:t>
      </w:r>
    </w:p>
    <w:p w:rsidR="000E1048" w:rsidRPr="000E1048" w:rsidRDefault="000E1048" w:rsidP="000E1048">
      <w:pPr>
        <w:keepNext/>
        <w:suppressAutoHyphens w:val="0"/>
        <w:spacing w:line="360" w:lineRule="auto"/>
        <w:jc w:val="center"/>
        <w:outlineLvl w:val="1"/>
        <w:rPr>
          <w:b/>
          <w:spacing w:val="60"/>
          <w:sz w:val="32"/>
          <w:lang w:eastAsia="ru-RU"/>
        </w:rPr>
      </w:pPr>
      <w:r w:rsidRPr="000E1048">
        <w:rPr>
          <w:b/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6985" t="6985" r="825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C0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X61AIAAKcFAAAOAAAAZHJzL2Uyb0RvYy54bWysVN1u0zAUvkfiHSzfZ0natE2jpdOWttwM&#10;mLQhrt3EaSwSO9hef4SQgGukPQKvwAVIkwY8Q/pGHLttWMcNQmul6Bz7+Pg75/t8jk9WVYkWVCom&#10;eIz9Iw8jylORMT6P8aurqRNipDThGSkFpzFeU4VPRk+fHC/riHZEIcqMSgRJuIqWdYwLrevIdVVa&#10;0IqoI1FTDpu5kBXR4Mq5m0myhOxV6XY8r+8uhcxqKVKqFKyOt5t4ZPPnOU31yzxXVKMyxoBN26+0&#10;35n5uqNjEs0lqQuW7mCQ/0BREcbh0jbVmGiCriX7K1XFUimUyPVRKipX5DlLqa0BqvG9B9VcFqSm&#10;thZojqrbNqnHS5u+WFxIxLIYdzHipAKKmi+bD5ub5kfzdXODNh+bX8335ltz2/xsbjefwL7bfAbb&#10;bDZ3u+Ub1DWdXNYqgoQJv5CmF+mKX9bnIn2jEBdJQfic2oqu1jVc45sT7sER46ga8MyWz0UGMeRa&#10;C9vWVS4rkxIahlaWvXXLHl1plMJi3+/3g7CHUbrfc0m0P1hLpZ9RUSFjxLhk3DSWRGRxrrQBQqJ9&#10;iFnmYsrK0oqj5GgZ42G3D/JJCUhUvbUnlShZZqJMvJLzWVJKtCBGZ/Zny4Od+2EV06D2klUxDtsg&#10;EhWUZBOe2es0YeXWBkglN8mp1fEWJ3grDaZdh8Ktxt4NveEknISBE3T6EyfwxmPndJoETn/qD3rj&#10;7jhJxv57g9oPooJlGeUG+F7vfvBvetq9vK1SW8W3rXIPs9ueAthDpKfTnjcIuqEzGPS6TtCdeM5Z&#10;OE2c0wTYG0zOkrPJA6QTW716HLBtKw0qcQ1sXBbZEmXMiKLbG3Z8DA7Mh85gyw8i5RwGW6olRlLo&#10;10wXVsNGfSbHAfGhZ/474tvs20bsOTRey8Kutj+tAs73/NqnYV7D9l3NRLa+kPsnA9PAHtpNLjNu&#10;7vtg35+vo98AAAD//wMAUEsDBBQABgAIAAAAIQCENWD33AAAAAcBAAAPAAAAZHJzL2Rvd25yZXYu&#10;eG1sTI5fS8MwFMXfBb9DuIIv4lLXWbU2HSKID8LYpii+Zc21KTY3Jblb67c34oM+nj+c86uWk+vF&#10;AUPsPCm4mGUgkBpvOmoVvDw/nF+DiKzJ6N4TKvjCCMv6+KjSpfEjbfCw5VakEYqlVmCZh1LK2Fh0&#10;Os78gJSyDx+c5iRDK03QYxp3vZxnWSGd7ig9WD3gvcXmc7t3ClZh7CLni8Ua+f318enNrs/cRqnT&#10;k+nuFgTjxH9l+MFP6FAnpp3fk4miVzC/TEUFeZGDSPHNVV6A2P0asq7kf/76GwAA//8DAFBLAQIt&#10;ABQABgAIAAAAIQC2gziS/gAAAOEBAAATAAAAAAAAAAAAAAAAAAAAAABbQ29udGVudF9UeXBlc10u&#10;eG1sUEsBAi0AFAAGAAgAAAAhADj9If/WAAAAlAEAAAsAAAAAAAAAAAAAAAAALwEAAF9yZWxzLy5y&#10;ZWxzUEsBAi0AFAAGAAgAAAAhADZEhfrUAgAApwUAAA4AAAAAAAAAAAAAAAAALgIAAGRycy9lMm9E&#10;b2MueG1sUEsBAi0AFAAGAAgAAAAhAIQ1YPfcAAAABwEAAA8AAAAAAAAAAAAAAAAALgUAAGRycy9k&#10;b3ducmV2LnhtbFBLBQYAAAAABAAEAPMAAAA3BgAAAAA=&#10;" strokeweight=".26mm">
                <v:stroke joinstyle="miter" endcap="square"/>
              </v:line>
            </w:pict>
          </mc:Fallback>
        </mc:AlternateContent>
      </w:r>
      <w:r w:rsidR="001E0434">
        <w:rPr>
          <w:b/>
          <w:spacing w:val="100"/>
          <w:sz w:val="32"/>
          <w:lang w:eastAsia="ru-RU"/>
        </w:rPr>
        <w:t>ПОСТАНОВЛ</w:t>
      </w:r>
      <w:r w:rsidRPr="000E1048">
        <w:rPr>
          <w:b/>
          <w:spacing w:val="100"/>
          <w:sz w:val="32"/>
          <w:lang w:eastAsia="ru-RU"/>
        </w:rPr>
        <w:t>ЕНИЕ</w:t>
      </w:r>
    </w:p>
    <w:p w:rsidR="000E1048" w:rsidRPr="000E1048" w:rsidRDefault="004526F5" w:rsidP="000E1048">
      <w:pPr>
        <w:suppressAutoHyphens w:val="0"/>
        <w:ind w:right="-1"/>
        <w:rPr>
          <w:sz w:val="20"/>
          <w:lang w:eastAsia="ru-RU"/>
        </w:rPr>
      </w:pPr>
      <w:r>
        <w:rPr>
          <w:lang w:eastAsia="ru-RU"/>
        </w:rPr>
        <w:t xml:space="preserve">04 июня 2026 г.                                  </w:t>
      </w:r>
      <w:r w:rsidR="000E1048" w:rsidRPr="000E1048">
        <w:rPr>
          <w:lang w:eastAsia="ru-RU"/>
        </w:rPr>
        <w:t xml:space="preserve">                                   </w:t>
      </w:r>
      <w:r w:rsidR="000E1048">
        <w:rPr>
          <w:lang w:eastAsia="ru-RU"/>
        </w:rPr>
        <w:t xml:space="preserve">                              </w:t>
      </w:r>
      <w:r w:rsidR="000E1048" w:rsidRPr="000E1048">
        <w:rPr>
          <w:lang w:eastAsia="ru-RU"/>
        </w:rPr>
        <w:t>№</w:t>
      </w:r>
      <w:r>
        <w:rPr>
          <w:lang w:eastAsia="ru-RU"/>
        </w:rPr>
        <w:t xml:space="preserve"> 197</w:t>
      </w:r>
    </w:p>
    <w:p w:rsidR="000E1048" w:rsidRPr="000E1048" w:rsidRDefault="000E1048" w:rsidP="000E1048">
      <w:pPr>
        <w:suppressAutoHyphens w:val="0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29"/>
      </w:tblGrid>
      <w:tr w:rsidR="000E1048" w:rsidRPr="000E1048" w:rsidTr="004D3929">
        <w:trPr>
          <w:trHeight w:val="1135"/>
        </w:trPr>
        <w:tc>
          <w:tcPr>
            <w:tcW w:w="5529" w:type="dxa"/>
            <w:shd w:val="clear" w:color="auto" w:fill="auto"/>
          </w:tcPr>
          <w:p w:rsidR="000E1048" w:rsidRPr="000E1048" w:rsidRDefault="000E1048" w:rsidP="000E1048">
            <w:pPr>
              <w:widowControl w:val="0"/>
              <w:tabs>
                <w:tab w:val="left" w:pos="5420"/>
              </w:tabs>
              <w:suppressAutoHyphens w:val="0"/>
              <w:rPr>
                <w:b/>
                <w:bCs/>
                <w:szCs w:val="28"/>
                <w:lang w:eastAsia="ru-RU"/>
              </w:rPr>
            </w:pPr>
            <w:bookmarkStart w:id="0" w:name="_GoBack"/>
            <w:r>
              <w:rPr>
                <w:b/>
                <w:szCs w:val="28"/>
                <w:lang w:eastAsia="ru-RU"/>
              </w:rPr>
              <w:t xml:space="preserve">Об утверждении </w:t>
            </w:r>
            <w:r w:rsidR="006E6948">
              <w:rPr>
                <w:b/>
                <w:szCs w:val="28"/>
                <w:lang w:eastAsia="ru-RU"/>
              </w:rPr>
              <w:t xml:space="preserve">актуализированной </w:t>
            </w:r>
            <w:r>
              <w:rPr>
                <w:b/>
                <w:szCs w:val="28"/>
                <w:lang w:eastAsia="ru-RU"/>
              </w:rPr>
              <w:t xml:space="preserve">схемы теплоснабжения </w:t>
            </w:r>
            <w:r w:rsidR="004D3929">
              <w:rPr>
                <w:b/>
                <w:szCs w:val="28"/>
                <w:lang w:eastAsia="ru-RU"/>
              </w:rPr>
              <w:t xml:space="preserve">города </w:t>
            </w:r>
            <w:r w:rsidR="00AA6A1F">
              <w:rPr>
                <w:b/>
                <w:szCs w:val="28"/>
                <w:lang w:eastAsia="ru-RU"/>
              </w:rPr>
              <w:t xml:space="preserve">Байконур на </w:t>
            </w:r>
            <w:r w:rsidR="004D3929" w:rsidRPr="004D3929">
              <w:rPr>
                <w:b/>
                <w:szCs w:val="28"/>
                <w:lang w:eastAsia="ru-RU"/>
              </w:rPr>
              <w:t xml:space="preserve">период с </w:t>
            </w:r>
            <w:r w:rsidR="004D3929">
              <w:rPr>
                <w:b/>
                <w:szCs w:val="28"/>
                <w:lang w:eastAsia="ru-RU"/>
              </w:rPr>
              <w:t xml:space="preserve">2020 до </w:t>
            </w:r>
            <w:r w:rsidR="00AA6A1F">
              <w:rPr>
                <w:b/>
                <w:szCs w:val="28"/>
                <w:lang w:eastAsia="ru-RU"/>
              </w:rPr>
              <w:t>2035 г</w:t>
            </w:r>
            <w:r w:rsidR="004D3929">
              <w:rPr>
                <w:b/>
                <w:szCs w:val="28"/>
                <w:lang w:eastAsia="ru-RU"/>
              </w:rPr>
              <w:t>ода</w:t>
            </w:r>
            <w:r w:rsidR="006E6948">
              <w:rPr>
                <w:b/>
                <w:szCs w:val="28"/>
                <w:lang w:eastAsia="ru-RU"/>
              </w:rPr>
              <w:t xml:space="preserve"> (актуализация на 202</w:t>
            </w:r>
            <w:r w:rsidR="00BF0373" w:rsidRPr="00BF0373">
              <w:rPr>
                <w:b/>
                <w:szCs w:val="28"/>
                <w:lang w:eastAsia="ru-RU"/>
              </w:rPr>
              <w:t>7</w:t>
            </w:r>
            <w:r w:rsidR="006E6948">
              <w:rPr>
                <w:b/>
                <w:szCs w:val="28"/>
                <w:lang w:eastAsia="ru-RU"/>
              </w:rPr>
              <w:t xml:space="preserve"> год)</w:t>
            </w:r>
          </w:p>
          <w:bookmarkEnd w:id="0"/>
          <w:p w:rsidR="000E1048" w:rsidRPr="000E1048" w:rsidRDefault="000E1048" w:rsidP="000E1048">
            <w:pPr>
              <w:suppressAutoHyphens w:val="0"/>
              <w:rPr>
                <w:b/>
                <w:szCs w:val="28"/>
                <w:lang w:eastAsia="ru-RU"/>
              </w:rPr>
            </w:pPr>
          </w:p>
        </w:tc>
      </w:tr>
    </w:tbl>
    <w:p w:rsidR="000E1048" w:rsidRDefault="000E1048" w:rsidP="006E6948">
      <w:pPr>
        <w:tabs>
          <w:tab w:val="left" w:pos="0"/>
          <w:tab w:val="left" w:pos="284"/>
        </w:tabs>
        <w:spacing w:line="348" w:lineRule="auto"/>
        <w:rPr>
          <w:sz w:val="20"/>
          <w:szCs w:val="28"/>
          <w:shd w:val="clear" w:color="auto" w:fill="FFFFFF"/>
          <w:lang w:eastAsia="ru-RU"/>
        </w:rPr>
      </w:pPr>
      <w:r w:rsidRPr="000E1048">
        <w:rPr>
          <w:b/>
        </w:rPr>
        <w:br w:type="textWrapping" w:clear="all"/>
        <w:t xml:space="preserve"> </w:t>
      </w:r>
      <w:r w:rsidRPr="000E1048">
        <w:rPr>
          <w:sz w:val="20"/>
          <w:szCs w:val="28"/>
          <w:shd w:val="clear" w:color="auto" w:fill="FFFFFF"/>
          <w:lang w:eastAsia="ru-RU"/>
        </w:rPr>
        <w:tab/>
      </w:r>
    </w:p>
    <w:p w:rsidR="001E0434" w:rsidRPr="001E0434" w:rsidRDefault="001E0434" w:rsidP="001E0434">
      <w:pPr>
        <w:shd w:val="clear" w:color="auto" w:fill="FFFFFF"/>
        <w:spacing w:line="276" w:lineRule="auto"/>
        <w:ind w:right="6" w:firstLine="851"/>
        <w:jc w:val="both"/>
        <w:rPr>
          <w:szCs w:val="28"/>
          <w:shd w:val="clear" w:color="auto" w:fill="FFFFFF"/>
          <w:lang w:eastAsia="ar-SA"/>
        </w:rPr>
      </w:pPr>
      <w:r w:rsidRPr="001E0434">
        <w:rPr>
          <w:szCs w:val="28"/>
          <w:shd w:val="clear" w:color="auto" w:fill="FFFFFF"/>
          <w:lang w:eastAsia="ar-SA"/>
        </w:rPr>
        <w:t xml:space="preserve">На основании Соглашения между Российской Федерацией </w:t>
      </w:r>
      <w:r w:rsidRPr="001E0434">
        <w:rPr>
          <w:szCs w:val="28"/>
          <w:shd w:val="clear" w:color="auto" w:fill="FFFFFF"/>
          <w:lang w:eastAsia="ar-SA"/>
        </w:rPr>
        <w:br/>
        <w:t xml:space="preserve">и Республикой Казахстан о статусе города Байконур, порядке формирования </w:t>
      </w:r>
      <w:r w:rsidRPr="001E0434">
        <w:rPr>
          <w:szCs w:val="28"/>
          <w:shd w:val="clear" w:color="auto" w:fill="FFFFFF"/>
          <w:lang w:eastAsia="ar-SA"/>
        </w:rPr>
        <w:br/>
        <w:t xml:space="preserve">и статусе его органов исполнительной власти от 23 декабря 1995 г., </w:t>
      </w:r>
      <w:r w:rsidRPr="001E0434">
        <w:rPr>
          <w:szCs w:val="28"/>
          <w:shd w:val="clear" w:color="auto" w:fill="FFFFFF"/>
          <w:lang w:eastAsia="ar-SA"/>
        </w:rPr>
        <w:br/>
        <w:t xml:space="preserve">в соответствии с Федеральным законом от 06 октября 2003 г. № 131-ФЗ </w:t>
      </w:r>
      <w:r w:rsidRPr="001E0434">
        <w:rPr>
          <w:szCs w:val="28"/>
          <w:shd w:val="clear" w:color="auto" w:fill="FFFFFF"/>
          <w:lang w:eastAsia="ar-SA"/>
        </w:rPr>
        <w:br/>
        <w:t xml:space="preserve">«Об общих принципах организации местного самоуправления в Российской Федерации» (с изменениями), Федеральным законом от 27 июля 2010 г. </w:t>
      </w:r>
      <w:r w:rsidRPr="001E0434">
        <w:rPr>
          <w:szCs w:val="28"/>
          <w:shd w:val="clear" w:color="auto" w:fill="FFFFFF"/>
          <w:lang w:eastAsia="ar-SA"/>
        </w:rPr>
        <w:br/>
        <w:t xml:space="preserve">№ 190-ФЗ «О теплоснабжении» (с изменениями), постановлением Правительства Российской Федерации </w:t>
      </w:r>
      <w:r>
        <w:rPr>
          <w:szCs w:val="28"/>
          <w:shd w:val="clear" w:color="auto" w:fill="FFFFFF"/>
          <w:lang w:eastAsia="ar-SA"/>
        </w:rPr>
        <w:t>от 22 февраля 2012 г. № 154</w:t>
      </w:r>
      <w:r>
        <w:rPr>
          <w:szCs w:val="28"/>
          <w:shd w:val="clear" w:color="auto" w:fill="FFFFFF"/>
          <w:lang w:eastAsia="ar-SA"/>
        </w:rPr>
        <w:br/>
      </w:r>
      <w:r w:rsidRPr="001E0434">
        <w:rPr>
          <w:szCs w:val="28"/>
          <w:shd w:val="clear" w:color="auto" w:fill="FFFFFF"/>
          <w:lang w:eastAsia="ar-SA"/>
        </w:rPr>
        <w:t>«О требованиях к схема</w:t>
      </w:r>
      <w:r w:rsidR="00EB2C8C">
        <w:rPr>
          <w:szCs w:val="28"/>
          <w:shd w:val="clear" w:color="auto" w:fill="FFFFFF"/>
          <w:lang w:eastAsia="ar-SA"/>
        </w:rPr>
        <w:t>м</w:t>
      </w:r>
      <w:r w:rsidRPr="001E0434">
        <w:rPr>
          <w:szCs w:val="28"/>
          <w:shd w:val="clear" w:color="auto" w:fill="FFFFFF"/>
          <w:lang w:eastAsia="ar-SA"/>
        </w:rPr>
        <w:t xml:space="preserve"> теплос</w:t>
      </w:r>
      <w:r>
        <w:rPr>
          <w:szCs w:val="28"/>
          <w:shd w:val="clear" w:color="auto" w:fill="FFFFFF"/>
          <w:lang w:eastAsia="ar-SA"/>
        </w:rPr>
        <w:t>набжения, порядку их разработки</w:t>
      </w:r>
      <w:r>
        <w:rPr>
          <w:szCs w:val="28"/>
          <w:shd w:val="clear" w:color="auto" w:fill="FFFFFF"/>
          <w:lang w:eastAsia="ar-SA"/>
        </w:rPr>
        <w:br/>
      </w:r>
      <w:r w:rsidRPr="001E0434">
        <w:rPr>
          <w:szCs w:val="28"/>
          <w:shd w:val="clear" w:color="auto" w:fill="FFFFFF"/>
          <w:lang w:eastAsia="ar-SA"/>
        </w:rPr>
        <w:t>и утверждения» (с изменениями)</w:t>
      </w:r>
    </w:p>
    <w:p w:rsidR="001E0434" w:rsidRPr="001E0434" w:rsidRDefault="001E0434" w:rsidP="001E0434">
      <w:pPr>
        <w:shd w:val="clear" w:color="auto" w:fill="FFFFFF"/>
        <w:tabs>
          <w:tab w:val="left" w:pos="993"/>
        </w:tabs>
        <w:spacing w:before="120" w:after="120" w:line="276" w:lineRule="auto"/>
        <w:jc w:val="center"/>
        <w:rPr>
          <w:b/>
          <w:spacing w:val="6"/>
          <w:lang w:eastAsia="ar-SA"/>
        </w:rPr>
      </w:pPr>
      <w:r w:rsidRPr="001E0434">
        <w:rPr>
          <w:b/>
          <w:spacing w:val="6"/>
          <w:lang w:eastAsia="ar-SA"/>
        </w:rPr>
        <w:t>П О С Т А Н О В Л Я Ю:</w:t>
      </w:r>
    </w:p>
    <w:p w:rsidR="003B77EE" w:rsidRPr="00D53D86" w:rsidRDefault="0099392B" w:rsidP="001E0434">
      <w:pPr>
        <w:spacing w:line="276" w:lineRule="auto"/>
        <w:ind w:firstLine="709"/>
        <w:jc w:val="both"/>
        <w:rPr>
          <w:szCs w:val="28"/>
        </w:rPr>
      </w:pPr>
      <w:r w:rsidRPr="00DD1A3E">
        <w:t xml:space="preserve">1. </w:t>
      </w:r>
      <w:r w:rsidR="003B77EE">
        <w:rPr>
          <w:szCs w:val="28"/>
        </w:rPr>
        <w:t xml:space="preserve">Утвердить </w:t>
      </w:r>
      <w:r w:rsidR="001E0434">
        <w:rPr>
          <w:szCs w:val="28"/>
        </w:rPr>
        <w:t>прилагаемую к настоящему постановлению</w:t>
      </w:r>
      <w:r w:rsidR="003B77EE">
        <w:rPr>
          <w:szCs w:val="28"/>
        </w:rPr>
        <w:t xml:space="preserve"> </w:t>
      </w:r>
      <w:r w:rsidR="001E0434">
        <w:rPr>
          <w:szCs w:val="28"/>
        </w:rPr>
        <w:t xml:space="preserve">актуализированную </w:t>
      </w:r>
      <w:r w:rsidR="003B77EE">
        <w:rPr>
          <w:szCs w:val="28"/>
        </w:rPr>
        <w:t>схему теплоснабжения города Байконур</w:t>
      </w:r>
      <w:r w:rsidR="001E0434">
        <w:rPr>
          <w:szCs w:val="28"/>
        </w:rPr>
        <w:t xml:space="preserve"> (актуализация</w:t>
      </w:r>
      <w:r w:rsidR="001E0434">
        <w:rPr>
          <w:szCs w:val="28"/>
        </w:rPr>
        <w:br/>
        <w:t>на 202</w:t>
      </w:r>
      <w:r w:rsidR="00BF0373">
        <w:rPr>
          <w:szCs w:val="28"/>
        </w:rPr>
        <w:t>7</w:t>
      </w:r>
      <w:r w:rsidR="001E0434">
        <w:rPr>
          <w:szCs w:val="28"/>
        </w:rPr>
        <w:t xml:space="preserve"> год)</w:t>
      </w:r>
      <w:r w:rsidR="003B77EE">
        <w:rPr>
          <w:szCs w:val="28"/>
        </w:rPr>
        <w:t xml:space="preserve">. </w:t>
      </w:r>
    </w:p>
    <w:p w:rsidR="003B77EE" w:rsidRDefault="003B77EE" w:rsidP="001E0434">
      <w:pPr>
        <w:pStyle w:val="a8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BD1ACD">
        <w:rPr>
          <w:szCs w:val="28"/>
        </w:rPr>
        <w:t xml:space="preserve">2. 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D3929">
        <w:rPr>
          <w:szCs w:val="28"/>
        </w:rPr>
        <w:t>постановления</w:t>
      </w:r>
      <w:r>
        <w:rPr>
          <w:szCs w:val="28"/>
        </w:rPr>
        <w:br/>
        <w:t xml:space="preserve">в газете «Байконур» и на официальном сайте администрации города Байконур </w:t>
      </w:r>
      <w:r w:rsidR="00BF0373" w:rsidRPr="00A04D13">
        <w:rPr>
          <w:szCs w:val="28"/>
          <w:lang w:val="en-US"/>
        </w:rPr>
        <w:t>https</w:t>
      </w:r>
      <w:r w:rsidR="00BF0373" w:rsidRPr="00A04D13">
        <w:rPr>
          <w:szCs w:val="28"/>
        </w:rPr>
        <w:t>://</w:t>
      </w:r>
      <w:r w:rsidR="00BF0373" w:rsidRPr="00A04D13">
        <w:rPr>
          <w:szCs w:val="28"/>
          <w:lang w:val="en-US"/>
        </w:rPr>
        <w:t>portal</w:t>
      </w:r>
      <w:r w:rsidR="00BF0373" w:rsidRPr="00A04D13">
        <w:rPr>
          <w:szCs w:val="28"/>
        </w:rPr>
        <w:t>.</w:t>
      </w:r>
      <w:r w:rsidR="00BF0373" w:rsidRPr="00A04D13">
        <w:rPr>
          <w:szCs w:val="28"/>
          <w:lang w:val="en-US"/>
        </w:rPr>
        <w:t>baikonuradm</w:t>
      </w:r>
      <w:r w:rsidR="00BF0373" w:rsidRPr="00A04D13">
        <w:rPr>
          <w:szCs w:val="28"/>
        </w:rPr>
        <w:t>.</w:t>
      </w:r>
      <w:r w:rsidR="00BF0373" w:rsidRPr="00A04D13">
        <w:rPr>
          <w:szCs w:val="28"/>
          <w:lang w:val="en-US"/>
        </w:rPr>
        <w:t>ru</w:t>
      </w:r>
      <w:r w:rsidRPr="00D53D86">
        <w:rPr>
          <w:color w:val="000000"/>
          <w:szCs w:val="28"/>
        </w:rPr>
        <w:t>.</w:t>
      </w:r>
    </w:p>
    <w:p w:rsidR="003B77EE" w:rsidRDefault="003B77EE" w:rsidP="001E0434">
      <w:pPr>
        <w:tabs>
          <w:tab w:val="num" w:pos="567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53D86">
        <w:rPr>
          <w:szCs w:val="28"/>
        </w:rPr>
        <w:t>.</w:t>
      </w:r>
      <w:r>
        <w:rPr>
          <w:szCs w:val="28"/>
        </w:rPr>
        <w:t> </w:t>
      </w:r>
      <w:r w:rsidRPr="00D53D86">
        <w:rPr>
          <w:szCs w:val="28"/>
        </w:rPr>
        <w:t xml:space="preserve">Контроль за исполнением настоящего </w:t>
      </w:r>
      <w:r w:rsidR="004D3929">
        <w:rPr>
          <w:szCs w:val="28"/>
        </w:rPr>
        <w:t>постановлени</w:t>
      </w:r>
      <w:r w:rsidR="00EC4B03">
        <w:rPr>
          <w:szCs w:val="28"/>
        </w:rPr>
        <w:t>я</w:t>
      </w:r>
      <w:r w:rsidRPr="00D53D86">
        <w:rPr>
          <w:szCs w:val="28"/>
        </w:rPr>
        <w:t xml:space="preserve"> </w:t>
      </w:r>
      <w:r>
        <w:rPr>
          <w:szCs w:val="28"/>
        </w:rPr>
        <w:t xml:space="preserve">возложить </w:t>
      </w:r>
      <w:r>
        <w:rPr>
          <w:szCs w:val="28"/>
        </w:rPr>
        <w:br/>
        <w:t xml:space="preserve">на заместителя Главы администрации, отвечающего за </w:t>
      </w:r>
      <w:r w:rsidRPr="00133B14">
        <w:rPr>
          <w:szCs w:val="28"/>
        </w:rPr>
        <w:t>состояние промышленности и жилищно-коммунального хозяйства в городе Байконур.</w:t>
      </w: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4D3929" w:rsidRDefault="004D3929" w:rsidP="001E0434">
      <w:pPr>
        <w:spacing w:line="276" w:lineRule="auto"/>
        <w:ind w:firstLine="900"/>
        <w:jc w:val="both"/>
        <w:rPr>
          <w:szCs w:val="28"/>
        </w:rPr>
      </w:pPr>
    </w:p>
    <w:p w:rsidR="003B77EE" w:rsidRDefault="003B77EE" w:rsidP="001E0434">
      <w:pPr>
        <w:spacing w:line="276" w:lineRule="auto"/>
        <w:ind w:firstLine="900"/>
        <w:jc w:val="both"/>
        <w:rPr>
          <w:szCs w:val="28"/>
        </w:rPr>
      </w:pPr>
    </w:p>
    <w:p w:rsidR="003B77EE" w:rsidRDefault="0067723B" w:rsidP="001E0434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Глав</w:t>
      </w:r>
      <w:r w:rsidR="006E6948">
        <w:rPr>
          <w:b/>
          <w:bCs/>
          <w:szCs w:val="28"/>
        </w:rPr>
        <w:t>а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>
        <w:rPr>
          <w:b/>
          <w:bCs/>
          <w:szCs w:val="28"/>
        </w:rPr>
        <w:t xml:space="preserve">        </w:t>
      </w:r>
      <w:r w:rsidR="006E6948">
        <w:rPr>
          <w:b/>
          <w:bCs/>
          <w:szCs w:val="28"/>
        </w:rPr>
        <w:tab/>
      </w:r>
      <w:r w:rsidR="004D3929">
        <w:rPr>
          <w:b/>
          <w:bCs/>
          <w:szCs w:val="28"/>
        </w:rPr>
        <w:t xml:space="preserve">          </w:t>
      </w:r>
      <w:r w:rsidR="006E6948">
        <w:rPr>
          <w:b/>
          <w:bCs/>
          <w:szCs w:val="28"/>
        </w:rPr>
        <w:t>К.Д. Бусыгин</w:t>
      </w: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sectPr w:rsidR="0099392B" w:rsidRPr="00DD1A3E" w:rsidSect="005B01E3">
      <w:headerReference w:type="even" r:id="rId11"/>
      <w:headerReference w:type="default" r:id="rId12"/>
      <w:pgSz w:w="11906" w:h="16838"/>
      <w:pgMar w:top="1276" w:right="849" w:bottom="1134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21" w:rsidRDefault="00196021" w:rsidP="0099392B">
      <w:r>
        <w:separator/>
      </w:r>
    </w:p>
  </w:endnote>
  <w:endnote w:type="continuationSeparator" w:id="0">
    <w:p w:rsidR="00196021" w:rsidRDefault="00196021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21" w:rsidRDefault="00196021" w:rsidP="0099392B">
      <w:r>
        <w:separator/>
      </w:r>
    </w:p>
  </w:footnote>
  <w:footnote w:type="continuationSeparator" w:id="0">
    <w:p w:rsidR="00196021" w:rsidRDefault="00196021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20D13">
    <w:pPr>
      <w:pStyle w:val="ac"/>
      <w:jc w:val="center"/>
      <w:rPr>
        <w:color w:val="FFFFFF"/>
      </w:rPr>
    </w:pPr>
    <w:r>
      <w:rPr>
        <w:noProof/>
        <w:color w:val="FFFFFF"/>
        <w:lang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4D3929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20D13">
    <w:pPr>
      <w:pStyle w:val="ac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E1048"/>
    <w:rsid w:val="000F277D"/>
    <w:rsid w:val="00120DBA"/>
    <w:rsid w:val="00132032"/>
    <w:rsid w:val="00145478"/>
    <w:rsid w:val="0015023F"/>
    <w:rsid w:val="001566DA"/>
    <w:rsid w:val="00160529"/>
    <w:rsid w:val="00196021"/>
    <w:rsid w:val="001A7822"/>
    <w:rsid w:val="001B0DA9"/>
    <w:rsid w:val="001E0434"/>
    <w:rsid w:val="00247381"/>
    <w:rsid w:val="0028797E"/>
    <w:rsid w:val="00290F62"/>
    <w:rsid w:val="002967F3"/>
    <w:rsid w:val="00297E79"/>
    <w:rsid w:val="002A2FAC"/>
    <w:rsid w:val="002C4CE7"/>
    <w:rsid w:val="002E159E"/>
    <w:rsid w:val="002F55FF"/>
    <w:rsid w:val="00306604"/>
    <w:rsid w:val="00361AFD"/>
    <w:rsid w:val="00380E9B"/>
    <w:rsid w:val="00387A76"/>
    <w:rsid w:val="00395460"/>
    <w:rsid w:val="003A6A29"/>
    <w:rsid w:val="003B77EE"/>
    <w:rsid w:val="00425E93"/>
    <w:rsid w:val="004526F5"/>
    <w:rsid w:val="00487660"/>
    <w:rsid w:val="004D3929"/>
    <w:rsid w:val="004D5B1B"/>
    <w:rsid w:val="005053C8"/>
    <w:rsid w:val="00527AB9"/>
    <w:rsid w:val="00574F79"/>
    <w:rsid w:val="005B01E3"/>
    <w:rsid w:val="005B632D"/>
    <w:rsid w:val="005B7EB5"/>
    <w:rsid w:val="005D2BBD"/>
    <w:rsid w:val="0061426A"/>
    <w:rsid w:val="00632F3C"/>
    <w:rsid w:val="0067723B"/>
    <w:rsid w:val="006B2AE7"/>
    <w:rsid w:val="006B30EF"/>
    <w:rsid w:val="006C2008"/>
    <w:rsid w:val="006E3C17"/>
    <w:rsid w:val="006E67A4"/>
    <w:rsid w:val="006E6948"/>
    <w:rsid w:val="0070128B"/>
    <w:rsid w:val="0071602B"/>
    <w:rsid w:val="00720D13"/>
    <w:rsid w:val="0074158A"/>
    <w:rsid w:val="007C0F6E"/>
    <w:rsid w:val="0082235B"/>
    <w:rsid w:val="008273CF"/>
    <w:rsid w:val="008A1D93"/>
    <w:rsid w:val="008D34F6"/>
    <w:rsid w:val="009408D9"/>
    <w:rsid w:val="009546AD"/>
    <w:rsid w:val="009549D9"/>
    <w:rsid w:val="0099392B"/>
    <w:rsid w:val="009A556E"/>
    <w:rsid w:val="009E319B"/>
    <w:rsid w:val="00A02462"/>
    <w:rsid w:val="00A611B0"/>
    <w:rsid w:val="00A94E5E"/>
    <w:rsid w:val="00AA093C"/>
    <w:rsid w:val="00AA1F66"/>
    <w:rsid w:val="00AA6A1F"/>
    <w:rsid w:val="00B43D84"/>
    <w:rsid w:val="00BF0373"/>
    <w:rsid w:val="00BF1556"/>
    <w:rsid w:val="00BF5FD6"/>
    <w:rsid w:val="00C870C6"/>
    <w:rsid w:val="00D16CF4"/>
    <w:rsid w:val="00D27713"/>
    <w:rsid w:val="00D35874"/>
    <w:rsid w:val="00D92470"/>
    <w:rsid w:val="00D94D4C"/>
    <w:rsid w:val="00DB1EBA"/>
    <w:rsid w:val="00DC2614"/>
    <w:rsid w:val="00DD1A3E"/>
    <w:rsid w:val="00E85BF4"/>
    <w:rsid w:val="00EB02D7"/>
    <w:rsid w:val="00EB2C8C"/>
    <w:rsid w:val="00EB74D1"/>
    <w:rsid w:val="00EC4B03"/>
    <w:rsid w:val="00ED7489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40A5F1B-9EFD-4D9C-964A-546FEFB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  <w:style w:type="paragraph" w:styleId="af5">
    <w:name w:val="List Paragraph"/>
    <w:basedOn w:val="a"/>
    <w:uiPriority w:val="34"/>
    <w:qFormat/>
    <w:rsid w:val="001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 Ю.Л.</cp:lastModifiedBy>
  <cp:revision>2</cp:revision>
  <cp:lastPrinted>2021-06-22T07:09:00Z</cp:lastPrinted>
  <dcterms:created xsi:type="dcterms:W3CDTF">2026-06-04T10:33:00Z</dcterms:created>
  <dcterms:modified xsi:type="dcterms:W3CDTF">2026-06-04T10:33:00Z</dcterms:modified>
</cp:coreProperties>
</file>