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787" w:rsidRPr="00BA339C" w:rsidRDefault="00533787" w:rsidP="00533787">
      <w:pPr>
        <w:pStyle w:val="2"/>
        <w:jc w:val="center"/>
        <w:rPr>
          <w:noProof/>
          <w:sz w:val="16"/>
          <w:szCs w:val="16"/>
        </w:rPr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4.75pt" o:ole="" fillcolor="window">
            <v:imagedata r:id="rId7" o:title="" cropbottom="10508f"/>
          </v:shape>
          <o:OLEObject Type="Embed" ProgID="Word.Picture.8" ShapeID="_x0000_i1025" DrawAspect="Content" ObjectID="_1840793883" r:id="rId8"/>
        </w:object>
      </w:r>
    </w:p>
    <w:p w:rsidR="00533787" w:rsidRDefault="00533787" w:rsidP="005337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АДМИНИСТРАЦИИ ГОРОДА БАЙКОНУР</w:t>
      </w:r>
    </w:p>
    <w:p w:rsidR="00533787" w:rsidRDefault="00533787" w:rsidP="00533787">
      <w:pPr>
        <w:spacing w:after="0" w:line="360" w:lineRule="auto"/>
        <w:jc w:val="center"/>
        <w:rPr>
          <w:rFonts w:ascii="Times New Roman" w:hAnsi="Times New Roman"/>
          <w:b/>
          <w:spacing w:val="100"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295274</wp:posOffset>
                </wp:positionV>
                <wp:extent cx="6224905" cy="0"/>
                <wp:effectExtent l="0" t="0" r="23495" b="190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2490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853AAA6" id="Прямая соединительная линия 1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05pt,23.25pt" to="491.2pt,2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">
                <o:lock v:ext="edit" shapetype="f"/>
              </v:line>
            </w:pict>
          </mc:Fallback>
        </mc:AlternateContent>
      </w:r>
      <w:r>
        <w:rPr>
          <w:rFonts w:ascii="Times New Roman" w:hAnsi="Times New Roman"/>
          <w:b/>
          <w:spacing w:val="100"/>
          <w:sz w:val="32"/>
          <w:szCs w:val="32"/>
        </w:rPr>
        <w:t>ПОСТАНОВЛЕНИЕ</w:t>
      </w:r>
    </w:p>
    <w:p w:rsidR="00533787" w:rsidRDefault="00A217E7" w:rsidP="00533787">
      <w:pPr>
        <w:tabs>
          <w:tab w:val="left" w:pos="1694"/>
        </w:tabs>
        <w:spacing w:after="0" w:line="48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20 мая 2026 г.                 </w:t>
      </w:r>
      <w:r w:rsidR="00533787" w:rsidRPr="00BA339C">
        <w:rPr>
          <w:rFonts w:ascii="Times New Roman" w:hAnsi="Times New Roman"/>
          <w:sz w:val="28"/>
        </w:rPr>
        <w:tab/>
      </w:r>
      <w:r w:rsidR="00533787" w:rsidRPr="00BA339C">
        <w:rPr>
          <w:rFonts w:ascii="Times New Roman" w:hAnsi="Times New Roman"/>
          <w:sz w:val="28"/>
        </w:rPr>
        <w:tab/>
      </w:r>
      <w:r w:rsidR="00533787" w:rsidRPr="00BA339C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</w:r>
      <w:r w:rsidR="00533787">
        <w:rPr>
          <w:rFonts w:ascii="Times New Roman" w:hAnsi="Times New Roman"/>
          <w:sz w:val="28"/>
        </w:rPr>
        <w:tab/>
        <w:t xml:space="preserve">                      </w:t>
      </w:r>
      <w:r w:rsidR="00533787" w:rsidRPr="00BA339C">
        <w:rPr>
          <w:rFonts w:ascii="Times New Roman" w:hAnsi="Times New Roman"/>
          <w:sz w:val="28"/>
        </w:rPr>
        <w:t xml:space="preserve">№ </w:t>
      </w:r>
      <w:r>
        <w:rPr>
          <w:rFonts w:ascii="Times New Roman" w:hAnsi="Times New Roman"/>
          <w:sz w:val="28"/>
        </w:rPr>
        <w:t>159</w:t>
      </w:r>
    </w:p>
    <w:p w:rsidR="00E7672A" w:rsidRDefault="00533787" w:rsidP="00E7672A">
      <w:pPr>
        <w:tabs>
          <w:tab w:val="left" w:pos="1694"/>
        </w:tabs>
        <w:spacing w:after="0" w:line="240" w:lineRule="auto"/>
        <w:ind w:right="4110"/>
        <w:rPr>
          <w:rFonts w:ascii="Times New Roman" w:hAnsi="Times New Roman"/>
          <w:b/>
          <w:sz w:val="28"/>
        </w:rPr>
      </w:pPr>
      <w:bookmarkStart w:id="0" w:name="_GoBack"/>
      <w:r w:rsidRPr="00BB759A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 xml:space="preserve"> внесении изменений</w:t>
      </w:r>
      <w:r w:rsidR="00E7672A">
        <w:rPr>
          <w:rFonts w:ascii="Times New Roman" w:hAnsi="Times New Roman"/>
          <w:b/>
          <w:sz w:val="28"/>
        </w:rPr>
        <w:t xml:space="preserve"> в государственную </w:t>
      </w:r>
    </w:p>
    <w:p w:rsidR="008D0D05" w:rsidRPr="008D0D05" w:rsidRDefault="00E7672A" w:rsidP="008D0D05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программу</w:t>
      </w:r>
      <w:r w:rsidR="008D0D05" w:rsidRPr="008D0D05">
        <w:rPr>
          <w:rFonts w:ascii="Times New Roman" w:hAnsi="Times New Roman"/>
          <w:b/>
          <w:sz w:val="28"/>
        </w:rPr>
        <w:t xml:space="preserve"> </w:t>
      </w:r>
      <w:r w:rsidR="00D44DB4">
        <w:rPr>
          <w:rFonts w:ascii="Times New Roman" w:hAnsi="Times New Roman"/>
          <w:b/>
          <w:sz w:val="28"/>
        </w:rPr>
        <w:t>«</w:t>
      </w:r>
      <w:r w:rsidR="008D0D05" w:rsidRPr="008D0D05">
        <w:rPr>
          <w:rFonts w:ascii="Times New Roman" w:hAnsi="Times New Roman"/>
          <w:b/>
          <w:sz w:val="28"/>
        </w:rPr>
        <w:t>Развитие физической культуры и спорта города Байконур</w:t>
      </w:r>
      <w:r w:rsidR="00D44DB4">
        <w:rPr>
          <w:rFonts w:ascii="Times New Roman" w:hAnsi="Times New Roman"/>
          <w:b/>
          <w:sz w:val="28"/>
        </w:rPr>
        <w:t>»</w:t>
      </w:r>
      <w:r w:rsidR="008D0D05" w:rsidRPr="008D0D05">
        <w:rPr>
          <w:rFonts w:ascii="Times New Roman" w:hAnsi="Times New Roman"/>
          <w:b/>
          <w:sz w:val="28"/>
        </w:rPr>
        <w:t xml:space="preserve">, утвержденную постановлением Главы администрации города Байконур </w:t>
      </w:r>
    </w:p>
    <w:p w:rsidR="00533787" w:rsidRDefault="008D0D05" w:rsidP="008D0D05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z w:val="28"/>
        </w:rPr>
      </w:pPr>
      <w:r w:rsidRPr="008D0D05">
        <w:rPr>
          <w:rFonts w:ascii="Times New Roman" w:hAnsi="Times New Roman"/>
          <w:b/>
          <w:sz w:val="28"/>
        </w:rPr>
        <w:t xml:space="preserve">от </w:t>
      </w:r>
      <w:r w:rsidR="00F01707">
        <w:rPr>
          <w:rFonts w:ascii="Times New Roman" w:hAnsi="Times New Roman"/>
          <w:b/>
          <w:sz w:val="28"/>
        </w:rPr>
        <w:t>09</w:t>
      </w:r>
      <w:r w:rsidRPr="008D0D05">
        <w:rPr>
          <w:rFonts w:ascii="Times New Roman" w:hAnsi="Times New Roman"/>
          <w:b/>
          <w:sz w:val="28"/>
        </w:rPr>
        <w:t xml:space="preserve"> апреля 2025 г. № 114</w:t>
      </w:r>
    </w:p>
    <w:bookmarkEnd w:id="0"/>
    <w:p w:rsidR="008D0D05" w:rsidRPr="008D0D05" w:rsidRDefault="008D0D05" w:rsidP="008D0D05">
      <w:pPr>
        <w:tabs>
          <w:tab w:val="left" w:pos="1694"/>
        </w:tabs>
        <w:spacing w:after="0" w:line="240" w:lineRule="auto"/>
        <w:ind w:right="4406"/>
        <w:rPr>
          <w:rFonts w:ascii="Times New Roman" w:hAnsi="Times New Roman"/>
          <w:b/>
          <w:spacing w:val="100"/>
          <w:sz w:val="28"/>
          <w:szCs w:val="28"/>
        </w:rPr>
      </w:pPr>
    </w:p>
    <w:p w:rsidR="00EE3471" w:rsidRPr="008D0D05" w:rsidRDefault="00533787" w:rsidP="008D0D05">
      <w:pPr>
        <w:tabs>
          <w:tab w:val="left" w:pos="1694"/>
        </w:tabs>
        <w:spacing w:after="0" w:line="360" w:lineRule="auto"/>
        <w:ind w:firstLine="720"/>
        <w:jc w:val="both"/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</w:pP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На основании Соглашения между Российской Федерацией 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и Республикой Казахстан о статусе города Байконур, порядке формирования </w:t>
      </w:r>
      <w:r w:rsidR="00ED232F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статусе его органов исполнительной власти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от 23 декабря 1995 г.</w:t>
      </w:r>
      <w:r w:rsidRPr="0080263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постановления Главы адм</w:t>
      </w:r>
      <w:r w:rsidR="00A6554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инистрации города Байконур </w:t>
      </w:r>
      <w:r w:rsidR="008D0D05" w:rsidRP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от 15 ноября 2024 г. </w:t>
      </w:r>
      <w:r w:rsid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="008D0D05" w:rsidRPr="00FE48A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№ 400 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</w:t>
      </w:r>
      <w:r w:rsidR="008D0D05" w:rsidRPr="00FE48A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 бюджете города Байконур на 2025 год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»</w:t>
      </w:r>
      <w:r w:rsidR="008D0D05" w:rsidRPr="00FE48A1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(с изменениями) </w:t>
      </w:r>
      <w:r w:rsid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="0090243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и постановления</w:t>
      </w:r>
      <w:r w:rsidR="008D0D05" w:rsidRP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Главы </w:t>
      </w:r>
      <w:r w:rsidR="00276FA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администрации города</w:t>
      </w:r>
      <w:r w:rsidR="00902439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Байконур от 20 ноября 2025</w:t>
      </w:r>
      <w:r w:rsidR="008D0D05" w:rsidRP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г. </w:t>
      </w:r>
      <w:r w:rsidR="00276FA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="008D0D05" w:rsidRP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№ 444 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</w:t>
      </w:r>
      <w:r w:rsidR="008D0D05" w:rsidRPr="008D0D0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 бюджете города Байконур на 2026 год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»</w:t>
      </w:r>
      <w:r w:rsidR="00010F3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(с изменениями)</w:t>
      </w:r>
      <w:r w:rsidR="006F132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,</w:t>
      </w:r>
      <w:r w:rsidR="00B6355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E7672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с целью уточнения объемов финансирования государственной программы 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</w:t>
      </w:r>
      <w:r w:rsidR="00B6355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Развитие физической культуры и спорта города Байконур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»</w:t>
      </w:r>
      <w:r w:rsidR="00E7672A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, утвержденной постановлением Главы </w:t>
      </w:r>
      <w:r w:rsidR="007E2C03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администрации 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города Байконур от </w:t>
      </w:r>
      <w:r w:rsidR="00F01707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09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B6355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апреля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2025 </w:t>
      </w:r>
      <w:r w:rsidR="008153E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г.</w:t>
      </w:r>
      <w:r w:rsidR="008153E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br/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№</w:t>
      </w:r>
      <w:r w:rsidR="008B18BD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B6355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114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</w:t>
      </w:r>
      <w:r w:rsidR="00A26195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Об утверждении государственной программы 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«</w:t>
      </w:r>
      <w:r w:rsidR="00B6355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Развитие физической культуры и спорта города Байконур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»</w:t>
      </w:r>
      <w:r w:rsidR="003110F8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 xml:space="preserve"> (далее – г</w:t>
      </w:r>
      <w:r w:rsidR="00D44DB4">
        <w:rPr>
          <w:rFonts w:ascii="Times New Roman" w:eastAsia="Arial Unicode MS" w:hAnsi="Times New Roman"/>
          <w:color w:val="000000"/>
          <w:sz w:val="28"/>
          <w:szCs w:val="28"/>
          <w:lang w:eastAsia="ru-RU"/>
        </w:rPr>
        <w:t>осударственная программа)</w:t>
      </w:r>
    </w:p>
    <w:p w:rsidR="00533787" w:rsidRPr="00CB5380" w:rsidRDefault="00533787" w:rsidP="00533787">
      <w:pPr>
        <w:suppressAutoHyphens/>
        <w:spacing w:after="0" w:line="360" w:lineRule="auto"/>
        <w:jc w:val="center"/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</w:pPr>
      <w:r w:rsidRPr="00CB5380">
        <w:rPr>
          <w:rFonts w:ascii="Times New Roman" w:eastAsia="Arial Unicode MS" w:hAnsi="Times New Roman"/>
          <w:b/>
          <w:color w:val="000000"/>
          <w:spacing w:val="20"/>
          <w:sz w:val="28"/>
          <w:szCs w:val="28"/>
          <w:lang w:eastAsia="ru-RU"/>
        </w:rPr>
        <w:t>ПОСТАНОВЛЯЮ:</w:t>
      </w:r>
    </w:p>
    <w:p w:rsidR="00533787" w:rsidRDefault="00533787" w:rsidP="00A2619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1A6F06">
        <w:rPr>
          <w:bCs/>
          <w:sz w:val="28"/>
          <w:szCs w:val="28"/>
        </w:rPr>
        <w:t xml:space="preserve">1. Внести в </w:t>
      </w:r>
      <w:r w:rsidR="003110F8">
        <w:rPr>
          <w:bCs/>
          <w:sz w:val="28"/>
          <w:szCs w:val="28"/>
        </w:rPr>
        <w:t>г</w:t>
      </w:r>
      <w:r w:rsidR="00A26195">
        <w:rPr>
          <w:bCs/>
          <w:sz w:val="28"/>
          <w:szCs w:val="28"/>
        </w:rPr>
        <w:t>осударственную программу следующие изменения:</w:t>
      </w:r>
    </w:p>
    <w:p w:rsidR="00CA335B" w:rsidRDefault="00FF604A" w:rsidP="00A2619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1.1. </w:t>
      </w:r>
      <w:r w:rsidR="00CA335B">
        <w:rPr>
          <w:bCs/>
          <w:sz w:val="28"/>
          <w:szCs w:val="28"/>
        </w:rPr>
        <w:t xml:space="preserve">В </w:t>
      </w:r>
      <w:r w:rsidR="00D44DB4">
        <w:rPr>
          <w:bCs/>
          <w:sz w:val="28"/>
          <w:szCs w:val="28"/>
        </w:rPr>
        <w:t>паспорт</w:t>
      </w:r>
      <w:r w:rsidR="00CA335B">
        <w:rPr>
          <w:bCs/>
          <w:sz w:val="28"/>
          <w:szCs w:val="28"/>
        </w:rPr>
        <w:t>е государственной программы:</w:t>
      </w:r>
    </w:p>
    <w:p w:rsidR="00A7424C" w:rsidRPr="00D44DB4" w:rsidRDefault="00061DA8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Строку</w:t>
      </w:r>
      <w:r w:rsidR="00A7424C" w:rsidRPr="00A7424C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«</w:t>
      </w:r>
      <w:r w:rsidR="00A7424C" w:rsidRPr="00A7424C">
        <w:rPr>
          <w:bCs/>
          <w:sz w:val="28"/>
          <w:szCs w:val="28"/>
        </w:rPr>
        <w:t>Целевые индикаторы и показатели программы</w:t>
      </w:r>
      <w:r w:rsidR="00D44DB4">
        <w:rPr>
          <w:bCs/>
          <w:sz w:val="28"/>
          <w:szCs w:val="28"/>
        </w:rPr>
        <w:t>»</w:t>
      </w:r>
      <w:r w:rsidR="00A7424C" w:rsidRPr="00A7424C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паспорта</w:t>
      </w:r>
      <w:r w:rsidR="00A7424C" w:rsidRPr="00A7424C">
        <w:rPr>
          <w:bCs/>
          <w:sz w:val="28"/>
          <w:szCs w:val="28"/>
        </w:rPr>
        <w:t xml:space="preserve"> государственной программы</w:t>
      </w:r>
      <w:r w:rsidR="00A7424C">
        <w:rPr>
          <w:bCs/>
          <w:sz w:val="28"/>
          <w:szCs w:val="28"/>
        </w:rPr>
        <w:t xml:space="preserve"> изложить в следующей редакции:</w:t>
      </w:r>
    </w:p>
    <w:p w:rsidR="00061DA8" w:rsidRDefault="00061DA8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</w:p>
    <w:p w:rsidR="00061DA8" w:rsidRDefault="00061DA8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</w:p>
    <w:p w:rsidR="00036C8C" w:rsidRDefault="00D44DB4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81"/>
        <w:gridCol w:w="6459"/>
      </w:tblGrid>
      <w:tr w:rsidR="00036C8C" w:rsidRPr="006A3810" w:rsidTr="00EF78C7">
        <w:trPr>
          <w:trHeight w:val="3577"/>
          <w:tblCellSpacing w:w="5" w:type="nil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C8C" w:rsidRPr="006A3810" w:rsidRDefault="00036C8C" w:rsidP="00DB4FF7">
            <w:pPr>
              <w:pStyle w:val="1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Целевые индикаторы </w:t>
            </w:r>
            <w:r w:rsidR="006A3810">
              <w:rPr>
                <w:bCs/>
                <w:sz w:val="28"/>
                <w:szCs w:val="28"/>
              </w:rPr>
              <w:br/>
            </w:r>
            <w:r w:rsidRPr="006A3810">
              <w:rPr>
                <w:bCs/>
                <w:sz w:val="28"/>
                <w:szCs w:val="28"/>
              </w:rPr>
              <w:t>и показатели программы</w:t>
            </w:r>
          </w:p>
        </w:tc>
        <w:tc>
          <w:tcPr>
            <w:tcW w:w="6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36C8C" w:rsidRPr="00D44DB4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1. Доля граждан трудоспособного возраста, систематически занимающихся</w:t>
            </w:r>
            <w:r w:rsidR="00D44DB4">
              <w:rPr>
                <w:bCs/>
                <w:sz w:val="28"/>
                <w:szCs w:val="28"/>
              </w:rPr>
              <w:t xml:space="preserve"> физической культурой и спортом.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2. Уровень удовлетворенности граждан созданными условиями для занятий</w:t>
            </w:r>
            <w:r w:rsidR="00D44DB4">
              <w:rPr>
                <w:bCs/>
                <w:sz w:val="28"/>
                <w:szCs w:val="28"/>
              </w:rPr>
              <w:t xml:space="preserve"> физической культурой и спортом.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3. </w:t>
            </w:r>
            <w:r w:rsidR="00902439" w:rsidRPr="00902439">
              <w:rPr>
                <w:bCs/>
                <w:sz w:val="28"/>
                <w:szCs w:val="28"/>
              </w:rPr>
              <w:t>Уровень обеспеченности граждан спортивными сооружениями исходя из единовременной пропускно</w:t>
            </w:r>
            <w:r w:rsidR="00211AA9">
              <w:rPr>
                <w:bCs/>
                <w:sz w:val="28"/>
                <w:szCs w:val="28"/>
              </w:rPr>
              <w:t>й способности объектов спорта (с</w:t>
            </w:r>
            <w:r w:rsidR="00902439" w:rsidRPr="00902439">
              <w:rPr>
                <w:bCs/>
                <w:sz w:val="28"/>
                <w:szCs w:val="28"/>
              </w:rPr>
              <w:t>оздание условий для привлечения к систематическим занятиям физической культурой и спортом для граждан трудоспособного возраста)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4. </w:t>
            </w:r>
            <w:r w:rsidR="00F4236A" w:rsidRPr="00F4236A">
              <w:rPr>
                <w:bCs/>
                <w:sz w:val="28"/>
                <w:szCs w:val="28"/>
              </w:rPr>
              <w:t xml:space="preserve">Количество стипендиатов ежегодной поощрительной стипендии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Лучший спортсмен года</w:t>
            </w:r>
            <w:r w:rsidR="00D44DB4">
              <w:rPr>
                <w:bCs/>
                <w:sz w:val="28"/>
                <w:szCs w:val="28"/>
              </w:rPr>
              <w:t>».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5. Количество официальных физкуль</w:t>
            </w:r>
            <w:r w:rsidR="00F4236A">
              <w:rPr>
                <w:bCs/>
                <w:sz w:val="28"/>
                <w:szCs w:val="28"/>
              </w:rPr>
              <w:t>турных и спортивных мероприятий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F4236A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6. </w:t>
            </w:r>
            <w:r w:rsidR="00F4236A" w:rsidRPr="00F4236A">
              <w:rPr>
                <w:bCs/>
                <w:sz w:val="28"/>
                <w:szCs w:val="28"/>
              </w:rPr>
              <w:t>Количество участников официальных физкульту</w:t>
            </w:r>
            <w:r w:rsidR="00F4236A">
              <w:rPr>
                <w:bCs/>
                <w:sz w:val="28"/>
                <w:szCs w:val="28"/>
              </w:rPr>
              <w:t xml:space="preserve">рных и спортивных мероприятий, </w:t>
            </w:r>
            <w:r w:rsidR="00F4236A" w:rsidRPr="00F4236A">
              <w:rPr>
                <w:bCs/>
                <w:sz w:val="28"/>
                <w:szCs w:val="28"/>
              </w:rPr>
              <w:t>количество зрителей, посетивших официальные физкультурные и спортивные мероприятия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F4236A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7. </w:t>
            </w:r>
            <w:r w:rsidR="00F4236A" w:rsidRPr="00F4236A">
              <w:rPr>
                <w:bCs/>
                <w:sz w:val="28"/>
                <w:szCs w:val="28"/>
              </w:rPr>
              <w:t xml:space="preserve">Количество тренировочных </w:t>
            </w:r>
            <w:proofErr w:type="gramStart"/>
            <w:r w:rsidR="00627E56" w:rsidRPr="00F4236A">
              <w:rPr>
                <w:bCs/>
                <w:sz w:val="28"/>
                <w:szCs w:val="28"/>
              </w:rPr>
              <w:t xml:space="preserve">групп,  </w:t>
            </w:r>
            <w:r w:rsidR="00F4236A" w:rsidRPr="00F4236A">
              <w:rPr>
                <w:bCs/>
                <w:sz w:val="28"/>
                <w:szCs w:val="28"/>
              </w:rPr>
              <w:t xml:space="preserve"> </w:t>
            </w:r>
            <w:proofErr w:type="gramEnd"/>
            <w:r w:rsidR="00F4236A" w:rsidRPr="00F4236A">
              <w:rPr>
                <w:bCs/>
                <w:sz w:val="28"/>
                <w:szCs w:val="28"/>
              </w:rPr>
              <w:t xml:space="preserve">                                количество посещающих тренировочные группы (численность занимающихся по видам спорта, в том числе ГБУ СОК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Ба</w:t>
            </w:r>
            <w:r w:rsidR="00F4236A">
              <w:rPr>
                <w:bCs/>
                <w:sz w:val="28"/>
                <w:szCs w:val="28"/>
              </w:rPr>
              <w:t>йконур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>
              <w:rPr>
                <w:bCs/>
                <w:sz w:val="28"/>
                <w:szCs w:val="28"/>
              </w:rPr>
              <w:t xml:space="preserve">, ГБУ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>
              <w:rPr>
                <w:bCs/>
                <w:sz w:val="28"/>
                <w:szCs w:val="28"/>
              </w:rPr>
              <w:t xml:space="preserve">Бассейн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>
              <w:rPr>
                <w:bCs/>
                <w:sz w:val="28"/>
                <w:szCs w:val="28"/>
              </w:rPr>
              <w:t>Орион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>
              <w:rPr>
                <w:bCs/>
                <w:sz w:val="28"/>
                <w:szCs w:val="28"/>
              </w:rPr>
              <w:t xml:space="preserve">, </w:t>
            </w:r>
            <w:r w:rsidR="00F4236A" w:rsidRPr="00F4236A">
              <w:rPr>
                <w:bCs/>
                <w:sz w:val="28"/>
                <w:szCs w:val="28"/>
              </w:rPr>
              <w:t>ГБУ ДО СШ)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8. </w:t>
            </w:r>
            <w:r w:rsidR="00F4236A" w:rsidRPr="00F4236A">
              <w:rPr>
                <w:bCs/>
                <w:sz w:val="28"/>
                <w:szCs w:val="28"/>
              </w:rPr>
              <w:t xml:space="preserve">Предоставление спортивных залов ГБУ СОК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Байконур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 w:rsidRPr="00F4236A">
              <w:rPr>
                <w:bCs/>
                <w:sz w:val="28"/>
                <w:szCs w:val="28"/>
              </w:rPr>
              <w:t xml:space="preserve"> для проведения учебно-тренировочных занятий, обучающихся ГБУ ДО СШ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9. </w:t>
            </w:r>
            <w:r w:rsidR="00F4236A" w:rsidRPr="00F4236A">
              <w:rPr>
                <w:bCs/>
                <w:sz w:val="28"/>
                <w:szCs w:val="28"/>
              </w:rPr>
              <w:t>Количество посещений плоскостных спортивных сооружений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10. </w:t>
            </w:r>
            <w:r w:rsidR="00F4236A" w:rsidRPr="00F4236A">
              <w:rPr>
                <w:bCs/>
                <w:sz w:val="28"/>
                <w:szCs w:val="28"/>
              </w:rPr>
              <w:t>Количество физкультурных и спортивных мероприятий в рамках ГТО, количество участников мероприятий в рамках ГТО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11. </w:t>
            </w:r>
            <w:r w:rsidR="00F4236A" w:rsidRPr="00F4236A">
              <w:rPr>
                <w:bCs/>
                <w:sz w:val="28"/>
                <w:szCs w:val="28"/>
              </w:rPr>
              <w:t xml:space="preserve">Количество проведенных мероприятий по проведению тестирования ГТО, количество человек, принявших участие в тестировании ГТО, количество </w:t>
            </w:r>
            <w:r w:rsidR="00211AA9">
              <w:rPr>
                <w:bCs/>
                <w:sz w:val="28"/>
                <w:szCs w:val="28"/>
              </w:rPr>
              <w:t>человек</w:t>
            </w:r>
            <w:r w:rsidR="00F4236A" w:rsidRPr="00F4236A">
              <w:rPr>
                <w:bCs/>
                <w:sz w:val="28"/>
                <w:szCs w:val="28"/>
              </w:rPr>
              <w:t>, выполнивших нормы ГТО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12. </w:t>
            </w:r>
            <w:r w:rsidR="00F4236A" w:rsidRPr="00F4236A">
              <w:rPr>
                <w:bCs/>
                <w:sz w:val="28"/>
                <w:szCs w:val="28"/>
              </w:rPr>
              <w:t xml:space="preserve">Количество человек, посещающих бассейн в течение ограниченного времени в определенных социальных группах (ГКУ ЦПМИ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Будущее Байконура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 w:rsidRPr="00F4236A">
              <w:rPr>
                <w:bCs/>
                <w:sz w:val="28"/>
                <w:szCs w:val="28"/>
              </w:rPr>
              <w:t xml:space="preserve">, ВПК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Космодром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 w:rsidRPr="00F4236A">
              <w:rPr>
                <w:bCs/>
                <w:sz w:val="28"/>
                <w:szCs w:val="28"/>
              </w:rPr>
              <w:t>, ГБОУ СШ № 4 им.</w:t>
            </w:r>
            <w:r w:rsidR="00F4236A">
              <w:rPr>
                <w:bCs/>
                <w:sz w:val="28"/>
                <w:szCs w:val="28"/>
              </w:rPr>
              <w:t xml:space="preserve"> </w:t>
            </w:r>
            <w:r w:rsidR="00F4236A" w:rsidRPr="00F4236A">
              <w:rPr>
                <w:bCs/>
                <w:sz w:val="28"/>
                <w:szCs w:val="28"/>
              </w:rPr>
              <w:t>В.П.</w:t>
            </w:r>
            <w:r w:rsidR="00F4236A">
              <w:rPr>
                <w:bCs/>
                <w:sz w:val="28"/>
                <w:szCs w:val="28"/>
              </w:rPr>
              <w:t xml:space="preserve"> </w:t>
            </w:r>
            <w:r w:rsidR="00F4236A" w:rsidRPr="00F4236A">
              <w:rPr>
                <w:bCs/>
                <w:sz w:val="28"/>
                <w:szCs w:val="28"/>
              </w:rPr>
              <w:t>Глушко, инвалиды по программе ИПРА, дети до 7 лет)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13. </w:t>
            </w:r>
            <w:r w:rsidR="00F4236A" w:rsidRPr="00F4236A">
              <w:rPr>
                <w:bCs/>
                <w:sz w:val="28"/>
                <w:szCs w:val="28"/>
              </w:rPr>
              <w:t xml:space="preserve">Количество посещений бассейна в течение ограниченного времени определенными социальными группами (ГКУ ЦПМИ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Будущее Байконура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 w:rsidRPr="00F4236A">
              <w:rPr>
                <w:bCs/>
                <w:sz w:val="28"/>
                <w:szCs w:val="28"/>
              </w:rPr>
              <w:t xml:space="preserve">, ВПК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Космодром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 w:rsidRPr="00F4236A">
              <w:rPr>
                <w:bCs/>
                <w:sz w:val="28"/>
                <w:szCs w:val="28"/>
              </w:rPr>
              <w:t xml:space="preserve">, ГБОУ СШ № 4 </w:t>
            </w:r>
            <w:proofErr w:type="spellStart"/>
            <w:r w:rsidR="00F4236A" w:rsidRPr="00F4236A">
              <w:rPr>
                <w:bCs/>
                <w:sz w:val="28"/>
                <w:szCs w:val="28"/>
              </w:rPr>
              <w:t>им.В.П.Глушко</w:t>
            </w:r>
            <w:proofErr w:type="spellEnd"/>
            <w:r w:rsidR="00F4236A" w:rsidRPr="00F4236A">
              <w:rPr>
                <w:bCs/>
                <w:sz w:val="28"/>
                <w:szCs w:val="28"/>
              </w:rPr>
              <w:t>, инвалиды по программе ИПРА, дети до 7 лет)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036C8C" w:rsidRPr="006A3810" w:rsidRDefault="00036C8C" w:rsidP="00302C55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14. </w:t>
            </w:r>
            <w:r w:rsidR="00F4236A" w:rsidRPr="00F4236A">
              <w:rPr>
                <w:bCs/>
                <w:sz w:val="28"/>
                <w:szCs w:val="28"/>
              </w:rPr>
              <w:t xml:space="preserve">Количество вновь созданных спортивных сооружений (создание </w:t>
            </w:r>
            <w:r w:rsidR="00D44DB4">
              <w:rPr>
                <w:bCs/>
                <w:sz w:val="28"/>
                <w:szCs w:val="28"/>
              </w:rPr>
              <w:t>«</w:t>
            </w:r>
            <w:r w:rsidR="00F4236A" w:rsidRPr="00F4236A">
              <w:rPr>
                <w:bCs/>
                <w:sz w:val="28"/>
                <w:szCs w:val="28"/>
              </w:rPr>
              <w:t>умной спортивной площадки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F4236A" w:rsidRPr="00F4236A">
              <w:rPr>
                <w:bCs/>
                <w:sz w:val="28"/>
                <w:szCs w:val="28"/>
              </w:rPr>
              <w:t>)</w:t>
            </w:r>
            <w:r w:rsidR="00F4236A">
              <w:rPr>
                <w:bCs/>
                <w:sz w:val="28"/>
                <w:szCs w:val="28"/>
              </w:rPr>
              <w:t>.</w:t>
            </w:r>
          </w:p>
        </w:tc>
      </w:tr>
    </w:tbl>
    <w:p w:rsidR="00036C8C" w:rsidRDefault="00061DA8" w:rsidP="00036C8C">
      <w:pPr>
        <w:pStyle w:val="1"/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         </w:t>
      </w:r>
      <w:r w:rsidR="008079BE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 xml:space="preserve"> </w:t>
      </w:r>
      <w:r w:rsidR="006F1328"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A7424C" w:rsidRDefault="008D0D05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061DA8">
        <w:rPr>
          <w:bCs/>
          <w:sz w:val="28"/>
          <w:szCs w:val="28"/>
        </w:rPr>
        <w:t>2</w:t>
      </w:r>
      <w:r w:rsidR="00A7424C" w:rsidRPr="00A7424C">
        <w:rPr>
          <w:bCs/>
          <w:sz w:val="28"/>
          <w:szCs w:val="28"/>
        </w:rPr>
        <w:t xml:space="preserve">. </w:t>
      </w:r>
      <w:r w:rsidR="00061DA8">
        <w:rPr>
          <w:bCs/>
          <w:sz w:val="28"/>
          <w:szCs w:val="28"/>
        </w:rPr>
        <w:t>Строку</w:t>
      </w:r>
      <w:r w:rsidR="00A7424C" w:rsidRPr="00A7424C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«</w:t>
      </w:r>
      <w:r w:rsidR="00A7424C" w:rsidRPr="00A7424C">
        <w:rPr>
          <w:bCs/>
          <w:sz w:val="28"/>
          <w:szCs w:val="28"/>
        </w:rPr>
        <w:t xml:space="preserve">Объемы и источники финансирования </w:t>
      </w:r>
      <w:r>
        <w:rPr>
          <w:bCs/>
          <w:sz w:val="28"/>
          <w:szCs w:val="28"/>
        </w:rPr>
        <w:t>Программы</w:t>
      </w:r>
      <w:r w:rsidR="00D44DB4">
        <w:rPr>
          <w:bCs/>
          <w:sz w:val="28"/>
          <w:szCs w:val="28"/>
        </w:rPr>
        <w:t>»</w:t>
      </w:r>
      <w:r w:rsidR="00A7424C" w:rsidRPr="00A7424C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паспорта</w:t>
      </w:r>
      <w:r w:rsidR="00A7424C" w:rsidRPr="00A7424C">
        <w:rPr>
          <w:bCs/>
          <w:sz w:val="28"/>
          <w:szCs w:val="28"/>
        </w:rPr>
        <w:t xml:space="preserve"> государственной программы</w:t>
      </w:r>
      <w:r w:rsidR="00A7424C">
        <w:rPr>
          <w:bCs/>
          <w:sz w:val="28"/>
          <w:szCs w:val="28"/>
        </w:rPr>
        <w:t xml:space="preserve"> изложить в следующей редакции:</w:t>
      </w:r>
    </w:p>
    <w:p w:rsidR="006A3810" w:rsidRPr="00A7424C" w:rsidRDefault="00D44DB4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176"/>
        <w:gridCol w:w="6464"/>
      </w:tblGrid>
      <w:tr w:rsidR="006A3810" w:rsidRPr="001F2CBF" w:rsidTr="00DB4FF7">
        <w:trPr>
          <w:trHeight w:val="70"/>
          <w:tblCellSpacing w:w="5" w:type="nil"/>
        </w:trPr>
        <w:tc>
          <w:tcPr>
            <w:tcW w:w="31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810" w:rsidRPr="006A3810" w:rsidRDefault="006A3810" w:rsidP="00DB4FF7">
            <w:pPr>
              <w:pStyle w:val="1"/>
              <w:spacing w:line="240" w:lineRule="auto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Объемы и источники финансирования программы 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646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Общий объём средств финансирования Программы составляет 1 </w:t>
            </w:r>
            <w:r w:rsidR="006212A6">
              <w:rPr>
                <w:bCs/>
                <w:sz w:val="28"/>
                <w:szCs w:val="28"/>
              </w:rPr>
              <w:t>112</w:t>
            </w:r>
            <w:r w:rsidRPr="006A3810">
              <w:rPr>
                <w:bCs/>
                <w:sz w:val="28"/>
                <w:szCs w:val="28"/>
              </w:rPr>
              <w:t xml:space="preserve"> </w:t>
            </w:r>
            <w:r w:rsidR="006212A6">
              <w:rPr>
                <w:bCs/>
                <w:sz w:val="28"/>
                <w:szCs w:val="28"/>
              </w:rPr>
              <w:t>821</w:t>
            </w:r>
            <w:r w:rsidRPr="006A3810">
              <w:rPr>
                <w:bCs/>
                <w:sz w:val="28"/>
                <w:szCs w:val="28"/>
              </w:rPr>
              <w:t>,</w:t>
            </w:r>
            <w:r w:rsidR="006212A6">
              <w:rPr>
                <w:bCs/>
                <w:sz w:val="28"/>
                <w:szCs w:val="28"/>
              </w:rPr>
              <w:t>6</w:t>
            </w:r>
            <w:r w:rsidR="00475A8B">
              <w:rPr>
                <w:bCs/>
                <w:sz w:val="28"/>
                <w:szCs w:val="28"/>
              </w:rPr>
              <w:t xml:space="preserve"> тыс. рублей</w:t>
            </w:r>
            <w:r w:rsidRPr="006A3810">
              <w:rPr>
                <w:bCs/>
                <w:sz w:val="28"/>
                <w:szCs w:val="28"/>
              </w:rPr>
              <w:t>, из них по источникам: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За счет средств </w:t>
            </w:r>
            <w:r w:rsidR="00D44DB4">
              <w:rPr>
                <w:bCs/>
                <w:sz w:val="28"/>
                <w:szCs w:val="28"/>
              </w:rPr>
              <w:t>ф</w:t>
            </w:r>
            <w:r w:rsidRPr="006A3810">
              <w:rPr>
                <w:bCs/>
                <w:sz w:val="28"/>
                <w:szCs w:val="28"/>
              </w:rPr>
              <w:t xml:space="preserve">едерального бюджета Российской Федерации всего </w:t>
            </w:r>
            <w:r w:rsidR="00902439">
              <w:rPr>
                <w:bCs/>
                <w:sz w:val="28"/>
                <w:szCs w:val="28"/>
              </w:rPr>
              <w:t>86</w:t>
            </w:r>
            <w:r w:rsidRPr="006A3810">
              <w:rPr>
                <w:bCs/>
                <w:sz w:val="28"/>
                <w:szCs w:val="28"/>
              </w:rPr>
              <w:t xml:space="preserve"> </w:t>
            </w:r>
            <w:r w:rsidR="00902439">
              <w:rPr>
                <w:bCs/>
                <w:sz w:val="28"/>
                <w:szCs w:val="28"/>
              </w:rPr>
              <w:t>054</w:t>
            </w:r>
            <w:r w:rsidRPr="006A3810">
              <w:rPr>
                <w:bCs/>
                <w:sz w:val="28"/>
                <w:szCs w:val="28"/>
              </w:rPr>
              <w:t>,1 ты</w:t>
            </w:r>
            <w:r w:rsidR="00475A8B">
              <w:rPr>
                <w:bCs/>
                <w:sz w:val="28"/>
                <w:szCs w:val="28"/>
              </w:rPr>
              <w:t>с. рублей</w:t>
            </w:r>
            <w:r w:rsidRPr="006A3810">
              <w:rPr>
                <w:bCs/>
                <w:sz w:val="28"/>
                <w:szCs w:val="28"/>
              </w:rPr>
              <w:t>, в том числе по годам: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2025 год – 10 054,1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2026 год – 34 200,0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на 2027 год – </w:t>
            </w:r>
            <w:r w:rsidR="00902439">
              <w:rPr>
                <w:bCs/>
                <w:sz w:val="28"/>
                <w:szCs w:val="28"/>
              </w:rPr>
              <w:t>41 800</w:t>
            </w:r>
            <w:r w:rsidRPr="006A3810">
              <w:rPr>
                <w:bCs/>
                <w:sz w:val="28"/>
                <w:szCs w:val="28"/>
              </w:rPr>
              <w:t>,0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2028 год – 0,0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2029 год – 0,0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2030 год – 0,0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Pr="006A3810">
              <w:rPr>
                <w:bCs/>
                <w:sz w:val="28"/>
                <w:szCs w:val="28"/>
              </w:rPr>
              <w:t xml:space="preserve">. 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За счет средств бюджета города Байконур всего </w:t>
            </w:r>
          </w:p>
          <w:p w:rsidR="006A3810" w:rsidRPr="006A3810" w:rsidRDefault="00EF78C7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1 02</w:t>
            </w:r>
            <w:r w:rsidR="006212A6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 </w:t>
            </w:r>
            <w:r w:rsidR="006212A6">
              <w:rPr>
                <w:bCs/>
                <w:sz w:val="28"/>
                <w:szCs w:val="28"/>
              </w:rPr>
              <w:t>767</w:t>
            </w:r>
            <w:r>
              <w:rPr>
                <w:bCs/>
                <w:sz w:val="28"/>
                <w:szCs w:val="28"/>
              </w:rPr>
              <w:t>,</w:t>
            </w:r>
            <w:r w:rsidR="006212A6">
              <w:rPr>
                <w:bCs/>
                <w:sz w:val="28"/>
                <w:szCs w:val="28"/>
              </w:rPr>
              <w:t>5</w:t>
            </w:r>
            <w:r>
              <w:rPr>
                <w:bCs/>
                <w:sz w:val="28"/>
                <w:szCs w:val="28"/>
              </w:rPr>
              <w:t xml:space="preserve"> тыс. </w:t>
            </w:r>
            <w:r w:rsidR="006A3810" w:rsidRPr="006A3810">
              <w:rPr>
                <w:bCs/>
                <w:sz w:val="28"/>
                <w:szCs w:val="28"/>
              </w:rPr>
              <w:t>руб</w:t>
            </w:r>
            <w:r>
              <w:rPr>
                <w:bCs/>
                <w:sz w:val="28"/>
                <w:szCs w:val="28"/>
              </w:rPr>
              <w:t>.</w:t>
            </w:r>
            <w:r w:rsidR="006A3810" w:rsidRPr="006A3810">
              <w:rPr>
                <w:bCs/>
                <w:sz w:val="28"/>
                <w:szCs w:val="28"/>
              </w:rPr>
              <w:t>, в том числе по годам: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2025 год – 182 </w:t>
            </w:r>
            <w:r w:rsidR="006212A6">
              <w:rPr>
                <w:bCs/>
                <w:sz w:val="28"/>
                <w:szCs w:val="28"/>
              </w:rPr>
              <w:t>343,0</w:t>
            </w:r>
            <w:r w:rsidRPr="006A3810">
              <w:rPr>
                <w:bCs/>
                <w:sz w:val="28"/>
                <w:szCs w:val="28"/>
              </w:rPr>
              <w:t xml:space="preserve">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2026 год – 166 839,9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 xml:space="preserve">на 2027 год – </w:t>
            </w:r>
            <w:r w:rsidR="00A15D75">
              <w:rPr>
                <w:bCs/>
                <w:sz w:val="28"/>
                <w:szCs w:val="28"/>
              </w:rPr>
              <w:t>161 246,5</w:t>
            </w:r>
            <w:r w:rsidRPr="006A3810">
              <w:rPr>
                <w:bCs/>
                <w:sz w:val="28"/>
                <w:szCs w:val="28"/>
              </w:rPr>
              <w:t xml:space="preserve">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2028 год – 165 408,4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2029 год – 172 024,3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="00D74866">
              <w:rPr>
                <w:bCs/>
                <w:sz w:val="28"/>
                <w:szCs w:val="28"/>
              </w:rPr>
              <w:t>;</w:t>
            </w:r>
          </w:p>
          <w:p w:rsidR="006A3810" w:rsidRPr="006A3810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6A3810">
              <w:rPr>
                <w:bCs/>
                <w:sz w:val="28"/>
                <w:szCs w:val="28"/>
              </w:rPr>
              <w:t>на 2030 год – 178 905,4 тыс. руб</w:t>
            </w:r>
            <w:r w:rsidR="00D44DB4">
              <w:rPr>
                <w:bCs/>
                <w:sz w:val="28"/>
                <w:szCs w:val="28"/>
              </w:rPr>
              <w:t>лей</w:t>
            </w:r>
            <w:r w:rsidRPr="006A3810">
              <w:rPr>
                <w:bCs/>
                <w:sz w:val="28"/>
                <w:szCs w:val="28"/>
              </w:rPr>
              <w:t xml:space="preserve">. </w:t>
            </w:r>
          </w:p>
        </w:tc>
      </w:tr>
    </w:tbl>
    <w:p w:rsidR="006A3810" w:rsidRDefault="006A3810" w:rsidP="008D0D0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8079BE">
        <w:rPr>
          <w:bCs/>
          <w:sz w:val="28"/>
          <w:szCs w:val="28"/>
        </w:rPr>
        <w:t xml:space="preserve">                               </w:t>
      </w:r>
      <w:r w:rsidR="006F1328"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A7424C" w:rsidRDefault="00A7424C" w:rsidP="008D0D0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A7424C">
        <w:rPr>
          <w:bCs/>
          <w:sz w:val="28"/>
          <w:szCs w:val="28"/>
        </w:rPr>
        <w:t>1.</w:t>
      </w:r>
      <w:r w:rsidR="00061DA8">
        <w:rPr>
          <w:bCs/>
          <w:sz w:val="28"/>
          <w:szCs w:val="28"/>
        </w:rPr>
        <w:t>3</w:t>
      </w:r>
      <w:r w:rsidRPr="00A7424C">
        <w:rPr>
          <w:bCs/>
          <w:sz w:val="28"/>
          <w:szCs w:val="28"/>
        </w:rPr>
        <w:t xml:space="preserve">. </w:t>
      </w:r>
      <w:r w:rsidR="00061DA8">
        <w:rPr>
          <w:bCs/>
          <w:sz w:val="28"/>
          <w:szCs w:val="28"/>
        </w:rPr>
        <w:t>Строку</w:t>
      </w:r>
      <w:r w:rsidRPr="00A7424C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«</w:t>
      </w:r>
      <w:r w:rsidRPr="00A7424C">
        <w:rPr>
          <w:bCs/>
          <w:sz w:val="28"/>
          <w:szCs w:val="28"/>
        </w:rPr>
        <w:t>Ожидаемые результаты реализации программы</w:t>
      </w:r>
      <w:r w:rsidR="00D44DB4">
        <w:rPr>
          <w:bCs/>
          <w:sz w:val="28"/>
          <w:szCs w:val="28"/>
        </w:rPr>
        <w:t>»</w:t>
      </w:r>
      <w:r w:rsidRPr="00A7424C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паспорта</w:t>
      </w:r>
      <w:r w:rsidRPr="00A7424C">
        <w:rPr>
          <w:bCs/>
          <w:sz w:val="28"/>
          <w:szCs w:val="28"/>
        </w:rPr>
        <w:t xml:space="preserve"> государственной программы</w:t>
      </w:r>
      <w:r w:rsidR="008D0D05">
        <w:rPr>
          <w:bCs/>
          <w:sz w:val="28"/>
          <w:szCs w:val="28"/>
        </w:rPr>
        <w:t xml:space="preserve"> изложить в следующей редакции:</w:t>
      </w:r>
    </w:p>
    <w:p w:rsidR="006F1328" w:rsidRDefault="006F1328" w:rsidP="008D0D0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</w:p>
    <w:p w:rsidR="006F1328" w:rsidRDefault="006F1328" w:rsidP="006F1328">
      <w:pPr>
        <w:pStyle w:val="1"/>
        <w:spacing w:line="360" w:lineRule="auto"/>
        <w:jc w:val="both"/>
        <w:rPr>
          <w:bCs/>
          <w:sz w:val="28"/>
          <w:szCs w:val="28"/>
        </w:rPr>
      </w:pPr>
    </w:p>
    <w:p w:rsidR="006F1328" w:rsidRPr="00A7424C" w:rsidRDefault="006F1328" w:rsidP="008D0D0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</w:p>
    <w:tbl>
      <w:tblPr>
        <w:tblW w:w="9640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828"/>
        <w:gridCol w:w="5812"/>
      </w:tblGrid>
      <w:tr w:rsidR="006A3810" w:rsidRPr="00C9652E" w:rsidTr="00EF78C7">
        <w:trPr>
          <w:trHeight w:val="8680"/>
          <w:tblCellSpacing w:w="5" w:type="nil"/>
        </w:trPr>
        <w:tc>
          <w:tcPr>
            <w:tcW w:w="38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3810" w:rsidRPr="00061DA8" w:rsidRDefault="00061DA8" w:rsidP="00061DA8">
            <w:pPr>
              <w:pStyle w:val="1"/>
              <w:spacing w:line="24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Ожидаемые </w:t>
            </w:r>
            <w:r w:rsidR="006A3810" w:rsidRPr="00061DA8">
              <w:rPr>
                <w:bCs/>
                <w:sz w:val="28"/>
                <w:szCs w:val="28"/>
              </w:rPr>
              <w:t xml:space="preserve">результаты </w:t>
            </w:r>
            <w:proofErr w:type="gramStart"/>
            <w:r w:rsidR="006A3810" w:rsidRPr="00061DA8">
              <w:rPr>
                <w:bCs/>
                <w:sz w:val="28"/>
                <w:szCs w:val="28"/>
              </w:rPr>
              <w:t>реализации  программы</w:t>
            </w:r>
            <w:proofErr w:type="gramEnd"/>
          </w:p>
        </w:tc>
        <w:tc>
          <w:tcPr>
            <w:tcW w:w="581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>1. Доля граждан трудоспособного возраста, систематически занимающихся физической культурой и спортом</w:t>
            </w:r>
            <w:r w:rsidR="00BA4702">
              <w:rPr>
                <w:bCs/>
                <w:sz w:val="28"/>
                <w:szCs w:val="28"/>
              </w:rPr>
              <w:t>,</w:t>
            </w:r>
            <w:r w:rsidRPr="00061DA8">
              <w:rPr>
                <w:bCs/>
                <w:sz w:val="28"/>
                <w:szCs w:val="28"/>
              </w:rPr>
              <w:t xml:space="preserve"> в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061DA8">
              <w:rPr>
                <w:bCs/>
                <w:sz w:val="28"/>
                <w:szCs w:val="28"/>
              </w:rPr>
              <w:t xml:space="preserve"> составит 73</w:t>
            </w:r>
            <w:r w:rsidR="00D44DB4">
              <w:rPr>
                <w:bCs/>
                <w:sz w:val="28"/>
                <w:szCs w:val="28"/>
              </w:rPr>
              <w:t xml:space="preserve"> </w:t>
            </w:r>
            <w:r w:rsidRPr="00061DA8">
              <w:rPr>
                <w:bCs/>
                <w:sz w:val="28"/>
                <w:szCs w:val="28"/>
              </w:rPr>
              <w:t>%.</w:t>
            </w:r>
          </w:p>
          <w:p w:rsidR="006A3810" w:rsidRPr="00FE48A1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FE48A1">
              <w:rPr>
                <w:bCs/>
                <w:sz w:val="28"/>
                <w:szCs w:val="28"/>
              </w:rPr>
              <w:t xml:space="preserve">2. Уровень удовлетворенности граждан созданными условиями для занятий физической культурой и спортом в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FE48A1">
              <w:rPr>
                <w:bCs/>
                <w:sz w:val="28"/>
                <w:szCs w:val="28"/>
              </w:rPr>
              <w:t xml:space="preserve"> составит 70 %.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3. Уровень обеспеченности граждан спортивными сооружениями исходя из единовременной пропускной способности объектов спорта в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061DA8">
              <w:rPr>
                <w:bCs/>
                <w:sz w:val="28"/>
                <w:szCs w:val="28"/>
              </w:rPr>
              <w:t xml:space="preserve"> составит 74 %.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4. Количество стипендиатов ежегодной поощрительной стипендии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Лучший спортсмен года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 xml:space="preserve"> </w:t>
            </w:r>
            <w:r w:rsidR="00CC47F7">
              <w:rPr>
                <w:bCs/>
                <w:sz w:val="28"/>
                <w:szCs w:val="28"/>
              </w:rPr>
              <w:t>к</w:t>
            </w:r>
            <w:r w:rsidR="00F4236A" w:rsidRPr="00061DA8">
              <w:rPr>
                <w:bCs/>
                <w:sz w:val="28"/>
                <w:szCs w:val="28"/>
              </w:rPr>
              <w:t xml:space="preserve">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="00F4236A" w:rsidRPr="00061DA8">
              <w:rPr>
                <w:bCs/>
                <w:sz w:val="28"/>
                <w:szCs w:val="28"/>
              </w:rPr>
              <w:t xml:space="preserve"> составит</w:t>
            </w:r>
            <w:r w:rsidR="00F4236A">
              <w:rPr>
                <w:bCs/>
                <w:sz w:val="28"/>
                <w:szCs w:val="28"/>
              </w:rPr>
              <w:t xml:space="preserve"> 60 человек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>5. Количество</w:t>
            </w:r>
            <w:r w:rsidR="00A15D75">
              <w:rPr>
                <w:bCs/>
                <w:sz w:val="28"/>
                <w:szCs w:val="28"/>
              </w:rPr>
              <w:t xml:space="preserve"> </w:t>
            </w:r>
            <w:r w:rsidRPr="00061DA8">
              <w:rPr>
                <w:bCs/>
                <w:sz w:val="28"/>
                <w:szCs w:val="28"/>
              </w:rPr>
              <w:t xml:space="preserve">официальных физкультурных и спортивных мероприятий, </w:t>
            </w:r>
            <w:r w:rsidR="00F4236A">
              <w:rPr>
                <w:bCs/>
                <w:sz w:val="28"/>
                <w:szCs w:val="28"/>
              </w:rPr>
              <w:br/>
            </w:r>
            <w:r w:rsidR="001A605F">
              <w:rPr>
                <w:bCs/>
                <w:sz w:val="28"/>
                <w:szCs w:val="28"/>
              </w:rPr>
              <w:t>к</w:t>
            </w:r>
            <w:r w:rsidRPr="00061DA8">
              <w:rPr>
                <w:bCs/>
                <w:sz w:val="28"/>
                <w:szCs w:val="28"/>
              </w:rPr>
              <w:t xml:space="preserve">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061DA8">
              <w:rPr>
                <w:bCs/>
                <w:sz w:val="28"/>
                <w:szCs w:val="28"/>
              </w:rPr>
              <w:t xml:space="preserve"> составит не менее </w:t>
            </w:r>
            <w:r w:rsidR="00A15D75">
              <w:rPr>
                <w:bCs/>
                <w:sz w:val="28"/>
                <w:szCs w:val="28"/>
              </w:rPr>
              <w:t>235</w:t>
            </w:r>
            <w:r w:rsidRPr="00061DA8">
              <w:rPr>
                <w:bCs/>
                <w:sz w:val="28"/>
                <w:szCs w:val="28"/>
              </w:rPr>
              <w:t xml:space="preserve"> </w:t>
            </w:r>
            <w:r w:rsidR="00FE48A1">
              <w:rPr>
                <w:bCs/>
                <w:sz w:val="28"/>
                <w:szCs w:val="28"/>
              </w:rPr>
              <w:t>ед</w:t>
            </w:r>
            <w:r w:rsidRPr="00FE48A1">
              <w:rPr>
                <w:bCs/>
                <w:sz w:val="28"/>
                <w:szCs w:val="28"/>
              </w:rPr>
              <w:t>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6. Количество участников официальных физкультурных и спортивных мероприятий, </w:t>
            </w:r>
            <w:r w:rsidR="00CC47F7">
              <w:rPr>
                <w:bCs/>
                <w:sz w:val="28"/>
                <w:szCs w:val="28"/>
              </w:rPr>
              <w:t>к</w:t>
            </w:r>
            <w:r w:rsidRPr="00061DA8">
              <w:rPr>
                <w:bCs/>
                <w:sz w:val="28"/>
                <w:szCs w:val="28"/>
              </w:rPr>
              <w:t xml:space="preserve">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061DA8">
              <w:rPr>
                <w:bCs/>
                <w:sz w:val="28"/>
                <w:szCs w:val="28"/>
              </w:rPr>
              <w:t xml:space="preserve"> составит не менее </w:t>
            </w:r>
            <w:r w:rsidR="00CC47F7">
              <w:rPr>
                <w:bCs/>
                <w:sz w:val="28"/>
                <w:szCs w:val="28"/>
              </w:rPr>
              <w:t>35000</w:t>
            </w:r>
            <w:r w:rsidRPr="00061DA8">
              <w:rPr>
                <w:bCs/>
                <w:sz w:val="28"/>
                <w:szCs w:val="28"/>
              </w:rPr>
              <w:t xml:space="preserve"> чел., количество зрителей, посетивших официальные физкультурные и спортивные мероприятия составит ежегодно не менее </w:t>
            </w:r>
            <w:r w:rsidR="00CC47F7">
              <w:rPr>
                <w:bCs/>
                <w:sz w:val="28"/>
                <w:szCs w:val="28"/>
              </w:rPr>
              <w:t>13750</w:t>
            </w:r>
            <w:r w:rsidRPr="00061DA8">
              <w:rPr>
                <w:bCs/>
                <w:sz w:val="28"/>
                <w:szCs w:val="28"/>
              </w:rPr>
              <w:t xml:space="preserve"> чел.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>7. Количество тренировочных групп составит ежегодно не менее 149</w:t>
            </w:r>
            <w:r w:rsidR="00D44DB4">
              <w:rPr>
                <w:bCs/>
                <w:sz w:val="28"/>
                <w:szCs w:val="28"/>
              </w:rPr>
              <w:t>.</w:t>
            </w:r>
            <w:r w:rsidRPr="00061DA8">
              <w:rPr>
                <w:bCs/>
                <w:sz w:val="28"/>
                <w:szCs w:val="28"/>
              </w:rPr>
              <w:t xml:space="preserve"> количество посещающих тренировочные группы составит ежегодно не менее 1990 чел. (численность занимающихся и количество групп всего, в том числе ГБУ СОК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Байконур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 xml:space="preserve">, ГБУ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 xml:space="preserve">Бассейн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Орион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>, ГБУ ДО СШ)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8. Предоставление спортивных залов ГБУ СОК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Байконур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 xml:space="preserve"> для проведения учебно-тренировочных занятий, обучающихся ГБУ ДО СШ в количестве не менее 5 ед. ежегодно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>9. Количество посещений плоскостных спортивных сооружений</w:t>
            </w:r>
            <w:r w:rsidR="00CC47F7">
              <w:rPr>
                <w:bCs/>
                <w:sz w:val="28"/>
                <w:szCs w:val="28"/>
              </w:rPr>
              <w:t xml:space="preserve"> к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061DA8">
              <w:rPr>
                <w:bCs/>
                <w:sz w:val="28"/>
                <w:szCs w:val="28"/>
              </w:rPr>
              <w:t xml:space="preserve"> составит не менее 13000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10. Количество физкультурных и спортивных мероприятий в рамках ГТО </w:t>
            </w:r>
            <w:r w:rsidR="00CC47F7">
              <w:rPr>
                <w:bCs/>
                <w:sz w:val="28"/>
                <w:szCs w:val="28"/>
              </w:rPr>
              <w:t xml:space="preserve">к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="00CC47F7" w:rsidRPr="00061DA8">
              <w:rPr>
                <w:bCs/>
                <w:sz w:val="28"/>
                <w:szCs w:val="28"/>
              </w:rPr>
              <w:t xml:space="preserve"> составит не менее </w:t>
            </w:r>
            <w:r w:rsidR="00CC47F7">
              <w:rPr>
                <w:bCs/>
                <w:sz w:val="28"/>
                <w:szCs w:val="28"/>
              </w:rPr>
              <w:t xml:space="preserve">36 </w:t>
            </w:r>
            <w:r w:rsidR="00697229">
              <w:rPr>
                <w:bCs/>
                <w:sz w:val="28"/>
                <w:szCs w:val="28"/>
              </w:rPr>
              <w:t>ед</w:t>
            </w:r>
            <w:r w:rsidR="00CC47F7">
              <w:rPr>
                <w:bCs/>
                <w:sz w:val="28"/>
                <w:szCs w:val="28"/>
              </w:rPr>
              <w:t>.</w:t>
            </w:r>
            <w:r w:rsidRPr="00061DA8">
              <w:rPr>
                <w:bCs/>
                <w:sz w:val="28"/>
                <w:szCs w:val="28"/>
              </w:rPr>
              <w:t xml:space="preserve">, количество участников мероприятий в рамках ГТО – не менее </w:t>
            </w:r>
            <w:r w:rsidR="00CC47F7">
              <w:rPr>
                <w:bCs/>
                <w:sz w:val="28"/>
                <w:szCs w:val="28"/>
              </w:rPr>
              <w:t>3000</w:t>
            </w:r>
            <w:r w:rsidRPr="00061DA8">
              <w:rPr>
                <w:bCs/>
                <w:sz w:val="28"/>
                <w:szCs w:val="28"/>
              </w:rPr>
              <w:t xml:space="preserve"> чел.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11. Количество проведенных мероприятий по проведению тестирования ГТО составит </w:t>
            </w:r>
            <w:r w:rsidR="001A605F">
              <w:rPr>
                <w:bCs/>
                <w:sz w:val="28"/>
                <w:szCs w:val="28"/>
              </w:rPr>
              <w:t xml:space="preserve">к 2030 </w:t>
            </w:r>
            <w:r w:rsidR="00D44DB4">
              <w:rPr>
                <w:bCs/>
                <w:sz w:val="28"/>
                <w:szCs w:val="28"/>
              </w:rPr>
              <w:t>году</w:t>
            </w:r>
            <w:r w:rsidRPr="00061DA8">
              <w:rPr>
                <w:bCs/>
                <w:sz w:val="28"/>
                <w:szCs w:val="28"/>
              </w:rPr>
              <w:t xml:space="preserve"> не менее </w:t>
            </w:r>
            <w:r w:rsidR="001A605F">
              <w:rPr>
                <w:bCs/>
                <w:sz w:val="28"/>
                <w:szCs w:val="28"/>
              </w:rPr>
              <w:t>150</w:t>
            </w:r>
            <w:r w:rsidRPr="00061DA8">
              <w:rPr>
                <w:bCs/>
                <w:sz w:val="28"/>
                <w:szCs w:val="28"/>
              </w:rPr>
              <w:t xml:space="preserve"> ед., количество человек, принявших участие в тестировании ГТО составит ежегодно не менее 500 чел., количество граждан, выполнивших нормы ГТО составит ежегодно не менее 250 чел.</w:t>
            </w:r>
          </w:p>
          <w:p w:rsidR="006A3810" w:rsidRPr="00061DA8" w:rsidRDefault="006A3810" w:rsidP="00061DA8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12. Количество человек, посещающих бассейн в течение ограниченного времени в определенных социальных группах (ГКУ ЦПМИ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Будущее Байконура</w:t>
            </w:r>
            <w:r w:rsidR="00D44DB4">
              <w:rPr>
                <w:bCs/>
                <w:sz w:val="28"/>
                <w:szCs w:val="28"/>
              </w:rPr>
              <w:t>»</w:t>
            </w:r>
            <w:r w:rsidR="00061DA8">
              <w:rPr>
                <w:bCs/>
                <w:sz w:val="28"/>
                <w:szCs w:val="28"/>
              </w:rPr>
              <w:t xml:space="preserve">, </w:t>
            </w:r>
            <w:r w:rsidRPr="00061DA8">
              <w:rPr>
                <w:bCs/>
                <w:sz w:val="28"/>
                <w:szCs w:val="28"/>
              </w:rPr>
              <w:t xml:space="preserve">ВПК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Космодром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 xml:space="preserve">, ГБОУ СШ № 4 </w:t>
            </w:r>
            <w:r w:rsidRPr="00061DA8">
              <w:rPr>
                <w:bCs/>
                <w:sz w:val="28"/>
                <w:szCs w:val="28"/>
              </w:rPr>
              <w:br/>
              <w:t>им. В.П. Глушко, инвалиды по программе ИПРА, дети до 7 лет) ежегодно составит не менее 400 чел.</w:t>
            </w:r>
          </w:p>
          <w:p w:rsidR="006A3810" w:rsidRPr="00061DA8" w:rsidRDefault="006A3810" w:rsidP="006A3810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13. Количество посещений бассейна в течение ограниченного времени определенными социальными группами </w:t>
            </w:r>
            <w:r w:rsidR="00E03282">
              <w:rPr>
                <w:bCs/>
                <w:sz w:val="28"/>
                <w:szCs w:val="28"/>
              </w:rPr>
              <w:br/>
            </w:r>
            <w:r w:rsidRPr="00061DA8">
              <w:rPr>
                <w:bCs/>
                <w:sz w:val="28"/>
                <w:szCs w:val="28"/>
              </w:rPr>
              <w:t xml:space="preserve">(ГКУ ЦПМИ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Будущее Байконура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 xml:space="preserve">, ВПК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Космодром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>, ГБОУ СШ № 4 им. В.П. Глушко, инвалиды по программе ИПРА, дети до 7 лет) составит ежегодно не менее 5760 посещений</w:t>
            </w:r>
            <w:r w:rsidR="00D44DB4">
              <w:rPr>
                <w:bCs/>
                <w:sz w:val="28"/>
                <w:szCs w:val="28"/>
              </w:rPr>
              <w:t>.</w:t>
            </w:r>
          </w:p>
          <w:p w:rsidR="006A3810" w:rsidRPr="00061DA8" w:rsidRDefault="006A3810" w:rsidP="008153E4">
            <w:pPr>
              <w:pStyle w:val="1"/>
              <w:spacing w:line="240" w:lineRule="auto"/>
              <w:ind w:firstLine="709"/>
              <w:jc w:val="both"/>
              <w:rPr>
                <w:bCs/>
                <w:sz w:val="28"/>
                <w:szCs w:val="28"/>
              </w:rPr>
            </w:pPr>
            <w:r w:rsidRPr="00061DA8">
              <w:rPr>
                <w:bCs/>
                <w:sz w:val="28"/>
                <w:szCs w:val="28"/>
              </w:rPr>
              <w:t xml:space="preserve">14. Количество вновь созданных спортивных сооружений (создание </w:t>
            </w:r>
            <w:r w:rsidR="00D44DB4">
              <w:rPr>
                <w:bCs/>
                <w:sz w:val="28"/>
                <w:szCs w:val="28"/>
              </w:rPr>
              <w:t>«</w:t>
            </w:r>
            <w:r w:rsidRPr="00061DA8">
              <w:rPr>
                <w:bCs/>
                <w:sz w:val="28"/>
                <w:szCs w:val="28"/>
              </w:rPr>
              <w:t>умной спортивной площадки</w:t>
            </w:r>
            <w:r w:rsidR="00D44DB4">
              <w:rPr>
                <w:bCs/>
                <w:sz w:val="28"/>
                <w:szCs w:val="28"/>
              </w:rPr>
              <w:t>»</w:t>
            </w:r>
            <w:r w:rsidRPr="00061DA8">
              <w:rPr>
                <w:bCs/>
                <w:sz w:val="28"/>
                <w:szCs w:val="28"/>
              </w:rPr>
              <w:t xml:space="preserve">) в 2028 году составит не менее </w:t>
            </w:r>
            <w:r w:rsidR="008153E4">
              <w:rPr>
                <w:bCs/>
                <w:sz w:val="28"/>
                <w:szCs w:val="28"/>
              </w:rPr>
              <w:t>9</w:t>
            </w:r>
            <w:r w:rsidRPr="00061DA8">
              <w:rPr>
                <w:bCs/>
                <w:sz w:val="28"/>
                <w:szCs w:val="28"/>
              </w:rPr>
              <w:t xml:space="preserve">. </w:t>
            </w:r>
          </w:p>
        </w:tc>
      </w:tr>
    </w:tbl>
    <w:p w:rsidR="00DB5944" w:rsidRDefault="006A3810" w:rsidP="006A3810">
      <w:pPr>
        <w:pStyle w:val="1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                       </w:t>
      </w:r>
      <w:r w:rsidR="008079BE">
        <w:rPr>
          <w:bCs/>
          <w:sz w:val="28"/>
          <w:szCs w:val="28"/>
        </w:rPr>
        <w:t xml:space="preserve">                               </w:t>
      </w:r>
      <w:r w:rsidR="006F1328"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8079BE" w:rsidRDefault="008079BE" w:rsidP="007D54E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1.4. </w:t>
      </w:r>
      <w:r w:rsidR="00C960C7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="008153E4">
        <w:rPr>
          <w:bCs/>
          <w:sz w:val="28"/>
          <w:szCs w:val="28"/>
        </w:rPr>
        <w:t>второй</w:t>
      </w:r>
      <w:r>
        <w:rPr>
          <w:bCs/>
          <w:sz w:val="28"/>
          <w:szCs w:val="28"/>
        </w:rPr>
        <w:t xml:space="preserve"> раздела 7 государственной программы изложить </w:t>
      </w:r>
      <w:r w:rsidR="0068433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следующей редакции:</w:t>
      </w:r>
    </w:p>
    <w:p w:rsidR="008079BE" w:rsidRDefault="00D44DB4" w:rsidP="007D54E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133">
        <w:rPr>
          <w:bCs/>
          <w:sz w:val="28"/>
          <w:szCs w:val="28"/>
        </w:rPr>
        <w:t>д</w:t>
      </w:r>
      <w:r w:rsidR="008079BE" w:rsidRPr="00E03282">
        <w:rPr>
          <w:bCs/>
          <w:sz w:val="28"/>
          <w:szCs w:val="28"/>
        </w:rPr>
        <w:t xml:space="preserve">оля граждан трудоспособного возраста, систематически занимающихся физической культурой и спортом в 2030 </w:t>
      </w:r>
      <w:r w:rsidR="00DC7133">
        <w:rPr>
          <w:bCs/>
          <w:sz w:val="28"/>
          <w:szCs w:val="28"/>
        </w:rPr>
        <w:t>году</w:t>
      </w:r>
      <w:r w:rsidR="008079BE" w:rsidRPr="00E03282">
        <w:rPr>
          <w:bCs/>
          <w:sz w:val="28"/>
          <w:szCs w:val="28"/>
        </w:rPr>
        <w:t xml:space="preserve"> составит 73</w:t>
      </w:r>
      <w:r w:rsidR="00DC7133">
        <w:rPr>
          <w:bCs/>
          <w:sz w:val="28"/>
          <w:szCs w:val="28"/>
        </w:rPr>
        <w:t xml:space="preserve"> </w:t>
      </w:r>
      <w:r w:rsidR="008079BE" w:rsidRPr="00E03282">
        <w:rPr>
          <w:bCs/>
          <w:sz w:val="28"/>
          <w:szCs w:val="28"/>
        </w:rPr>
        <w:t>%</w:t>
      </w:r>
      <w:r w:rsidR="00DC7133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8079BE" w:rsidRDefault="008079BE" w:rsidP="007D54E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1.5.</w:t>
      </w:r>
      <w:r w:rsidRPr="008079BE">
        <w:rPr>
          <w:bCs/>
          <w:sz w:val="28"/>
          <w:szCs w:val="28"/>
        </w:rPr>
        <w:t xml:space="preserve"> </w:t>
      </w:r>
      <w:r w:rsidR="00C960C7">
        <w:rPr>
          <w:bCs/>
          <w:sz w:val="28"/>
          <w:szCs w:val="28"/>
        </w:rPr>
        <w:t xml:space="preserve">Абзац </w:t>
      </w:r>
      <w:r w:rsidR="008153E4">
        <w:rPr>
          <w:bCs/>
          <w:sz w:val="28"/>
          <w:szCs w:val="28"/>
        </w:rPr>
        <w:t>третий</w:t>
      </w:r>
      <w:r>
        <w:rPr>
          <w:bCs/>
          <w:sz w:val="28"/>
          <w:szCs w:val="28"/>
        </w:rPr>
        <w:t xml:space="preserve"> раздела 7 государственной программы изложить </w:t>
      </w:r>
      <w:r w:rsidR="0068433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следующей редакции:</w:t>
      </w:r>
    </w:p>
    <w:p w:rsidR="008079BE" w:rsidRDefault="00D44DB4" w:rsidP="007D54E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133">
        <w:rPr>
          <w:bCs/>
          <w:sz w:val="28"/>
          <w:szCs w:val="28"/>
        </w:rPr>
        <w:t>у</w:t>
      </w:r>
      <w:r w:rsidR="008079BE" w:rsidRPr="00E03282">
        <w:rPr>
          <w:bCs/>
          <w:sz w:val="28"/>
          <w:szCs w:val="28"/>
        </w:rPr>
        <w:t>ровень удовлетворенности граждан созданными условиями для занятий физической культурой и спортом в</w:t>
      </w:r>
      <w:r w:rsidR="00276FAA">
        <w:rPr>
          <w:bCs/>
          <w:sz w:val="28"/>
          <w:szCs w:val="28"/>
        </w:rPr>
        <w:t xml:space="preserve"> 2030 </w:t>
      </w:r>
      <w:r w:rsidR="00DC7133">
        <w:rPr>
          <w:bCs/>
          <w:sz w:val="28"/>
          <w:szCs w:val="28"/>
        </w:rPr>
        <w:t>году</w:t>
      </w:r>
      <w:r w:rsidR="00276FAA">
        <w:rPr>
          <w:bCs/>
          <w:sz w:val="28"/>
          <w:szCs w:val="28"/>
        </w:rPr>
        <w:t xml:space="preserve"> составит 70 %</w:t>
      </w:r>
      <w:r w:rsidR="00DC7133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8079BE" w:rsidRDefault="008079BE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1.6.</w:t>
      </w:r>
      <w:r w:rsidRPr="008079BE">
        <w:rPr>
          <w:bCs/>
          <w:sz w:val="28"/>
          <w:szCs w:val="28"/>
        </w:rPr>
        <w:t xml:space="preserve"> </w:t>
      </w:r>
      <w:r w:rsidR="00C960C7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="008153E4">
        <w:rPr>
          <w:bCs/>
          <w:sz w:val="28"/>
          <w:szCs w:val="28"/>
        </w:rPr>
        <w:t>шестой</w:t>
      </w:r>
      <w:r>
        <w:rPr>
          <w:bCs/>
          <w:sz w:val="28"/>
          <w:szCs w:val="28"/>
        </w:rPr>
        <w:t xml:space="preserve"> раздела 7 государственной программы изложить </w:t>
      </w:r>
      <w:r w:rsidR="0068433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следующей редакции:</w:t>
      </w:r>
    </w:p>
    <w:p w:rsidR="008079BE" w:rsidRDefault="00D44DB4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133">
        <w:rPr>
          <w:bCs/>
          <w:sz w:val="28"/>
          <w:szCs w:val="28"/>
        </w:rPr>
        <w:t>к</w:t>
      </w:r>
      <w:r w:rsidR="008079BE" w:rsidRPr="00A409DC">
        <w:rPr>
          <w:bCs/>
          <w:sz w:val="28"/>
          <w:szCs w:val="28"/>
        </w:rPr>
        <w:t xml:space="preserve">оличество официальных физкультурных и спортивных мероприятий, </w:t>
      </w:r>
      <w:r w:rsidR="008079BE" w:rsidRPr="00A409DC">
        <w:rPr>
          <w:bCs/>
          <w:sz w:val="28"/>
          <w:szCs w:val="28"/>
        </w:rPr>
        <w:br/>
      </w:r>
      <w:r w:rsidR="006212A6">
        <w:rPr>
          <w:bCs/>
          <w:sz w:val="28"/>
          <w:szCs w:val="28"/>
        </w:rPr>
        <w:t>к</w:t>
      </w:r>
      <w:r w:rsidR="008079BE" w:rsidRPr="00A409DC">
        <w:rPr>
          <w:bCs/>
          <w:sz w:val="28"/>
          <w:szCs w:val="28"/>
        </w:rPr>
        <w:t xml:space="preserve"> 2</w:t>
      </w:r>
      <w:r w:rsidR="00276FAA">
        <w:rPr>
          <w:bCs/>
          <w:sz w:val="28"/>
          <w:szCs w:val="28"/>
        </w:rPr>
        <w:t xml:space="preserve">030 </w:t>
      </w:r>
      <w:r w:rsidR="00DC7133">
        <w:rPr>
          <w:bCs/>
          <w:sz w:val="28"/>
          <w:szCs w:val="28"/>
        </w:rPr>
        <w:t>году</w:t>
      </w:r>
      <w:r w:rsidR="00276FAA">
        <w:rPr>
          <w:bCs/>
          <w:sz w:val="28"/>
          <w:szCs w:val="28"/>
        </w:rPr>
        <w:t xml:space="preserve"> составит не менее 235 </w:t>
      </w:r>
      <w:r w:rsidR="00FE48A1" w:rsidRPr="00FE48A1">
        <w:rPr>
          <w:bCs/>
          <w:sz w:val="28"/>
          <w:szCs w:val="28"/>
        </w:rPr>
        <w:t>ед</w:t>
      </w:r>
      <w:r w:rsidR="00DC7133">
        <w:rPr>
          <w:bCs/>
          <w:sz w:val="28"/>
          <w:szCs w:val="28"/>
        </w:rPr>
        <w:t>.;</w:t>
      </w:r>
      <w:r>
        <w:rPr>
          <w:bCs/>
          <w:sz w:val="28"/>
          <w:szCs w:val="28"/>
        </w:rPr>
        <w:t>»</w:t>
      </w:r>
      <w:r w:rsidR="008079BE" w:rsidRPr="00FE48A1">
        <w:rPr>
          <w:bCs/>
          <w:sz w:val="28"/>
          <w:szCs w:val="28"/>
        </w:rPr>
        <w:t>.</w:t>
      </w:r>
    </w:p>
    <w:p w:rsidR="008079BE" w:rsidRDefault="008079BE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1.7.</w:t>
      </w:r>
      <w:r w:rsidRPr="008079BE">
        <w:rPr>
          <w:bCs/>
          <w:sz w:val="28"/>
          <w:szCs w:val="28"/>
        </w:rPr>
        <w:t xml:space="preserve"> </w:t>
      </w:r>
      <w:r w:rsidR="00C960C7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="008153E4">
        <w:rPr>
          <w:bCs/>
          <w:sz w:val="28"/>
          <w:szCs w:val="28"/>
        </w:rPr>
        <w:t>седьмой</w:t>
      </w:r>
      <w:r>
        <w:rPr>
          <w:bCs/>
          <w:sz w:val="28"/>
          <w:szCs w:val="28"/>
        </w:rPr>
        <w:t xml:space="preserve"> раздела 7 государственной программы изложить </w:t>
      </w:r>
      <w:r w:rsidR="0068433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следующей редакции:</w:t>
      </w:r>
    </w:p>
    <w:p w:rsidR="008079BE" w:rsidRDefault="00D44DB4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133">
        <w:rPr>
          <w:bCs/>
          <w:sz w:val="28"/>
          <w:szCs w:val="28"/>
        </w:rPr>
        <w:t>к</w:t>
      </w:r>
      <w:r w:rsidR="008079BE" w:rsidRPr="00A409DC">
        <w:rPr>
          <w:bCs/>
          <w:sz w:val="28"/>
          <w:szCs w:val="28"/>
        </w:rPr>
        <w:t xml:space="preserve">оличество участников официальных физкультурных и спортивных мероприятий, в 2030 </w:t>
      </w:r>
      <w:r w:rsidR="00DC7133">
        <w:rPr>
          <w:bCs/>
          <w:sz w:val="28"/>
          <w:szCs w:val="28"/>
        </w:rPr>
        <w:t>году</w:t>
      </w:r>
      <w:r w:rsidR="008079BE" w:rsidRPr="00A409DC">
        <w:rPr>
          <w:bCs/>
          <w:sz w:val="28"/>
          <w:szCs w:val="28"/>
        </w:rPr>
        <w:t xml:space="preserve"> составит не менее </w:t>
      </w:r>
      <w:r w:rsidR="00CC47F7">
        <w:rPr>
          <w:bCs/>
          <w:sz w:val="28"/>
          <w:szCs w:val="28"/>
        </w:rPr>
        <w:t>35000</w:t>
      </w:r>
      <w:r w:rsidR="008079BE" w:rsidRPr="00A409DC">
        <w:rPr>
          <w:bCs/>
          <w:sz w:val="28"/>
          <w:szCs w:val="28"/>
        </w:rPr>
        <w:t xml:space="preserve"> чел., количество зрителей, посетивших официальные физкультурные и спортивные мероприятия составит не менее </w:t>
      </w:r>
      <w:r w:rsidR="00CC47F7">
        <w:rPr>
          <w:bCs/>
          <w:sz w:val="28"/>
          <w:szCs w:val="28"/>
        </w:rPr>
        <w:t>13750</w:t>
      </w:r>
      <w:r w:rsidR="008079BE" w:rsidRPr="00A409DC">
        <w:rPr>
          <w:bCs/>
          <w:sz w:val="28"/>
          <w:szCs w:val="28"/>
        </w:rPr>
        <w:t xml:space="preserve"> че</w:t>
      </w:r>
      <w:r w:rsidR="00276FAA">
        <w:rPr>
          <w:bCs/>
          <w:sz w:val="28"/>
          <w:szCs w:val="28"/>
        </w:rPr>
        <w:t>л</w:t>
      </w:r>
      <w:r w:rsidR="00DC7133">
        <w:rPr>
          <w:bCs/>
          <w:sz w:val="28"/>
          <w:szCs w:val="28"/>
        </w:rPr>
        <w:t>.;</w:t>
      </w:r>
      <w:r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8079BE" w:rsidRDefault="008079BE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1.8.</w:t>
      </w:r>
      <w:r w:rsidRPr="008079BE">
        <w:rPr>
          <w:bCs/>
          <w:sz w:val="28"/>
          <w:szCs w:val="28"/>
        </w:rPr>
        <w:t xml:space="preserve"> </w:t>
      </w:r>
      <w:r w:rsidR="00C960C7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="008153E4">
        <w:rPr>
          <w:bCs/>
          <w:sz w:val="28"/>
          <w:szCs w:val="28"/>
        </w:rPr>
        <w:t>десятый</w:t>
      </w:r>
      <w:r>
        <w:rPr>
          <w:bCs/>
          <w:sz w:val="28"/>
          <w:szCs w:val="28"/>
        </w:rPr>
        <w:t xml:space="preserve"> раздела 7 государственной программы изложить </w:t>
      </w:r>
      <w:r w:rsidR="00684338">
        <w:rPr>
          <w:bCs/>
          <w:sz w:val="28"/>
          <w:szCs w:val="28"/>
        </w:rPr>
        <w:br/>
      </w:r>
      <w:r>
        <w:rPr>
          <w:bCs/>
          <w:sz w:val="28"/>
          <w:szCs w:val="28"/>
        </w:rPr>
        <w:t>в следующей редакции:</w:t>
      </w:r>
    </w:p>
    <w:p w:rsidR="008079BE" w:rsidRDefault="00D44DB4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BA4702">
        <w:rPr>
          <w:bCs/>
          <w:sz w:val="28"/>
          <w:szCs w:val="28"/>
        </w:rPr>
        <w:t>к</w:t>
      </w:r>
      <w:r w:rsidR="008079BE" w:rsidRPr="00A409DC">
        <w:rPr>
          <w:bCs/>
          <w:sz w:val="28"/>
          <w:szCs w:val="28"/>
        </w:rPr>
        <w:t>оличество посещений плоскостных спортивных соо</w:t>
      </w:r>
      <w:r w:rsidR="00276FAA">
        <w:rPr>
          <w:bCs/>
          <w:sz w:val="28"/>
          <w:szCs w:val="28"/>
        </w:rPr>
        <w:t>ружений составит не менее 78000</w:t>
      </w:r>
      <w:r w:rsidR="00DC7133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r w:rsidR="008079BE">
        <w:rPr>
          <w:bCs/>
          <w:sz w:val="28"/>
          <w:szCs w:val="28"/>
        </w:rPr>
        <w:t>.</w:t>
      </w:r>
    </w:p>
    <w:p w:rsidR="00CC47F7" w:rsidRDefault="00CC47F7" w:rsidP="00CC47F7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 Абзац одиннадцатый раздела 7 государственной программы изложить в следующей редакции:</w:t>
      </w:r>
    </w:p>
    <w:p w:rsidR="00CC47F7" w:rsidRDefault="00D44DB4" w:rsidP="00CC47F7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133">
        <w:rPr>
          <w:bCs/>
          <w:sz w:val="28"/>
          <w:szCs w:val="28"/>
        </w:rPr>
        <w:t>к</w:t>
      </w:r>
      <w:r w:rsidR="00CC47F7" w:rsidRPr="00CC47F7">
        <w:rPr>
          <w:bCs/>
          <w:sz w:val="28"/>
          <w:szCs w:val="28"/>
        </w:rPr>
        <w:t xml:space="preserve">оличество физкультурных и спортивных мероприятий в рамках ГТО </w:t>
      </w:r>
      <w:r w:rsidR="00684338">
        <w:rPr>
          <w:bCs/>
          <w:sz w:val="28"/>
          <w:szCs w:val="28"/>
        </w:rPr>
        <w:br/>
      </w:r>
      <w:r w:rsidR="00CC47F7" w:rsidRPr="00CC47F7">
        <w:rPr>
          <w:bCs/>
          <w:sz w:val="28"/>
          <w:szCs w:val="28"/>
        </w:rPr>
        <w:t xml:space="preserve">к 2030 </w:t>
      </w:r>
      <w:r w:rsidR="00DC7133">
        <w:rPr>
          <w:bCs/>
          <w:sz w:val="28"/>
          <w:szCs w:val="28"/>
        </w:rPr>
        <w:t>году</w:t>
      </w:r>
      <w:r w:rsidR="00CC47F7" w:rsidRPr="00CC47F7">
        <w:rPr>
          <w:bCs/>
          <w:sz w:val="28"/>
          <w:szCs w:val="28"/>
        </w:rPr>
        <w:t xml:space="preserve"> составит не менее 36 шт., количество участников мероприятий </w:t>
      </w:r>
      <w:r w:rsidR="00684338">
        <w:rPr>
          <w:bCs/>
          <w:sz w:val="28"/>
          <w:szCs w:val="28"/>
        </w:rPr>
        <w:br/>
      </w:r>
      <w:r w:rsidR="00CC47F7" w:rsidRPr="00CC47F7">
        <w:rPr>
          <w:bCs/>
          <w:sz w:val="28"/>
          <w:szCs w:val="28"/>
        </w:rPr>
        <w:t xml:space="preserve">в </w:t>
      </w:r>
      <w:r w:rsidR="00CC47F7">
        <w:rPr>
          <w:bCs/>
          <w:sz w:val="28"/>
          <w:szCs w:val="28"/>
        </w:rPr>
        <w:t>рамках ГТО – не менее 3000 чел.</w:t>
      </w:r>
      <w:r w:rsidR="00DC7133">
        <w:rPr>
          <w:bCs/>
          <w:sz w:val="28"/>
          <w:szCs w:val="28"/>
        </w:rPr>
        <w:t>;</w:t>
      </w:r>
      <w:r>
        <w:rPr>
          <w:bCs/>
          <w:sz w:val="28"/>
          <w:szCs w:val="28"/>
        </w:rPr>
        <w:t>»</w:t>
      </w:r>
      <w:r w:rsidR="00CC47F7">
        <w:rPr>
          <w:bCs/>
          <w:sz w:val="28"/>
          <w:szCs w:val="28"/>
        </w:rPr>
        <w:t>.</w:t>
      </w:r>
    </w:p>
    <w:p w:rsidR="00C45DE5" w:rsidRDefault="00C45DE5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1.10.</w:t>
      </w:r>
      <w:r w:rsidRPr="00C45DE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Абзац двенадцатый раздела 7 государственной программы изложить в следующей редакции:</w:t>
      </w:r>
    </w:p>
    <w:p w:rsidR="00C45DE5" w:rsidRDefault="00DC7133" w:rsidP="00C45DE5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«к</w:t>
      </w:r>
      <w:r w:rsidR="00C45DE5" w:rsidRPr="00061DA8">
        <w:rPr>
          <w:bCs/>
          <w:sz w:val="28"/>
          <w:szCs w:val="28"/>
        </w:rPr>
        <w:t xml:space="preserve">оличество проведенных мероприятий по проведению тестирования ГТО составит </w:t>
      </w:r>
      <w:r w:rsidR="00C45DE5">
        <w:rPr>
          <w:bCs/>
          <w:sz w:val="28"/>
          <w:szCs w:val="28"/>
        </w:rPr>
        <w:t xml:space="preserve">к 2030 </w:t>
      </w:r>
      <w:r>
        <w:rPr>
          <w:bCs/>
          <w:sz w:val="28"/>
          <w:szCs w:val="28"/>
        </w:rPr>
        <w:t>году</w:t>
      </w:r>
      <w:r w:rsidR="00C45DE5" w:rsidRPr="00061DA8">
        <w:rPr>
          <w:bCs/>
          <w:sz w:val="28"/>
          <w:szCs w:val="28"/>
        </w:rPr>
        <w:t xml:space="preserve"> не менее </w:t>
      </w:r>
      <w:r w:rsidR="00C45DE5">
        <w:rPr>
          <w:bCs/>
          <w:sz w:val="28"/>
          <w:szCs w:val="28"/>
        </w:rPr>
        <w:t>150</w:t>
      </w:r>
      <w:r w:rsidR="00C45DE5" w:rsidRPr="00061DA8">
        <w:rPr>
          <w:bCs/>
          <w:sz w:val="28"/>
          <w:szCs w:val="28"/>
        </w:rPr>
        <w:t xml:space="preserve"> ед., количество человек, принявших участие </w:t>
      </w:r>
      <w:r w:rsidR="00684338">
        <w:rPr>
          <w:bCs/>
          <w:sz w:val="28"/>
          <w:szCs w:val="28"/>
        </w:rPr>
        <w:br/>
      </w:r>
      <w:r w:rsidR="00C45DE5" w:rsidRPr="00061DA8">
        <w:rPr>
          <w:bCs/>
          <w:sz w:val="28"/>
          <w:szCs w:val="28"/>
        </w:rPr>
        <w:t>в тестировании ГТО составит ежегодно не менее 500 чел., количество граждан, выполнивших нормы ГТО составит ежегодно не менее 250 чел.</w:t>
      </w:r>
      <w:r>
        <w:rPr>
          <w:bCs/>
          <w:sz w:val="28"/>
          <w:szCs w:val="28"/>
        </w:rPr>
        <w:t>;»</w:t>
      </w:r>
      <w:r w:rsidR="00475A8B">
        <w:rPr>
          <w:bCs/>
          <w:sz w:val="28"/>
          <w:szCs w:val="28"/>
        </w:rPr>
        <w:t>.</w:t>
      </w:r>
    </w:p>
    <w:p w:rsidR="008079BE" w:rsidRDefault="008079BE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C45DE5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 w:rsidRPr="008079BE">
        <w:rPr>
          <w:bCs/>
          <w:sz w:val="28"/>
          <w:szCs w:val="28"/>
        </w:rPr>
        <w:t xml:space="preserve"> </w:t>
      </w:r>
      <w:r w:rsidR="00C960C7">
        <w:rPr>
          <w:bCs/>
          <w:sz w:val="28"/>
          <w:szCs w:val="28"/>
        </w:rPr>
        <w:t>Абзац</w:t>
      </w:r>
      <w:r>
        <w:rPr>
          <w:bCs/>
          <w:sz w:val="28"/>
          <w:szCs w:val="28"/>
        </w:rPr>
        <w:t xml:space="preserve"> </w:t>
      </w:r>
      <w:r w:rsidR="008153E4">
        <w:rPr>
          <w:bCs/>
          <w:sz w:val="28"/>
          <w:szCs w:val="28"/>
        </w:rPr>
        <w:t>пятнадцатый</w:t>
      </w:r>
      <w:r>
        <w:rPr>
          <w:bCs/>
          <w:sz w:val="28"/>
          <w:szCs w:val="28"/>
        </w:rPr>
        <w:t xml:space="preserve"> раздела 7 государственной программы изложить в следующей редакции:</w:t>
      </w:r>
    </w:p>
    <w:p w:rsidR="008079BE" w:rsidRDefault="00D44DB4" w:rsidP="008079BE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DC7133">
        <w:rPr>
          <w:bCs/>
          <w:sz w:val="28"/>
          <w:szCs w:val="28"/>
        </w:rPr>
        <w:t>к</w:t>
      </w:r>
      <w:r w:rsidR="008079BE" w:rsidRPr="00A409DC">
        <w:rPr>
          <w:bCs/>
          <w:sz w:val="28"/>
          <w:szCs w:val="28"/>
        </w:rPr>
        <w:t xml:space="preserve">оличество созданных спортивных сооружений составит (создание </w:t>
      </w:r>
      <w:r>
        <w:rPr>
          <w:bCs/>
          <w:sz w:val="28"/>
          <w:szCs w:val="28"/>
        </w:rPr>
        <w:t>«</w:t>
      </w:r>
      <w:r w:rsidR="008079BE" w:rsidRPr="00A409DC">
        <w:rPr>
          <w:bCs/>
          <w:sz w:val="28"/>
          <w:szCs w:val="28"/>
        </w:rPr>
        <w:t>умной спортивной площадки</w:t>
      </w:r>
      <w:r>
        <w:rPr>
          <w:bCs/>
          <w:sz w:val="28"/>
          <w:szCs w:val="28"/>
        </w:rPr>
        <w:t>»</w:t>
      </w:r>
      <w:r w:rsidR="008079BE" w:rsidRPr="00A409DC">
        <w:rPr>
          <w:bCs/>
          <w:sz w:val="28"/>
          <w:szCs w:val="28"/>
        </w:rPr>
        <w:t xml:space="preserve">) в 2028 году не менее </w:t>
      </w:r>
      <w:r w:rsidR="008079BE">
        <w:rPr>
          <w:bCs/>
          <w:sz w:val="28"/>
          <w:szCs w:val="28"/>
        </w:rPr>
        <w:t>9</w:t>
      </w:r>
      <w:r w:rsidR="00475A8B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»</w:t>
      </w:r>
      <w:r w:rsidR="00276FAA">
        <w:rPr>
          <w:bCs/>
          <w:sz w:val="28"/>
          <w:szCs w:val="28"/>
        </w:rPr>
        <w:t>.</w:t>
      </w:r>
    </w:p>
    <w:p w:rsidR="00763812" w:rsidRPr="00763812" w:rsidRDefault="00763812" w:rsidP="00763812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763812">
        <w:rPr>
          <w:bCs/>
          <w:sz w:val="28"/>
          <w:szCs w:val="28"/>
        </w:rPr>
        <w:t>1.</w:t>
      </w:r>
      <w:r w:rsidR="00C45DE5">
        <w:rPr>
          <w:bCs/>
          <w:sz w:val="28"/>
          <w:szCs w:val="28"/>
        </w:rPr>
        <w:t>12</w:t>
      </w:r>
      <w:r w:rsidRPr="00763812">
        <w:rPr>
          <w:bCs/>
          <w:sz w:val="28"/>
          <w:szCs w:val="28"/>
        </w:rPr>
        <w:t xml:space="preserve">. Дополнить </w:t>
      </w:r>
      <w:r w:rsidR="00DC7133">
        <w:rPr>
          <w:bCs/>
          <w:sz w:val="28"/>
          <w:szCs w:val="28"/>
        </w:rPr>
        <w:t>п</w:t>
      </w:r>
      <w:r w:rsidRPr="00763812">
        <w:rPr>
          <w:bCs/>
          <w:sz w:val="28"/>
          <w:szCs w:val="28"/>
        </w:rPr>
        <w:t>рограмму разделом 8 следующего содержания:</w:t>
      </w:r>
    </w:p>
    <w:p w:rsidR="00763812" w:rsidRPr="00763812" w:rsidRDefault="00D44DB4" w:rsidP="00763812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763812" w:rsidRPr="00763812">
        <w:rPr>
          <w:bCs/>
          <w:sz w:val="28"/>
          <w:szCs w:val="28"/>
        </w:rPr>
        <w:t>8. Основные меры правового регулирования Программы</w:t>
      </w:r>
    </w:p>
    <w:p w:rsidR="00763812" w:rsidRDefault="00763812" w:rsidP="00A75567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 w:rsidRPr="00763812">
        <w:rPr>
          <w:bCs/>
          <w:sz w:val="28"/>
          <w:szCs w:val="28"/>
        </w:rPr>
        <w:t xml:space="preserve">Основные меры правового регулирования в сфере реализации Программы, направленные на достижение целей и ожидаемых результатов Программы с указанием основных положений, и сроков принятия необходимых нормативных правовых актов Главы администрации города Байконур изложены в приложении № </w:t>
      </w:r>
      <w:r w:rsidR="006212A6">
        <w:rPr>
          <w:bCs/>
          <w:sz w:val="28"/>
          <w:szCs w:val="28"/>
        </w:rPr>
        <w:t>2</w:t>
      </w:r>
      <w:r w:rsidRPr="00763812">
        <w:rPr>
          <w:bCs/>
          <w:sz w:val="28"/>
          <w:szCs w:val="28"/>
        </w:rPr>
        <w:t xml:space="preserve"> </w:t>
      </w:r>
      <w:r w:rsidR="00D44DB4">
        <w:rPr>
          <w:bCs/>
          <w:sz w:val="28"/>
          <w:szCs w:val="28"/>
        </w:rPr>
        <w:t>«</w:t>
      </w:r>
      <w:r w:rsidR="00A75567" w:rsidRPr="00A75567">
        <w:rPr>
          <w:bCs/>
          <w:sz w:val="28"/>
          <w:szCs w:val="28"/>
        </w:rPr>
        <w:t>Сведения</w:t>
      </w:r>
      <w:r w:rsidR="00A75567">
        <w:rPr>
          <w:bCs/>
          <w:sz w:val="28"/>
          <w:szCs w:val="28"/>
        </w:rPr>
        <w:t xml:space="preserve"> </w:t>
      </w:r>
      <w:r w:rsidR="00A75567" w:rsidRPr="00A75567">
        <w:rPr>
          <w:bCs/>
          <w:sz w:val="28"/>
          <w:szCs w:val="28"/>
        </w:rPr>
        <w:t>об основных планируемых мерах правового регулирования</w:t>
      </w:r>
      <w:r w:rsidR="00A75567">
        <w:rPr>
          <w:bCs/>
          <w:sz w:val="28"/>
          <w:szCs w:val="28"/>
        </w:rPr>
        <w:t xml:space="preserve"> </w:t>
      </w:r>
      <w:r w:rsidR="00A75567" w:rsidRPr="00A75567">
        <w:rPr>
          <w:bCs/>
          <w:sz w:val="28"/>
          <w:szCs w:val="28"/>
        </w:rPr>
        <w:t xml:space="preserve">в сфере реализации государственной программы </w:t>
      </w:r>
      <w:r w:rsidR="00D44DB4">
        <w:rPr>
          <w:bCs/>
          <w:sz w:val="28"/>
          <w:szCs w:val="28"/>
        </w:rPr>
        <w:t>«</w:t>
      </w:r>
      <w:r w:rsidR="00A75567" w:rsidRPr="00A75567">
        <w:rPr>
          <w:bCs/>
          <w:sz w:val="28"/>
          <w:szCs w:val="28"/>
        </w:rPr>
        <w:t>Развитие физической культуры и спорта города Байконур</w:t>
      </w:r>
      <w:r w:rsidR="00D44DB4">
        <w:rPr>
          <w:bCs/>
          <w:sz w:val="28"/>
          <w:szCs w:val="28"/>
        </w:rPr>
        <w:t>»</w:t>
      </w:r>
      <w:r w:rsidR="00DC7133">
        <w:rPr>
          <w:bCs/>
          <w:sz w:val="28"/>
          <w:szCs w:val="28"/>
        </w:rPr>
        <w:t>»</w:t>
      </w:r>
      <w:r w:rsidR="0043010C">
        <w:rPr>
          <w:bCs/>
          <w:sz w:val="28"/>
          <w:szCs w:val="28"/>
        </w:rPr>
        <w:t>.</w:t>
      </w:r>
      <w:r w:rsidRPr="00763812">
        <w:rPr>
          <w:bCs/>
          <w:sz w:val="28"/>
          <w:szCs w:val="28"/>
        </w:rPr>
        <w:t xml:space="preserve"> </w:t>
      </w:r>
    </w:p>
    <w:p w:rsidR="00061DA8" w:rsidRDefault="00157DEB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Приложения № 1,</w:t>
      </w:r>
      <w:r w:rsidR="00276F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2,</w:t>
      </w:r>
      <w:r w:rsidR="00276F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3,</w:t>
      </w:r>
      <w:r w:rsidR="00276F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4,</w:t>
      </w:r>
      <w:r w:rsidR="00276FAA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5 и 6</w:t>
      </w:r>
      <w:r w:rsidR="00E03282">
        <w:rPr>
          <w:bCs/>
          <w:sz w:val="28"/>
          <w:szCs w:val="28"/>
        </w:rPr>
        <w:t xml:space="preserve"> к государственной программе изложить </w:t>
      </w:r>
      <w:r w:rsidR="00DC3DED">
        <w:rPr>
          <w:bCs/>
          <w:sz w:val="28"/>
          <w:szCs w:val="28"/>
        </w:rPr>
        <w:br/>
      </w:r>
      <w:r w:rsidR="00E03282">
        <w:rPr>
          <w:bCs/>
          <w:sz w:val="28"/>
          <w:szCs w:val="28"/>
        </w:rPr>
        <w:t xml:space="preserve">в редакции согласно приложениям № </w:t>
      </w:r>
      <w:r w:rsidR="008079BE">
        <w:rPr>
          <w:bCs/>
          <w:sz w:val="28"/>
          <w:szCs w:val="28"/>
        </w:rPr>
        <w:t>1,</w:t>
      </w:r>
      <w:r w:rsidR="00276FAA">
        <w:rPr>
          <w:bCs/>
          <w:sz w:val="28"/>
          <w:szCs w:val="28"/>
        </w:rPr>
        <w:t xml:space="preserve"> </w:t>
      </w:r>
      <w:r w:rsidR="00BD2346">
        <w:rPr>
          <w:bCs/>
          <w:sz w:val="28"/>
          <w:szCs w:val="28"/>
        </w:rPr>
        <w:t>2</w:t>
      </w:r>
      <w:r w:rsidR="00E03282">
        <w:rPr>
          <w:bCs/>
          <w:sz w:val="28"/>
          <w:szCs w:val="28"/>
        </w:rPr>
        <w:t>,</w:t>
      </w:r>
      <w:r w:rsidR="00276FAA">
        <w:rPr>
          <w:bCs/>
          <w:sz w:val="28"/>
          <w:szCs w:val="28"/>
        </w:rPr>
        <w:t xml:space="preserve"> </w:t>
      </w:r>
      <w:r w:rsidR="00BD2346">
        <w:rPr>
          <w:bCs/>
          <w:sz w:val="28"/>
          <w:szCs w:val="28"/>
        </w:rPr>
        <w:t>3</w:t>
      </w:r>
      <w:r w:rsidR="00E03282">
        <w:rPr>
          <w:bCs/>
          <w:sz w:val="28"/>
          <w:szCs w:val="28"/>
        </w:rPr>
        <w:t>,</w:t>
      </w:r>
      <w:r w:rsidR="00276FAA">
        <w:rPr>
          <w:bCs/>
          <w:sz w:val="28"/>
          <w:szCs w:val="28"/>
        </w:rPr>
        <w:t xml:space="preserve"> </w:t>
      </w:r>
      <w:r w:rsidR="00BD2346">
        <w:rPr>
          <w:bCs/>
          <w:sz w:val="28"/>
          <w:szCs w:val="28"/>
        </w:rPr>
        <w:t>4</w:t>
      </w:r>
      <w:r w:rsidR="00E03282">
        <w:rPr>
          <w:bCs/>
          <w:sz w:val="28"/>
          <w:szCs w:val="28"/>
        </w:rPr>
        <w:t>,</w:t>
      </w:r>
      <w:r w:rsidR="00276FAA">
        <w:rPr>
          <w:bCs/>
          <w:sz w:val="28"/>
          <w:szCs w:val="28"/>
        </w:rPr>
        <w:t xml:space="preserve"> </w:t>
      </w:r>
      <w:r w:rsidR="00BD2346">
        <w:rPr>
          <w:bCs/>
          <w:sz w:val="28"/>
          <w:szCs w:val="28"/>
        </w:rPr>
        <w:t>5</w:t>
      </w:r>
      <w:r w:rsidR="008079BE">
        <w:rPr>
          <w:bCs/>
          <w:sz w:val="28"/>
          <w:szCs w:val="28"/>
        </w:rPr>
        <w:t xml:space="preserve"> и 6</w:t>
      </w:r>
      <w:r w:rsidR="00BD2346">
        <w:rPr>
          <w:bCs/>
          <w:sz w:val="28"/>
          <w:szCs w:val="28"/>
        </w:rPr>
        <w:t xml:space="preserve"> </w:t>
      </w:r>
      <w:r w:rsidR="00E03282">
        <w:rPr>
          <w:bCs/>
          <w:sz w:val="28"/>
          <w:szCs w:val="28"/>
        </w:rPr>
        <w:t>к настоящему постановлению.</w:t>
      </w:r>
    </w:p>
    <w:p w:rsidR="00533787" w:rsidRPr="00A7424C" w:rsidRDefault="008D0D05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</w:t>
      </w:r>
      <w:r w:rsidR="00533787" w:rsidRPr="00A7424C">
        <w:rPr>
          <w:bCs/>
          <w:sz w:val="28"/>
          <w:szCs w:val="28"/>
        </w:rPr>
        <w:t xml:space="preserve">. Аппарату Главы администрации города Байконур в установленные сроки организовать опубликование настоящего постановления в газете </w:t>
      </w:r>
      <w:r w:rsidR="00D44DB4">
        <w:rPr>
          <w:bCs/>
          <w:sz w:val="28"/>
          <w:szCs w:val="28"/>
        </w:rPr>
        <w:t>«</w:t>
      </w:r>
      <w:r w:rsidR="00533787" w:rsidRPr="00A7424C">
        <w:rPr>
          <w:bCs/>
          <w:sz w:val="28"/>
          <w:szCs w:val="28"/>
        </w:rPr>
        <w:t>Байконур</w:t>
      </w:r>
      <w:r w:rsidR="00D44DB4">
        <w:rPr>
          <w:bCs/>
          <w:sz w:val="28"/>
          <w:szCs w:val="28"/>
        </w:rPr>
        <w:t>»</w:t>
      </w:r>
      <w:r w:rsidR="0099708A" w:rsidRPr="00A7424C">
        <w:rPr>
          <w:bCs/>
          <w:sz w:val="28"/>
          <w:szCs w:val="28"/>
        </w:rPr>
        <w:br/>
      </w:r>
      <w:r w:rsidR="00533787" w:rsidRPr="00A7424C">
        <w:rPr>
          <w:bCs/>
          <w:sz w:val="28"/>
          <w:szCs w:val="28"/>
        </w:rPr>
        <w:t xml:space="preserve"> и на официальном сайте администрации города Байконур </w:t>
      </w:r>
      <w:r w:rsidR="006E2DB8">
        <w:rPr>
          <w:bCs/>
          <w:sz w:val="28"/>
          <w:szCs w:val="28"/>
          <w:lang w:val="en-US"/>
        </w:rPr>
        <w:t>https</w:t>
      </w:r>
      <w:r w:rsidR="006E2DB8">
        <w:rPr>
          <w:bCs/>
          <w:sz w:val="28"/>
          <w:szCs w:val="28"/>
        </w:rPr>
        <w:t>://</w:t>
      </w:r>
      <w:r w:rsidR="0042674C" w:rsidRPr="00A7424C">
        <w:rPr>
          <w:bCs/>
          <w:sz w:val="28"/>
          <w:szCs w:val="28"/>
        </w:rPr>
        <w:t>portal.baikonuradm.ru.</w:t>
      </w:r>
    </w:p>
    <w:p w:rsidR="00533787" w:rsidRPr="00A7424C" w:rsidRDefault="008D0D05" w:rsidP="00A7424C">
      <w:pPr>
        <w:pStyle w:val="1"/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4. </w:t>
      </w:r>
      <w:r w:rsidR="00533787" w:rsidRPr="00A7424C">
        <w:rPr>
          <w:bCs/>
          <w:sz w:val="28"/>
          <w:szCs w:val="28"/>
        </w:rPr>
        <w:t xml:space="preserve">Контроль за исполнением настоящего постановления возложить </w:t>
      </w:r>
      <w:r w:rsidR="00533787" w:rsidRPr="00A7424C">
        <w:rPr>
          <w:bCs/>
          <w:sz w:val="28"/>
          <w:szCs w:val="28"/>
        </w:rPr>
        <w:br/>
        <w:t>на заместителя Главы администрации, отвечающего за вопросы социальной сферы в городе Байконур.</w:t>
      </w:r>
    </w:p>
    <w:p w:rsidR="00A7424C" w:rsidRDefault="00A7424C" w:rsidP="00533787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7424C" w:rsidRDefault="00A7424C" w:rsidP="00533787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8D0D05" w:rsidRDefault="008D0D05" w:rsidP="00533787">
      <w:pPr>
        <w:shd w:val="clear" w:color="auto" w:fill="FFFFFF"/>
        <w:tabs>
          <w:tab w:val="left" w:pos="1123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AF5029" w:rsidRPr="00BD2346" w:rsidRDefault="00533787" w:rsidP="00BD2346">
      <w:pPr>
        <w:pStyle w:val="1"/>
        <w:spacing w:line="360" w:lineRule="auto"/>
        <w:ind w:right="-2"/>
        <w:jc w:val="both"/>
        <w:rPr>
          <w:b/>
          <w:sz w:val="28"/>
        </w:rPr>
      </w:pPr>
      <w:r>
        <w:rPr>
          <w:b/>
          <w:sz w:val="28"/>
        </w:rPr>
        <w:t>Глава администрации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 xml:space="preserve">     </w:t>
      </w:r>
      <w:r w:rsidR="009F09A7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="009F09A7">
        <w:rPr>
          <w:b/>
          <w:sz w:val="28"/>
        </w:rPr>
        <w:t xml:space="preserve">  </w:t>
      </w:r>
      <w:r w:rsidR="00F3279C">
        <w:rPr>
          <w:b/>
          <w:sz w:val="28"/>
        </w:rPr>
        <w:t>К.</w:t>
      </w:r>
      <w:r>
        <w:rPr>
          <w:b/>
          <w:sz w:val="28"/>
        </w:rPr>
        <w:t>Д. Бусыгин</w:t>
      </w:r>
    </w:p>
    <w:sectPr w:rsidR="00AF5029" w:rsidRPr="00BD2346" w:rsidSect="00655376">
      <w:headerReference w:type="default" r:id="rId9"/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163A" w:rsidRDefault="008F163A" w:rsidP="00005E38">
      <w:pPr>
        <w:spacing w:after="0" w:line="240" w:lineRule="auto"/>
      </w:pPr>
      <w:r>
        <w:separator/>
      </w:r>
    </w:p>
  </w:endnote>
  <w:endnote w:type="continuationSeparator" w:id="0">
    <w:p w:rsidR="008F163A" w:rsidRDefault="008F163A" w:rsidP="00005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163A" w:rsidRDefault="008F163A" w:rsidP="00005E38">
      <w:pPr>
        <w:spacing w:after="0" w:line="240" w:lineRule="auto"/>
      </w:pPr>
      <w:r>
        <w:separator/>
      </w:r>
    </w:p>
  </w:footnote>
  <w:footnote w:type="continuationSeparator" w:id="0">
    <w:p w:rsidR="008F163A" w:rsidRDefault="008F163A" w:rsidP="00005E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9716267"/>
      <w:docPartObj>
        <w:docPartGallery w:val="Page Numbers (Top of Page)"/>
        <w:docPartUnique/>
      </w:docPartObj>
    </w:sdtPr>
    <w:sdtEndPr/>
    <w:sdtContent>
      <w:p w:rsidR="00EF7EE3" w:rsidRDefault="00EF7EE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3CF8">
          <w:rPr>
            <w:noProof/>
          </w:rPr>
          <w:t>7</w:t>
        </w:r>
        <w:r>
          <w:fldChar w:fldCharType="end"/>
        </w:r>
      </w:p>
    </w:sdtContent>
  </w:sdt>
  <w:p w:rsidR="00EF7EE3" w:rsidRDefault="00EF7EE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659"/>
    <w:rsid w:val="00005E38"/>
    <w:rsid w:val="00010F3A"/>
    <w:rsid w:val="00036C8C"/>
    <w:rsid w:val="00046BC9"/>
    <w:rsid w:val="00061DA8"/>
    <w:rsid w:val="00090CD1"/>
    <w:rsid w:val="0009747A"/>
    <w:rsid w:val="000E1DB3"/>
    <w:rsid w:val="000E6C64"/>
    <w:rsid w:val="000F6BA3"/>
    <w:rsid w:val="00157DEB"/>
    <w:rsid w:val="00164CEC"/>
    <w:rsid w:val="00197451"/>
    <w:rsid w:val="001A605F"/>
    <w:rsid w:val="001E1EC4"/>
    <w:rsid w:val="00211AA9"/>
    <w:rsid w:val="0023197C"/>
    <w:rsid w:val="00245AAC"/>
    <w:rsid w:val="00252644"/>
    <w:rsid w:val="00276A50"/>
    <w:rsid w:val="00276FAA"/>
    <w:rsid w:val="00286D08"/>
    <w:rsid w:val="002B1739"/>
    <w:rsid w:val="00302C55"/>
    <w:rsid w:val="003110F8"/>
    <w:rsid w:val="003268C4"/>
    <w:rsid w:val="00335BD3"/>
    <w:rsid w:val="003427F5"/>
    <w:rsid w:val="00371EC7"/>
    <w:rsid w:val="003950E8"/>
    <w:rsid w:val="003C59C9"/>
    <w:rsid w:val="003F2659"/>
    <w:rsid w:val="00420910"/>
    <w:rsid w:val="0042674C"/>
    <w:rsid w:val="0043010C"/>
    <w:rsid w:val="00452269"/>
    <w:rsid w:val="0046692C"/>
    <w:rsid w:val="00475A8B"/>
    <w:rsid w:val="0049639B"/>
    <w:rsid w:val="004A4E2E"/>
    <w:rsid w:val="004C14ED"/>
    <w:rsid w:val="00533787"/>
    <w:rsid w:val="00580A2A"/>
    <w:rsid w:val="005E4CAA"/>
    <w:rsid w:val="00602EEE"/>
    <w:rsid w:val="006107B4"/>
    <w:rsid w:val="0061080C"/>
    <w:rsid w:val="006171E6"/>
    <w:rsid w:val="006212A6"/>
    <w:rsid w:val="0062657B"/>
    <w:rsid w:val="00627E56"/>
    <w:rsid w:val="00655376"/>
    <w:rsid w:val="006835F4"/>
    <w:rsid w:val="00684338"/>
    <w:rsid w:val="00697229"/>
    <w:rsid w:val="006A3810"/>
    <w:rsid w:val="006C632E"/>
    <w:rsid w:val="006C65E0"/>
    <w:rsid w:val="006E2DB8"/>
    <w:rsid w:val="006E7114"/>
    <w:rsid w:val="006F1328"/>
    <w:rsid w:val="00750794"/>
    <w:rsid w:val="007508CF"/>
    <w:rsid w:val="007557FA"/>
    <w:rsid w:val="00763812"/>
    <w:rsid w:val="007766A0"/>
    <w:rsid w:val="00776CFD"/>
    <w:rsid w:val="007D3CF8"/>
    <w:rsid w:val="007D54EC"/>
    <w:rsid w:val="007E0A45"/>
    <w:rsid w:val="007E2C03"/>
    <w:rsid w:val="007E4100"/>
    <w:rsid w:val="007F67DC"/>
    <w:rsid w:val="008079BE"/>
    <w:rsid w:val="00813A0B"/>
    <w:rsid w:val="008153E4"/>
    <w:rsid w:val="00820038"/>
    <w:rsid w:val="00842217"/>
    <w:rsid w:val="008428EE"/>
    <w:rsid w:val="00895EE4"/>
    <w:rsid w:val="008B18BD"/>
    <w:rsid w:val="008C2D36"/>
    <w:rsid w:val="008D0D05"/>
    <w:rsid w:val="008E7F37"/>
    <w:rsid w:val="008F163A"/>
    <w:rsid w:val="0090178F"/>
    <w:rsid w:val="00902439"/>
    <w:rsid w:val="00925EDE"/>
    <w:rsid w:val="0099708A"/>
    <w:rsid w:val="009C7FA9"/>
    <w:rsid w:val="009F09A7"/>
    <w:rsid w:val="009F69F9"/>
    <w:rsid w:val="009F6B13"/>
    <w:rsid w:val="00A112DB"/>
    <w:rsid w:val="00A15D75"/>
    <w:rsid w:val="00A217E7"/>
    <w:rsid w:val="00A26195"/>
    <w:rsid w:val="00A26D7C"/>
    <w:rsid w:val="00A31FF7"/>
    <w:rsid w:val="00A409DC"/>
    <w:rsid w:val="00A54C2C"/>
    <w:rsid w:val="00A65544"/>
    <w:rsid w:val="00A661F4"/>
    <w:rsid w:val="00A7424C"/>
    <w:rsid w:val="00A75567"/>
    <w:rsid w:val="00A77759"/>
    <w:rsid w:val="00A952CA"/>
    <w:rsid w:val="00AC09B1"/>
    <w:rsid w:val="00AC6505"/>
    <w:rsid w:val="00AD4F31"/>
    <w:rsid w:val="00AF5029"/>
    <w:rsid w:val="00B10767"/>
    <w:rsid w:val="00B17C8B"/>
    <w:rsid w:val="00B46281"/>
    <w:rsid w:val="00B63558"/>
    <w:rsid w:val="00BA4702"/>
    <w:rsid w:val="00BD2346"/>
    <w:rsid w:val="00C01EDF"/>
    <w:rsid w:val="00C07B21"/>
    <w:rsid w:val="00C45DE5"/>
    <w:rsid w:val="00C5171D"/>
    <w:rsid w:val="00C62248"/>
    <w:rsid w:val="00C94774"/>
    <w:rsid w:val="00C960C7"/>
    <w:rsid w:val="00CA335B"/>
    <w:rsid w:val="00CC47F7"/>
    <w:rsid w:val="00D44DB4"/>
    <w:rsid w:val="00D56AA4"/>
    <w:rsid w:val="00D74866"/>
    <w:rsid w:val="00D85F57"/>
    <w:rsid w:val="00DA3FCD"/>
    <w:rsid w:val="00DB4FF7"/>
    <w:rsid w:val="00DB5944"/>
    <w:rsid w:val="00DC3DED"/>
    <w:rsid w:val="00DC7133"/>
    <w:rsid w:val="00E03282"/>
    <w:rsid w:val="00E05479"/>
    <w:rsid w:val="00E078B9"/>
    <w:rsid w:val="00E105A3"/>
    <w:rsid w:val="00E705AD"/>
    <w:rsid w:val="00E760B6"/>
    <w:rsid w:val="00E7672A"/>
    <w:rsid w:val="00E95952"/>
    <w:rsid w:val="00EA28B3"/>
    <w:rsid w:val="00EA6C5A"/>
    <w:rsid w:val="00EB0016"/>
    <w:rsid w:val="00EC5188"/>
    <w:rsid w:val="00ED232F"/>
    <w:rsid w:val="00ED6438"/>
    <w:rsid w:val="00EE3471"/>
    <w:rsid w:val="00EF3E1D"/>
    <w:rsid w:val="00EF78C7"/>
    <w:rsid w:val="00EF7EE3"/>
    <w:rsid w:val="00F01707"/>
    <w:rsid w:val="00F3279C"/>
    <w:rsid w:val="00F4236A"/>
    <w:rsid w:val="00F66BB6"/>
    <w:rsid w:val="00F91062"/>
    <w:rsid w:val="00FA315C"/>
    <w:rsid w:val="00FA6B6C"/>
    <w:rsid w:val="00FC772C"/>
    <w:rsid w:val="00FE48A1"/>
    <w:rsid w:val="00FF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18E61B-B0E5-4138-907C-EC7F12142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3787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53378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примечания1"/>
    <w:basedOn w:val="a"/>
    <w:rsid w:val="00533787"/>
    <w:pPr>
      <w:suppressAutoHyphen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ru-RU"/>
    </w:rPr>
  </w:style>
  <w:style w:type="character" w:styleId="a3">
    <w:name w:val="Hyperlink"/>
    <w:uiPriority w:val="99"/>
    <w:unhideWhenUsed/>
    <w:rsid w:val="00533787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533787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00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E3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005E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E38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005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05E38"/>
    <w:rPr>
      <w:rFonts w:ascii="Segoe UI" w:eastAsia="Calibri" w:hAnsi="Segoe UI" w:cs="Segoe UI"/>
      <w:sz w:val="18"/>
      <w:szCs w:val="18"/>
    </w:rPr>
  </w:style>
  <w:style w:type="paragraph" w:customStyle="1" w:styleId="ConsPlusNormal">
    <w:name w:val="ConsPlusNormal"/>
    <w:rsid w:val="0023197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sz w:val="24"/>
      <w:szCs w:val="20"/>
      <w:lang w:eastAsia="ru-RU"/>
    </w:rPr>
  </w:style>
  <w:style w:type="table" w:styleId="aa">
    <w:name w:val="Table Grid"/>
    <w:basedOn w:val="a1"/>
    <w:uiPriority w:val="39"/>
    <w:rsid w:val="00231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Абзац списка1"/>
    <w:basedOn w:val="a"/>
    <w:rsid w:val="0042674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42674C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1">
    <w:name w:val="Абзац списка2"/>
    <w:basedOn w:val="a"/>
    <w:rsid w:val="00036C8C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22">
    <w:name w:val="Обычный (веб)2"/>
    <w:basedOn w:val="a"/>
    <w:rsid w:val="006A3810"/>
    <w:pPr>
      <w:spacing w:before="100" w:after="10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3">
    <w:name w:val="Абзац списка3"/>
    <w:basedOn w:val="a"/>
    <w:rsid w:val="006A381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hAnsi="Times New Roman"/>
      <w:sz w:val="20"/>
      <w:szCs w:val="20"/>
      <w:lang w:eastAsia="ru-RU"/>
    </w:rPr>
  </w:style>
  <w:style w:type="paragraph" w:customStyle="1" w:styleId="FR1">
    <w:name w:val="FR1"/>
    <w:rsid w:val="00A409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i/>
      <w:iCs/>
      <w:sz w:val="18"/>
      <w:szCs w:val="18"/>
      <w:lang w:eastAsia="ru-RU"/>
    </w:rPr>
  </w:style>
  <w:style w:type="paragraph" w:styleId="ab">
    <w:name w:val="No Spacing"/>
    <w:qFormat/>
    <w:rsid w:val="00A409DC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paragraph" w:styleId="ac">
    <w:name w:val="Normal (Web)"/>
    <w:basedOn w:val="a"/>
    <w:uiPriority w:val="99"/>
    <w:semiHidden/>
    <w:unhideWhenUsed/>
    <w:rsid w:val="00763812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A65F1-2A27-4751-A787-59A005FA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Рита</dc:creator>
  <cp:keywords/>
  <dc:description/>
  <cp:lastModifiedBy>Болотская Д.В.</cp:lastModifiedBy>
  <cp:revision>2</cp:revision>
  <cp:lastPrinted>2026-05-15T07:47:00Z</cp:lastPrinted>
  <dcterms:created xsi:type="dcterms:W3CDTF">2026-05-20T09:52:00Z</dcterms:created>
  <dcterms:modified xsi:type="dcterms:W3CDTF">2026-05-20T09:52:00Z</dcterms:modified>
</cp:coreProperties>
</file>