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8200B7" w:rsidP="00FE09AA">
      <w:pPr>
        <w:pStyle w:val="a6"/>
        <w:rPr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444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B34AA6" w:rsidRDefault="00B34AA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840280026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B34AA6" w:rsidRDefault="00B34AA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840280026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8200B7" w:rsidP="00F5199B">
      <w:pPr>
        <w:pStyle w:val="21"/>
        <w:spacing w:line="240" w:lineRule="auto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02A8B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A84DDF" w:rsidP="0005246F">
      <w:pPr>
        <w:pStyle w:val="21"/>
        <w:spacing w:line="240" w:lineRule="auto"/>
        <w:jc w:val="left"/>
        <w:rPr>
          <w:b w:val="0"/>
        </w:rPr>
      </w:pPr>
      <w:r>
        <w:rPr>
          <w:b w:val="0"/>
          <w:szCs w:val="28"/>
        </w:rPr>
        <w:t xml:space="preserve">14 мая 2026 г.                       </w:t>
      </w:r>
      <w:r w:rsidR="00A65218" w:rsidRPr="00E55433">
        <w:rPr>
          <w:b w:val="0"/>
          <w:szCs w:val="28"/>
        </w:rPr>
        <w:t xml:space="preserve">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</w:t>
      </w:r>
      <w:r w:rsidR="0005246F">
        <w:rPr>
          <w:b w:val="0"/>
          <w:szCs w:val="28"/>
        </w:rPr>
        <w:t xml:space="preserve">         </w:t>
      </w:r>
      <w:r w:rsidR="00C26BDE" w:rsidRPr="00E55433">
        <w:rPr>
          <w:b w:val="0"/>
          <w:szCs w:val="28"/>
        </w:rPr>
        <w:t xml:space="preserve">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150</w:t>
      </w:r>
    </w:p>
    <w:p w:rsidR="0097152A" w:rsidRPr="0097152A" w:rsidRDefault="0097152A" w:rsidP="0097152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BB43AF" w:rsidRPr="00001CB6" w:rsidRDefault="00BB43AF" w:rsidP="00CE2F3D">
            <w:pPr>
              <w:pStyle w:val="1"/>
              <w:shd w:val="clear" w:color="auto" w:fill="FFFFFF"/>
              <w:spacing w:before="0" w:after="374"/>
              <w:jc w:val="both"/>
              <w:rPr>
                <w:rFonts w:ascii="Roboto Condensed" w:hAnsi="Roboto Condensed"/>
                <w:sz w:val="28"/>
                <w:szCs w:val="28"/>
              </w:rPr>
            </w:pPr>
            <w:bookmarkStart w:id="4" w:name="_GoBack"/>
            <w:r w:rsidRPr="00001CB6">
              <w:rPr>
                <w:rFonts w:ascii="Roboto Condensed" w:hAnsi="Roboto Condensed"/>
                <w:sz w:val="28"/>
                <w:szCs w:val="28"/>
              </w:rPr>
              <w:t xml:space="preserve">Об утверждении Перечня главных администраторов доходов бюджета </w:t>
            </w:r>
            <w:r w:rsidR="00186BDB" w:rsidRPr="00001CB6">
              <w:rPr>
                <w:rFonts w:ascii="Roboto Condensed" w:hAnsi="Roboto Condensed"/>
                <w:sz w:val="28"/>
                <w:szCs w:val="28"/>
              </w:rPr>
              <w:t xml:space="preserve">города Байконур </w:t>
            </w:r>
            <w:r w:rsidRPr="00001CB6">
              <w:rPr>
                <w:rFonts w:ascii="Roboto Condensed" w:hAnsi="Roboto Condensed"/>
                <w:sz w:val="28"/>
                <w:szCs w:val="28"/>
              </w:rPr>
              <w:t xml:space="preserve">и Перечня </w:t>
            </w:r>
            <w:r w:rsidR="00CE2F3D" w:rsidRPr="00001CB6">
              <w:rPr>
                <w:rFonts w:ascii="Roboto Condensed" w:hAnsi="Roboto Condensed"/>
                <w:sz w:val="28"/>
                <w:szCs w:val="28"/>
              </w:rPr>
              <w:t xml:space="preserve">                    </w:t>
            </w:r>
            <w:r w:rsidRPr="00001CB6">
              <w:rPr>
                <w:rFonts w:ascii="Roboto Condensed" w:hAnsi="Roboto Condensed"/>
                <w:sz w:val="28"/>
                <w:szCs w:val="28"/>
              </w:rPr>
              <w:t xml:space="preserve">главных администраторов источников финансирования дефицита </w:t>
            </w:r>
            <w:r w:rsidR="00186BDB" w:rsidRPr="00001CB6">
              <w:rPr>
                <w:rFonts w:ascii="Roboto Condensed" w:hAnsi="Roboto Condensed"/>
                <w:sz w:val="28"/>
                <w:szCs w:val="28"/>
              </w:rPr>
              <w:t>бюджета города Байконур</w:t>
            </w:r>
            <w:r w:rsidR="007124B3">
              <w:rPr>
                <w:rFonts w:ascii="Roboto Condensed" w:hAnsi="Roboto Condensed"/>
                <w:sz w:val="28"/>
                <w:szCs w:val="28"/>
              </w:rPr>
              <w:t xml:space="preserve"> </w:t>
            </w:r>
          </w:p>
          <w:bookmarkEnd w:id="4"/>
          <w:p w:rsidR="002D23C7" w:rsidRPr="007D60A2" w:rsidRDefault="0016254D" w:rsidP="00FC5E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7124B3" w:rsidRPr="007124B3" w:rsidRDefault="007124B3" w:rsidP="007124B3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  <w:sz w:val="10"/>
          <w:szCs w:val="10"/>
        </w:rPr>
      </w:pPr>
      <w:r w:rsidRPr="007D60A2">
        <w:rPr>
          <w:b w:val="0"/>
          <w:bCs w:val="0"/>
          <w:color w:val="auto"/>
          <w:spacing w:val="0"/>
        </w:rPr>
        <w:t>На основании Соглашения между Российской Федерацией и Республикой Казахстан о статусе города Байконур, порядке формиров</w:t>
      </w:r>
      <w:r w:rsidRPr="007D60A2">
        <w:rPr>
          <w:b w:val="0"/>
          <w:bCs w:val="0"/>
          <w:color w:val="auto"/>
          <w:spacing w:val="0"/>
        </w:rPr>
        <w:t>а</w:t>
      </w:r>
      <w:r w:rsidRPr="007D60A2">
        <w:rPr>
          <w:b w:val="0"/>
          <w:bCs w:val="0"/>
          <w:color w:val="auto"/>
          <w:spacing w:val="0"/>
        </w:rPr>
        <w:t xml:space="preserve">ния и статусе </w:t>
      </w:r>
      <w:r>
        <w:rPr>
          <w:b w:val="0"/>
          <w:bCs w:val="0"/>
          <w:color w:val="auto"/>
          <w:spacing w:val="0"/>
        </w:rPr>
        <w:br/>
      </w:r>
      <w:r w:rsidRPr="007D60A2">
        <w:rPr>
          <w:b w:val="0"/>
          <w:bCs w:val="0"/>
          <w:color w:val="auto"/>
          <w:spacing w:val="0"/>
        </w:rPr>
        <w:t>его органов исполнительной власти от 23 декабря 1995</w:t>
      </w:r>
      <w:r>
        <w:rPr>
          <w:b w:val="0"/>
          <w:bCs w:val="0"/>
          <w:color w:val="auto"/>
          <w:spacing w:val="0"/>
        </w:rPr>
        <w:t xml:space="preserve"> </w:t>
      </w:r>
      <w:r w:rsidRPr="007D60A2">
        <w:rPr>
          <w:b w:val="0"/>
          <w:bCs w:val="0"/>
          <w:color w:val="auto"/>
          <w:spacing w:val="0"/>
        </w:rPr>
        <w:t>г</w:t>
      </w:r>
      <w:r>
        <w:rPr>
          <w:b w:val="0"/>
          <w:bCs w:val="0"/>
          <w:color w:val="auto"/>
          <w:spacing w:val="0"/>
        </w:rPr>
        <w:t xml:space="preserve">., </w:t>
      </w:r>
      <w:r w:rsidRPr="00026C69">
        <w:rPr>
          <w:b w:val="0"/>
          <w:bCs w:val="0"/>
          <w:color w:val="auto"/>
          <w:spacing w:val="0"/>
        </w:rPr>
        <w:t>Бюджетного кодекса Российской Федерации</w:t>
      </w:r>
    </w:p>
    <w:p w:rsidR="00575C9B" w:rsidRDefault="007F2E6D" w:rsidP="00026C69">
      <w:pPr>
        <w:pStyle w:val="a4"/>
        <w:spacing w:line="312" w:lineRule="auto"/>
        <w:ind w:firstLine="709"/>
        <w:rPr>
          <w:bCs w:val="0"/>
        </w:rPr>
      </w:pPr>
      <w:r>
        <w:rPr>
          <w:bCs w:val="0"/>
        </w:rPr>
        <w:t>П О С Т А Н О В Л Я Ю</w:t>
      </w:r>
      <w:r w:rsidR="004D4F11" w:rsidRPr="00292E54">
        <w:rPr>
          <w:bCs w:val="0"/>
        </w:rPr>
        <w:t>:</w:t>
      </w:r>
    </w:p>
    <w:p w:rsidR="007124B3" w:rsidRPr="007124B3" w:rsidRDefault="007124B3" w:rsidP="00026C69">
      <w:pPr>
        <w:pStyle w:val="a4"/>
        <w:spacing w:line="312" w:lineRule="auto"/>
        <w:ind w:firstLine="709"/>
        <w:rPr>
          <w:bCs w:val="0"/>
          <w:sz w:val="10"/>
          <w:szCs w:val="10"/>
        </w:rPr>
      </w:pPr>
    </w:p>
    <w:p w:rsidR="00CE2F3D" w:rsidRPr="002E035A" w:rsidRDefault="00CE2F3D" w:rsidP="0005246F">
      <w:pPr>
        <w:numPr>
          <w:ilvl w:val="0"/>
          <w:numId w:val="14"/>
        </w:numPr>
        <w:tabs>
          <w:tab w:val="left" w:pos="142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2E035A">
        <w:rPr>
          <w:sz w:val="28"/>
          <w:szCs w:val="28"/>
        </w:rPr>
        <w:t>Утвердить Перечень главных администраторов доходов бюджета города Байконур согласно</w:t>
      </w:r>
      <w:hyperlink r:id="rId10" w:anchor="pril1" w:history="1">
        <w:r w:rsidRPr="002E035A">
          <w:rPr>
            <w:sz w:val="28"/>
            <w:szCs w:val="28"/>
          </w:rPr>
          <w:t> приложению № 1</w:t>
        </w:r>
      </w:hyperlink>
      <w:r w:rsidR="0005246F">
        <w:rPr>
          <w:sz w:val="28"/>
          <w:szCs w:val="28"/>
        </w:rPr>
        <w:t xml:space="preserve"> к настоящему постановлению</w:t>
      </w:r>
      <w:r w:rsidRPr="002E035A">
        <w:rPr>
          <w:sz w:val="28"/>
          <w:szCs w:val="28"/>
        </w:rPr>
        <w:t>.</w:t>
      </w:r>
    </w:p>
    <w:p w:rsidR="00CE2F3D" w:rsidRPr="002E035A" w:rsidRDefault="00CE2F3D" w:rsidP="0005246F">
      <w:pPr>
        <w:numPr>
          <w:ilvl w:val="0"/>
          <w:numId w:val="14"/>
        </w:numPr>
        <w:tabs>
          <w:tab w:val="left" w:pos="142"/>
          <w:tab w:val="left" w:pos="1276"/>
        </w:tabs>
        <w:spacing w:line="288" w:lineRule="auto"/>
        <w:ind w:left="0" w:firstLine="710"/>
        <w:jc w:val="both"/>
        <w:rPr>
          <w:sz w:val="28"/>
          <w:szCs w:val="28"/>
        </w:rPr>
      </w:pPr>
      <w:r w:rsidRPr="002E035A">
        <w:rPr>
          <w:sz w:val="28"/>
          <w:szCs w:val="28"/>
        </w:rPr>
        <w:t>Утвердить Перечень главных администраторов источников финансирования дефицита бюджета города Байконура согласно </w:t>
      </w:r>
      <w:hyperlink r:id="rId11" w:anchor="pril2" w:history="1">
        <w:r w:rsidRPr="002E035A">
          <w:rPr>
            <w:sz w:val="28"/>
            <w:szCs w:val="28"/>
          </w:rPr>
          <w:t>приложению № 2</w:t>
        </w:r>
      </w:hyperlink>
      <w:r w:rsidR="0005246F">
        <w:rPr>
          <w:sz w:val="28"/>
          <w:szCs w:val="28"/>
        </w:rPr>
        <w:t xml:space="preserve"> к настоящему постановлению</w:t>
      </w:r>
      <w:r w:rsidRPr="002E035A">
        <w:rPr>
          <w:sz w:val="28"/>
          <w:szCs w:val="28"/>
        </w:rPr>
        <w:t>.</w:t>
      </w:r>
    </w:p>
    <w:p w:rsidR="007124B3" w:rsidRDefault="007124B3" w:rsidP="007124B3">
      <w:pPr>
        <w:tabs>
          <w:tab w:val="left" w:pos="142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 Настоящее постановление вступает в силу с даты подписания и распространяет свое действие на правоотношения, возникшие                                          с 01 января 2026 г.</w:t>
      </w:r>
    </w:p>
    <w:p w:rsidR="007124B3" w:rsidRDefault="007124B3" w:rsidP="007124B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 Признать утратившими силу постановления Главы администрации города Байконур:</w:t>
      </w:r>
    </w:p>
    <w:p w:rsidR="007124B3" w:rsidRDefault="007124B3" w:rsidP="007124B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24 декабря 2025 г. № 491 </w:t>
      </w:r>
      <w:r w:rsidRPr="007124B3">
        <w:rPr>
          <w:color w:val="000000"/>
          <w:sz w:val="28"/>
          <w:szCs w:val="28"/>
        </w:rPr>
        <w:t>«</w:t>
      </w:r>
      <w:hyperlink r:id="rId12" w:tgtFrame="_blank" w:history="1">
        <w:r w:rsidRPr="007124B3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Об утверждении Перечня главных администр</w:t>
        </w:r>
        <w:r w:rsidRPr="007124B3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а</w:t>
        </w:r>
        <w:r w:rsidRPr="007124B3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торов доходов бюджета города Байконур и Перечня главных администраторов и</w:t>
        </w:r>
        <w:r w:rsidRPr="007124B3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с</w:t>
        </w:r>
        <w:r w:rsidRPr="007124B3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точников финансирования дефицита бюджета города Байконур</w:t>
        </w:r>
      </w:hyperlink>
      <w:r w:rsidRPr="007124B3">
        <w:rPr>
          <w:color w:val="000000"/>
          <w:sz w:val="28"/>
          <w:szCs w:val="28"/>
        </w:rPr>
        <w:t>»</w:t>
      </w:r>
      <w:r w:rsidRPr="007124B3">
        <w:rPr>
          <w:sz w:val="28"/>
          <w:szCs w:val="28"/>
        </w:rPr>
        <w:t>;</w:t>
      </w:r>
    </w:p>
    <w:p w:rsidR="009E4F71" w:rsidRPr="009E4F71" w:rsidRDefault="009E4F71" w:rsidP="009E4F71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26 января 2026 г. № </w:t>
      </w:r>
      <w:r w:rsidRPr="009E4F71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9E4F71">
        <w:rPr>
          <w:color w:val="000000"/>
          <w:sz w:val="28"/>
          <w:szCs w:val="28"/>
        </w:rPr>
        <w:t>«</w:t>
      </w:r>
      <w:r w:rsidRPr="009E4F71">
        <w:rPr>
          <w:color w:val="000000"/>
          <w:sz w:val="28"/>
          <w:szCs w:val="28"/>
          <w:shd w:val="clear" w:color="auto" w:fill="FFFFFF"/>
        </w:rPr>
        <w:t>О внесении изменений в Перечень главных администраторов доходов бюджета города Байконур, утвержденный постановлением Главы администрации города Байконур от 24 декабря 2025 г. №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9E4F71">
        <w:rPr>
          <w:color w:val="000000"/>
          <w:sz w:val="28"/>
          <w:szCs w:val="28"/>
          <w:shd w:val="clear" w:color="auto" w:fill="FFFFFF"/>
        </w:rPr>
        <w:t>491»</w:t>
      </w:r>
      <w:r w:rsidRPr="009E4F71">
        <w:rPr>
          <w:color w:val="000000"/>
          <w:sz w:val="28"/>
          <w:szCs w:val="28"/>
        </w:rPr>
        <w:t>;</w:t>
      </w:r>
    </w:p>
    <w:p w:rsidR="009E4F71" w:rsidRDefault="009E4F71" w:rsidP="009E4F71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от 29 января 2026 г. № 29 </w:t>
      </w:r>
      <w:r w:rsidRPr="009E4F71">
        <w:rPr>
          <w:color w:val="000000"/>
          <w:sz w:val="28"/>
          <w:szCs w:val="28"/>
        </w:rPr>
        <w:t>«</w:t>
      </w:r>
      <w:r w:rsidRPr="009E4F71">
        <w:rPr>
          <w:color w:val="000000"/>
          <w:sz w:val="28"/>
          <w:szCs w:val="28"/>
          <w:shd w:val="clear" w:color="auto" w:fill="FFFFFF"/>
        </w:rPr>
        <w:t>О внесении изменений в Перечень главных администраторов доходов бюджета города Байконур, утвержденный постановлением Главы администрации города Байконур от 24 декабря 2025 г. №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9E4F71">
        <w:rPr>
          <w:color w:val="000000"/>
          <w:sz w:val="28"/>
          <w:szCs w:val="28"/>
          <w:shd w:val="clear" w:color="auto" w:fill="FFFFFF"/>
        </w:rPr>
        <w:t>491»</w:t>
      </w:r>
      <w:r w:rsidRPr="009E4F71">
        <w:rPr>
          <w:color w:val="000000"/>
          <w:sz w:val="28"/>
          <w:szCs w:val="28"/>
        </w:rPr>
        <w:t>;</w:t>
      </w:r>
    </w:p>
    <w:p w:rsidR="009E4F71" w:rsidRDefault="009E4F71" w:rsidP="009E4F71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06 февраля 2026 г. № 33 </w:t>
      </w:r>
      <w:r w:rsidRPr="009E4F71">
        <w:rPr>
          <w:color w:val="000000"/>
          <w:sz w:val="28"/>
          <w:szCs w:val="28"/>
        </w:rPr>
        <w:t>«</w:t>
      </w:r>
      <w:r w:rsidRPr="009E4F71">
        <w:rPr>
          <w:color w:val="000000"/>
          <w:sz w:val="28"/>
          <w:szCs w:val="28"/>
          <w:shd w:val="clear" w:color="auto" w:fill="FFFFFF"/>
        </w:rPr>
        <w:t>О внесении изменений в Перечень главных администраторов доходов бюджета города Байконур, утвержденный постановлением Главы администрации города Байконур от 24 декабря 2025 г. №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9E4F71">
        <w:rPr>
          <w:color w:val="000000"/>
          <w:sz w:val="28"/>
          <w:szCs w:val="28"/>
          <w:shd w:val="clear" w:color="auto" w:fill="FFFFFF"/>
        </w:rPr>
        <w:t>491»</w:t>
      </w:r>
      <w:r w:rsidRPr="009E4F71">
        <w:rPr>
          <w:color w:val="000000"/>
          <w:sz w:val="28"/>
          <w:szCs w:val="28"/>
        </w:rPr>
        <w:t>;</w:t>
      </w:r>
    </w:p>
    <w:p w:rsidR="009E4F71" w:rsidRDefault="009E4F71" w:rsidP="009E4F71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19 февраля 2026 г. № 60 </w:t>
      </w:r>
      <w:r w:rsidRPr="009E4F71">
        <w:rPr>
          <w:color w:val="000000"/>
          <w:sz w:val="28"/>
          <w:szCs w:val="28"/>
        </w:rPr>
        <w:t>«</w:t>
      </w:r>
      <w:r w:rsidRPr="009E4F71">
        <w:rPr>
          <w:color w:val="000000"/>
          <w:sz w:val="28"/>
          <w:szCs w:val="28"/>
          <w:shd w:val="clear" w:color="auto" w:fill="FFFFFF"/>
        </w:rPr>
        <w:t>О внесении изменений в Перечень главных администраторов доходов бюджета города Байконур, утвержденный постановлением Главы администрации города Байконур от 24 декабря 2025 г. №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9E4F71">
        <w:rPr>
          <w:color w:val="000000"/>
          <w:sz w:val="28"/>
          <w:szCs w:val="28"/>
          <w:shd w:val="clear" w:color="auto" w:fill="FFFFFF"/>
        </w:rPr>
        <w:t>491»</w:t>
      </w:r>
      <w:r w:rsidRPr="009E4F71">
        <w:rPr>
          <w:color w:val="000000"/>
          <w:sz w:val="28"/>
          <w:szCs w:val="28"/>
        </w:rPr>
        <w:t>;</w:t>
      </w:r>
    </w:p>
    <w:p w:rsidR="009E4F71" w:rsidRDefault="009E4F71" w:rsidP="009E4F71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27 февраля 2026 г. № 76 </w:t>
      </w:r>
      <w:r w:rsidRPr="009E4F71">
        <w:rPr>
          <w:color w:val="000000"/>
          <w:sz w:val="28"/>
          <w:szCs w:val="28"/>
        </w:rPr>
        <w:t>«</w:t>
      </w:r>
      <w:r w:rsidRPr="009E4F71">
        <w:rPr>
          <w:color w:val="000000"/>
          <w:sz w:val="28"/>
          <w:szCs w:val="28"/>
          <w:shd w:val="clear" w:color="auto" w:fill="FFFFFF"/>
        </w:rPr>
        <w:t>О внесении изменений в Перечень главных администраторов доходов бюджета города Байконур, утвержденный постановлением Главы администрации города Байконур от 24 декабря 2025 г. №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9E4F71">
        <w:rPr>
          <w:color w:val="000000"/>
          <w:sz w:val="28"/>
          <w:szCs w:val="28"/>
          <w:shd w:val="clear" w:color="auto" w:fill="FFFFFF"/>
        </w:rPr>
        <w:t>491»</w:t>
      </w:r>
      <w:r w:rsidRPr="009E4F71">
        <w:rPr>
          <w:color w:val="000000"/>
          <w:sz w:val="28"/>
          <w:szCs w:val="28"/>
        </w:rPr>
        <w:t>;</w:t>
      </w:r>
    </w:p>
    <w:p w:rsidR="009E4F71" w:rsidRDefault="009E4F71" w:rsidP="009E4F71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25 марта 2026 г. № 96 </w:t>
      </w:r>
      <w:r w:rsidRPr="009E4F71">
        <w:rPr>
          <w:color w:val="000000"/>
          <w:sz w:val="28"/>
          <w:szCs w:val="28"/>
        </w:rPr>
        <w:t>«</w:t>
      </w:r>
      <w:r w:rsidRPr="009E4F71">
        <w:rPr>
          <w:color w:val="000000"/>
          <w:sz w:val="28"/>
          <w:szCs w:val="28"/>
          <w:shd w:val="clear" w:color="auto" w:fill="FFFFFF"/>
        </w:rPr>
        <w:t>О внесении изменений в Перечень главных администраторов доходов бюджета города Байконур, утвержденный постановлением Главы администрации города Байконур от 24 декабря 2025 г. №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9E4F71">
        <w:rPr>
          <w:color w:val="000000"/>
          <w:sz w:val="28"/>
          <w:szCs w:val="28"/>
          <w:shd w:val="clear" w:color="auto" w:fill="FFFFFF"/>
        </w:rPr>
        <w:t>491»</w:t>
      </w:r>
      <w:r>
        <w:rPr>
          <w:color w:val="000000"/>
          <w:sz w:val="28"/>
          <w:szCs w:val="28"/>
        </w:rPr>
        <w:t>.</w:t>
      </w:r>
    </w:p>
    <w:p w:rsidR="000204A3" w:rsidRDefault="00342676" w:rsidP="00342676">
      <w:pPr>
        <w:tabs>
          <w:tab w:val="left" w:pos="142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</w:t>
      </w:r>
      <w:r w:rsidR="00DF73C7" w:rsidRPr="00575C9B">
        <w:rPr>
          <w:sz w:val="28"/>
          <w:szCs w:val="28"/>
        </w:rPr>
        <w:t>Аппарату Главы администрации</w:t>
      </w:r>
      <w:r w:rsidR="00EA5F11" w:rsidRPr="00575C9B">
        <w:rPr>
          <w:sz w:val="28"/>
          <w:szCs w:val="28"/>
        </w:rPr>
        <w:t xml:space="preserve"> города Байконур </w:t>
      </w:r>
      <w:r w:rsidR="00DF73C7" w:rsidRPr="00575C9B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575C9B">
        <w:rPr>
          <w:sz w:val="28"/>
          <w:szCs w:val="28"/>
        </w:rPr>
        <w:t>газете «Байконур»</w:t>
      </w:r>
      <w:r w:rsidR="00EA5F11" w:rsidRPr="00575C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EA5F11" w:rsidRPr="00575C9B">
        <w:rPr>
          <w:sz w:val="28"/>
          <w:szCs w:val="28"/>
        </w:rPr>
        <w:t>и на официаль</w:t>
      </w:r>
      <w:r w:rsidR="00DF73C7" w:rsidRPr="00575C9B">
        <w:rPr>
          <w:sz w:val="28"/>
          <w:szCs w:val="28"/>
        </w:rPr>
        <w:t xml:space="preserve">ном сайте </w:t>
      </w:r>
      <w:r w:rsidR="000204A3" w:rsidRPr="00575C9B">
        <w:rPr>
          <w:sz w:val="28"/>
          <w:szCs w:val="28"/>
        </w:rPr>
        <w:t xml:space="preserve">администрации города Байконур </w:t>
      </w:r>
      <w:r w:rsidR="0005246F">
        <w:rPr>
          <w:sz w:val="28"/>
          <w:szCs w:val="28"/>
          <w:lang w:val="en-US"/>
        </w:rPr>
        <w:t>https</w:t>
      </w:r>
      <w:r w:rsidR="0005246F" w:rsidRPr="0005246F">
        <w:rPr>
          <w:sz w:val="28"/>
          <w:szCs w:val="28"/>
        </w:rPr>
        <w:t>://</w:t>
      </w:r>
      <w:r w:rsidR="0005246F">
        <w:rPr>
          <w:sz w:val="28"/>
          <w:szCs w:val="28"/>
          <w:lang w:val="en-US"/>
        </w:rPr>
        <w:t>portal</w:t>
      </w:r>
      <w:r w:rsidR="0005246F" w:rsidRPr="0005246F">
        <w:rPr>
          <w:sz w:val="28"/>
          <w:szCs w:val="28"/>
        </w:rPr>
        <w:t>.</w:t>
      </w:r>
      <w:r w:rsidR="0005246F">
        <w:rPr>
          <w:sz w:val="28"/>
          <w:szCs w:val="28"/>
          <w:lang w:val="en-US"/>
        </w:rPr>
        <w:t>baikonuradm</w:t>
      </w:r>
      <w:r w:rsidR="0005246F" w:rsidRPr="0005246F">
        <w:rPr>
          <w:sz w:val="28"/>
          <w:szCs w:val="28"/>
        </w:rPr>
        <w:t>.</w:t>
      </w:r>
      <w:r w:rsidR="0005246F">
        <w:rPr>
          <w:sz w:val="28"/>
          <w:szCs w:val="28"/>
          <w:lang w:val="en-US"/>
        </w:rPr>
        <w:t>ru</w:t>
      </w:r>
      <w:r w:rsidR="0005246F">
        <w:rPr>
          <w:sz w:val="28"/>
          <w:szCs w:val="28"/>
        </w:rPr>
        <w:t>.</w:t>
      </w:r>
      <w:r w:rsidR="000204A3" w:rsidRPr="00575C9B">
        <w:rPr>
          <w:sz w:val="28"/>
          <w:szCs w:val="28"/>
        </w:rPr>
        <w:t xml:space="preserve"> </w:t>
      </w:r>
    </w:p>
    <w:p w:rsidR="000204A3" w:rsidRPr="003223D6" w:rsidRDefault="00342676" w:rsidP="00342676">
      <w:pPr>
        <w:tabs>
          <w:tab w:val="left" w:pos="142"/>
          <w:tab w:val="left" w:pos="709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</w:t>
      </w:r>
      <w:r w:rsidR="000204A3" w:rsidRPr="003223D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 w:rsidRPr="003223D6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0204A3" w:rsidRPr="003223D6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05246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5C757E" w:rsidRDefault="005C757E" w:rsidP="0005246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9E4F71" w:rsidRPr="00D0756F" w:rsidRDefault="009E4F71" w:rsidP="0005246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Pr="0016254D" w:rsidRDefault="00475D66" w:rsidP="00122E49">
      <w:pPr>
        <w:widowControl/>
        <w:tabs>
          <w:tab w:val="left" w:pos="7938"/>
        </w:tabs>
        <w:spacing w:line="32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</w:t>
      </w:r>
      <w:r w:rsidR="00B361CE">
        <w:rPr>
          <w:b/>
          <w:sz w:val="28"/>
          <w:szCs w:val="28"/>
        </w:rPr>
        <w:t xml:space="preserve">а </w:t>
      </w:r>
      <w:r w:rsidR="004E1F42">
        <w:rPr>
          <w:b/>
          <w:sz w:val="28"/>
          <w:szCs w:val="28"/>
        </w:rPr>
        <w:t>администрации</w:t>
      </w:r>
      <w:r w:rsidR="00122E49">
        <w:rPr>
          <w:b/>
          <w:sz w:val="28"/>
          <w:szCs w:val="28"/>
          <w:lang w:val="en-US"/>
        </w:rPr>
        <w:tab/>
      </w:r>
      <w:r w:rsidR="009E4F71">
        <w:rPr>
          <w:b/>
          <w:sz w:val="28"/>
          <w:szCs w:val="28"/>
        </w:rPr>
        <w:t xml:space="preserve">   </w:t>
      </w:r>
      <w:r w:rsidR="00B361CE">
        <w:rPr>
          <w:b/>
          <w:sz w:val="28"/>
          <w:szCs w:val="28"/>
        </w:rPr>
        <w:t>К.Д. Бусыгин</w:t>
      </w:r>
    </w:p>
    <w:sectPr w:rsidR="00D4215F" w:rsidRPr="0016254D" w:rsidSect="001A1EF8">
      <w:headerReference w:type="even" r:id="rId13"/>
      <w:headerReference w:type="default" r:id="rId14"/>
      <w:pgSz w:w="11906" w:h="16838" w:code="9"/>
      <w:pgMar w:top="993" w:right="567" w:bottom="993" w:left="1418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73C" w:rsidRDefault="00F3373C">
      <w:r>
        <w:separator/>
      </w:r>
    </w:p>
  </w:endnote>
  <w:endnote w:type="continuationSeparator" w:id="0">
    <w:p w:rsidR="00F3373C" w:rsidRDefault="00F3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73C" w:rsidRDefault="00F3373C">
      <w:r>
        <w:separator/>
      </w:r>
    </w:p>
  </w:footnote>
  <w:footnote w:type="continuationSeparator" w:id="0">
    <w:p w:rsidR="00F3373C" w:rsidRDefault="00F33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A6" w:rsidRDefault="00B34AA6" w:rsidP="00943D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34AA6" w:rsidRDefault="00B34AA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A6" w:rsidRDefault="00B34AA6" w:rsidP="00943D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00B7">
      <w:rPr>
        <w:rStyle w:val="aa"/>
        <w:noProof/>
      </w:rPr>
      <w:t>2</w:t>
    </w:r>
    <w:r>
      <w:rPr>
        <w:rStyle w:val="aa"/>
      </w:rPr>
      <w:fldChar w:fldCharType="end"/>
    </w:r>
  </w:p>
  <w:p w:rsidR="00B34AA6" w:rsidRDefault="00B34AA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139C1"/>
    <w:multiLevelType w:val="hybridMultilevel"/>
    <w:tmpl w:val="1B5871D8"/>
    <w:lvl w:ilvl="0" w:tplc="D682D6D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80E68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6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49D9425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4BE43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792443D"/>
    <w:multiLevelType w:val="hybridMultilevel"/>
    <w:tmpl w:val="B910350A"/>
    <w:lvl w:ilvl="0" w:tplc="3156FE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DC6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9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CB6"/>
    <w:rsid w:val="00001D59"/>
    <w:rsid w:val="000024C4"/>
    <w:rsid w:val="00005018"/>
    <w:rsid w:val="00005C47"/>
    <w:rsid w:val="000131F1"/>
    <w:rsid w:val="00017FC4"/>
    <w:rsid w:val="000204A3"/>
    <w:rsid w:val="00026C69"/>
    <w:rsid w:val="000333C2"/>
    <w:rsid w:val="00035D93"/>
    <w:rsid w:val="00037768"/>
    <w:rsid w:val="00043EAF"/>
    <w:rsid w:val="00045AA3"/>
    <w:rsid w:val="000501B5"/>
    <w:rsid w:val="0005244C"/>
    <w:rsid w:val="0005246F"/>
    <w:rsid w:val="0005309F"/>
    <w:rsid w:val="000530F2"/>
    <w:rsid w:val="000565E3"/>
    <w:rsid w:val="00057A58"/>
    <w:rsid w:val="00064C6D"/>
    <w:rsid w:val="00067639"/>
    <w:rsid w:val="00070B86"/>
    <w:rsid w:val="000712CF"/>
    <w:rsid w:val="00075626"/>
    <w:rsid w:val="00076BFE"/>
    <w:rsid w:val="0008118A"/>
    <w:rsid w:val="00081634"/>
    <w:rsid w:val="00083448"/>
    <w:rsid w:val="0008422E"/>
    <w:rsid w:val="0008565D"/>
    <w:rsid w:val="00090F5B"/>
    <w:rsid w:val="000919AF"/>
    <w:rsid w:val="00092517"/>
    <w:rsid w:val="00092DE6"/>
    <w:rsid w:val="00096BAA"/>
    <w:rsid w:val="000A010F"/>
    <w:rsid w:val="000B1D7A"/>
    <w:rsid w:val="000B2669"/>
    <w:rsid w:val="000B2AEF"/>
    <w:rsid w:val="000B396D"/>
    <w:rsid w:val="000B3BA4"/>
    <w:rsid w:val="000B67A0"/>
    <w:rsid w:val="000C6387"/>
    <w:rsid w:val="000C689F"/>
    <w:rsid w:val="000D267D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2E49"/>
    <w:rsid w:val="00123A33"/>
    <w:rsid w:val="00124934"/>
    <w:rsid w:val="00125A16"/>
    <w:rsid w:val="00125E29"/>
    <w:rsid w:val="00125EEE"/>
    <w:rsid w:val="00127332"/>
    <w:rsid w:val="00127EFE"/>
    <w:rsid w:val="0013101D"/>
    <w:rsid w:val="001339EF"/>
    <w:rsid w:val="00133F6F"/>
    <w:rsid w:val="00135A61"/>
    <w:rsid w:val="00137528"/>
    <w:rsid w:val="00141D45"/>
    <w:rsid w:val="001436B1"/>
    <w:rsid w:val="00143B84"/>
    <w:rsid w:val="00147472"/>
    <w:rsid w:val="00160438"/>
    <w:rsid w:val="00160C45"/>
    <w:rsid w:val="00162169"/>
    <w:rsid w:val="0016254D"/>
    <w:rsid w:val="0016430A"/>
    <w:rsid w:val="0016505F"/>
    <w:rsid w:val="001671DC"/>
    <w:rsid w:val="001712FD"/>
    <w:rsid w:val="00173D72"/>
    <w:rsid w:val="00182C01"/>
    <w:rsid w:val="00182CA1"/>
    <w:rsid w:val="00185EA7"/>
    <w:rsid w:val="0018609D"/>
    <w:rsid w:val="00186BDB"/>
    <w:rsid w:val="00193EE5"/>
    <w:rsid w:val="001946AE"/>
    <w:rsid w:val="001947BE"/>
    <w:rsid w:val="00196799"/>
    <w:rsid w:val="001A0AB0"/>
    <w:rsid w:val="001A100E"/>
    <w:rsid w:val="001A1EF8"/>
    <w:rsid w:val="001B0067"/>
    <w:rsid w:val="001B14A2"/>
    <w:rsid w:val="001B2E41"/>
    <w:rsid w:val="001C1CD7"/>
    <w:rsid w:val="001D07D2"/>
    <w:rsid w:val="001D2314"/>
    <w:rsid w:val="001D32E4"/>
    <w:rsid w:val="001D3803"/>
    <w:rsid w:val="001D5180"/>
    <w:rsid w:val="001E3BA5"/>
    <w:rsid w:val="001E567A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74C0"/>
    <w:rsid w:val="00242D23"/>
    <w:rsid w:val="00243341"/>
    <w:rsid w:val="00257CD3"/>
    <w:rsid w:val="00257FCD"/>
    <w:rsid w:val="002616B1"/>
    <w:rsid w:val="00262DF0"/>
    <w:rsid w:val="00262E68"/>
    <w:rsid w:val="002642C6"/>
    <w:rsid w:val="00264B0D"/>
    <w:rsid w:val="00265259"/>
    <w:rsid w:val="00270337"/>
    <w:rsid w:val="00281DB4"/>
    <w:rsid w:val="00292E54"/>
    <w:rsid w:val="002A3F2D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035A"/>
    <w:rsid w:val="002E1218"/>
    <w:rsid w:val="002F1C44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794"/>
    <w:rsid w:val="00320FB4"/>
    <w:rsid w:val="00321726"/>
    <w:rsid w:val="00321BB8"/>
    <w:rsid w:val="003223D6"/>
    <w:rsid w:val="003227B4"/>
    <w:rsid w:val="00323444"/>
    <w:rsid w:val="00323BF0"/>
    <w:rsid w:val="00324259"/>
    <w:rsid w:val="0033032D"/>
    <w:rsid w:val="00335802"/>
    <w:rsid w:val="00340F28"/>
    <w:rsid w:val="00342676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4A9"/>
    <w:rsid w:val="00397830"/>
    <w:rsid w:val="003A0B62"/>
    <w:rsid w:val="003A0F0D"/>
    <w:rsid w:val="003A5E19"/>
    <w:rsid w:val="003A6F4A"/>
    <w:rsid w:val="003C0975"/>
    <w:rsid w:val="003C2357"/>
    <w:rsid w:val="003C2DA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2828"/>
    <w:rsid w:val="003F7393"/>
    <w:rsid w:val="00403B0A"/>
    <w:rsid w:val="004046BA"/>
    <w:rsid w:val="0041130D"/>
    <w:rsid w:val="004147B0"/>
    <w:rsid w:val="00415102"/>
    <w:rsid w:val="00417D4C"/>
    <w:rsid w:val="00423075"/>
    <w:rsid w:val="004238D0"/>
    <w:rsid w:val="0044027D"/>
    <w:rsid w:val="00440780"/>
    <w:rsid w:val="00441303"/>
    <w:rsid w:val="0044144F"/>
    <w:rsid w:val="004432E9"/>
    <w:rsid w:val="00443775"/>
    <w:rsid w:val="004445CA"/>
    <w:rsid w:val="004454C5"/>
    <w:rsid w:val="0044676A"/>
    <w:rsid w:val="00447106"/>
    <w:rsid w:val="00451B1D"/>
    <w:rsid w:val="00457688"/>
    <w:rsid w:val="004673E9"/>
    <w:rsid w:val="004678D4"/>
    <w:rsid w:val="004720EE"/>
    <w:rsid w:val="00472FBA"/>
    <w:rsid w:val="00475D66"/>
    <w:rsid w:val="00482B7E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15F0"/>
    <w:rsid w:val="004D4F11"/>
    <w:rsid w:val="004D6845"/>
    <w:rsid w:val="004E0A97"/>
    <w:rsid w:val="004E106C"/>
    <w:rsid w:val="004E1F42"/>
    <w:rsid w:val="004E227F"/>
    <w:rsid w:val="004E6307"/>
    <w:rsid w:val="004E6CB1"/>
    <w:rsid w:val="00502947"/>
    <w:rsid w:val="00510B73"/>
    <w:rsid w:val="00511EF4"/>
    <w:rsid w:val="00516422"/>
    <w:rsid w:val="0052032F"/>
    <w:rsid w:val="00526B09"/>
    <w:rsid w:val="00527439"/>
    <w:rsid w:val="00530A16"/>
    <w:rsid w:val="005354DE"/>
    <w:rsid w:val="005379FE"/>
    <w:rsid w:val="00544E7D"/>
    <w:rsid w:val="00545D82"/>
    <w:rsid w:val="005476A3"/>
    <w:rsid w:val="00547CD7"/>
    <w:rsid w:val="00557DE8"/>
    <w:rsid w:val="005614DB"/>
    <w:rsid w:val="0056273D"/>
    <w:rsid w:val="005651F5"/>
    <w:rsid w:val="00571220"/>
    <w:rsid w:val="0057145F"/>
    <w:rsid w:val="0057493B"/>
    <w:rsid w:val="00575C9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304E"/>
    <w:rsid w:val="005C1C8F"/>
    <w:rsid w:val="005C4A50"/>
    <w:rsid w:val="005C6233"/>
    <w:rsid w:val="005C757E"/>
    <w:rsid w:val="005C7B08"/>
    <w:rsid w:val="005D4081"/>
    <w:rsid w:val="005D4E55"/>
    <w:rsid w:val="005E78FF"/>
    <w:rsid w:val="005E7FD9"/>
    <w:rsid w:val="005F005A"/>
    <w:rsid w:val="005F0C5A"/>
    <w:rsid w:val="005F3573"/>
    <w:rsid w:val="005F7B59"/>
    <w:rsid w:val="00601434"/>
    <w:rsid w:val="00602E03"/>
    <w:rsid w:val="00603D90"/>
    <w:rsid w:val="00604F15"/>
    <w:rsid w:val="00605A87"/>
    <w:rsid w:val="00605E35"/>
    <w:rsid w:val="00610701"/>
    <w:rsid w:val="0061405F"/>
    <w:rsid w:val="00616862"/>
    <w:rsid w:val="006251A3"/>
    <w:rsid w:val="0062688B"/>
    <w:rsid w:val="006334F5"/>
    <w:rsid w:val="006336D2"/>
    <w:rsid w:val="00634078"/>
    <w:rsid w:val="0063642C"/>
    <w:rsid w:val="00636860"/>
    <w:rsid w:val="006377E5"/>
    <w:rsid w:val="006428E3"/>
    <w:rsid w:val="00647AB9"/>
    <w:rsid w:val="00647AEF"/>
    <w:rsid w:val="00650505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0A95"/>
    <w:rsid w:val="006864C3"/>
    <w:rsid w:val="00687FE1"/>
    <w:rsid w:val="00693C8F"/>
    <w:rsid w:val="00696633"/>
    <w:rsid w:val="006A214E"/>
    <w:rsid w:val="006A25D1"/>
    <w:rsid w:val="006A2ACC"/>
    <w:rsid w:val="006A3C2A"/>
    <w:rsid w:val="006B0437"/>
    <w:rsid w:val="006B1E2C"/>
    <w:rsid w:val="006B298C"/>
    <w:rsid w:val="006B35A1"/>
    <w:rsid w:val="006B5DB8"/>
    <w:rsid w:val="006C000B"/>
    <w:rsid w:val="006C593B"/>
    <w:rsid w:val="006D3927"/>
    <w:rsid w:val="006D517B"/>
    <w:rsid w:val="006D789D"/>
    <w:rsid w:val="006D7C8F"/>
    <w:rsid w:val="006D7FB6"/>
    <w:rsid w:val="006E06E1"/>
    <w:rsid w:val="006E2DE4"/>
    <w:rsid w:val="006E648F"/>
    <w:rsid w:val="006E6621"/>
    <w:rsid w:val="006E763E"/>
    <w:rsid w:val="006E7674"/>
    <w:rsid w:val="006E7703"/>
    <w:rsid w:val="006E7DD1"/>
    <w:rsid w:val="006F2FBE"/>
    <w:rsid w:val="006F69C5"/>
    <w:rsid w:val="0070057C"/>
    <w:rsid w:val="00701FA0"/>
    <w:rsid w:val="00702261"/>
    <w:rsid w:val="00703110"/>
    <w:rsid w:val="00705085"/>
    <w:rsid w:val="007124B3"/>
    <w:rsid w:val="00712FC5"/>
    <w:rsid w:val="00713CBD"/>
    <w:rsid w:val="00714A76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9F6"/>
    <w:rsid w:val="00747EF9"/>
    <w:rsid w:val="007532B7"/>
    <w:rsid w:val="00754299"/>
    <w:rsid w:val="00754D21"/>
    <w:rsid w:val="00755DDA"/>
    <w:rsid w:val="00760119"/>
    <w:rsid w:val="007626E8"/>
    <w:rsid w:val="007635CC"/>
    <w:rsid w:val="0076491C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D1B"/>
    <w:rsid w:val="00793EF0"/>
    <w:rsid w:val="007A461A"/>
    <w:rsid w:val="007B1C5F"/>
    <w:rsid w:val="007B2048"/>
    <w:rsid w:val="007B3D3C"/>
    <w:rsid w:val="007B4359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2E6D"/>
    <w:rsid w:val="007F3FEE"/>
    <w:rsid w:val="007F7803"/>
    <w:rsid w:val="008007D2"/>
    <w:rsid w:val="008028AE"/>
    <w:rsid w:val="00811A5B"/>
    <w:rsid w:val="0081310F"/>
    <w:rsid w:val="00815130"/>
    <w:rsid w:val="00815422"/>
    <w:rsid w:val="00816211"/>
    <w:rsid w:val="008200B7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46CF5"/>
    <w:rsid w:val="00850F68"/>
    <w:rsid w:val="008525BE"/>
    <w:rsid w:val="008535BA"/>
    <w:rsid w:val="008547A8"/>
    <w:rsid w:val="0085497C"/>
    <w:rsid w:val="00855DA5"/>
    <w:rsid w:val="00860767"/>
    <w:rsid w:val="00862CFF"/>
    <w:rsid w:val="008711C4"/>
    <w:rsid w:val="00875236"/>
    <w:rsid w:val="008756A2"/>
    <w:rsid w:val="00884397"/>
    <w:rsid w:val="00884467"/>
    <w:rsid w:val="00891CB6"/>
    <w:rsid w:val="00893361"/>
    <w:rsid w:val="00895376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0F3F"/>
    <w:rsid w:val="008F11FB"/>
    <w:rsid w:val="008F710A"/>
    <w:rsid w:val="00902730"/>
    <w:rsid w:val="00903A63"/>
    <w:rsid w:val="009053A4"/>
    <w:rsid w:val="009128E3"/>
    <w:rsid w:val="00920F4F"/>
    <w:rsid w:val="0092414D"/>
    <w:rsid w:val="00924CA0"/>
    <w:rsid w:val="00930123"/>
    <w:rsid w:val="00931165"/>
    <w:rsid w:val="00932BA6"/>
    <w:rsid w:val="00932F87"/>
    <w:rsid w:val="009368BB"/>
    <w:rsid w:val="009402DC"/>
    <w:rsid w:val="00940F0A"/>
    <w:rsid w:val="009410B3"/>
    <w:rsid w:val="00943CAE"/>
    <w:rsid w:val="00943DE4"/>
    <w:rsid w:val="00943E7E"/>
    <w:rsid w:val="00943F7E"/>
    <w:rsid w:val="00945901"/>
    <w:rsid w:val="00946713"/>
    <w:rsid w:val="00946E34"/>
    <w:rsid w:val="00946F3B"/>
    <w:rsid w:val="00947419"/>
    <w:rsid w:val="00947EB0"/>
    <w:rsid w:val="009513FD"/>
    <w:rsid w:val="009514AD"/>
    <w:rsid w:val="009535ED"/>
    <w:rsid w:val="00960BAA"/>
    <w:rsid w:val="00965023"/>
    <w:rsid w:val="0097152A"/>
    <w:rsid w:val="00971FDC"/>
    <w:rsid w:val="00972CA7"/>
    <w:rsid w:val="00974BFC"/>
    <w:rsid w:val="00975BE2"/>
    <w:rsid w:val="00977295"/>
    <w:rsid w:val="00981C27"/>
    <w:rsid w:val="00983087"/>
    <w:rsid w:val="00986B5C"/>
    <w:rsid w:val="00987536"/>
    <w:rsid w:val="0099441B"/>
    <w:rsid w:val="0099746D"/>
    <w:rsid w:val="00997868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E4F71"/>
    <w:rsid w:val="009F49C2"/>
    <w:rsid w:val="009F503D"/>
    <w:rsid w:val="00A01C75"/>
    <w:rsid w:val="00A03D9D"/>
    <w:rsid w:val="00A0460A"/>
    <w:rsid w:val="00A06294"/>
    <w:rsid w:val="00A14F89"/>
    <w:rsid w:val="00A16A0A"/>
    <w:rsid w:val="00A16CD2"/>
    <w:rsid w:val="00A206DD"/>
    <w:rsid w:val="00A21926"/>
    <w:rsid w:val="00A23391"/>
    <w:rsid w:val="00A34086"/>
    <w:rsid w:val="00A37501"/>
    <w:rsid w:val="00A427ED"/>
    <w:rsid w:val="00A42AB4"/>
    <w:rsid w:val="00A43028"/>
    <w:rsid w:val="00A43EBB"/>
    <w:rsid w:val="00A4708F"/>
    <w:rsid w:val="00A47B10"/>
    <w:rsid w:val="00A50683"/>
    <w:rsid w:val="00A54E8D"/>
    <w:rsid w:val="00A554CB"/>
    <w:rsid w:val="00A60565"/>
    <w:rsid w:val="00A62E36"/>
    <w:rsid w:val="00A65218"/>
    <w:rsid w:val="00A65562"/>
    <w:rsid w:val="00A67C56"/>
    <w:rsid w:val="00A700B7"/>
    <w:rsid w:val="00A72280"/>
    <w:rsid w:val="00A72BE2"/>
    <w:rsid w:val="00A744F0"/>
    <w:rsid w:val="00A761AB"/>
    <w:rsid w:val="00A80C8D"/>
    <w:rsid w:val="00A83851"/>
    <w:rsid w:val="00A8388C"/>
    <w:rsid w:val="00A84A9A"/>
    <w:rsid w:val="00A84DDF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D90"/>
    <w:rsid w:val="00AB4F08"/>
    <w:rsid w:val="00AC000E"/>
    <w:rsid w:val="00AC16B3"/>
    <w:rsid w:val="00AC33B0"/>
    <w:rsid w:val="00AC41F7"/>
    <w:rsid w:val="00AC7FA1"/>
    <w:rsid w:val="00AD057E"/>
    <w:rsid w:val="00AD197A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34AA6"/>
    <w:rsid w:val="00B361CE"/>
    <w:rsid w:val="00B40975"/>
    <w:rsid w:val="00B4178D"/>
    <w:rsid w:val="00B61E39"/>
    <w:rsid w:val="00B642D0"/>
    <w:rsid w:val="00B64B0C"/>
    <w:rsid w:val="00B65258"/>
    <w:rsid w:val="00B65646"/>
    <w:rsid w:val="00B731DB"/>
    <w:rsid w:val="00B75386"/>
    <w:rsid w:val="00B7590E"/>
    <w:rsid w:val="00B81B16"/>
    <w:rsid w:val="00B81F65"/>
    <w:rsid w:val="00B82E34"/>
    <w:rsid w:val="00B83680"/>
    <w:rsid w:val="00B84DE8"/>
    <w:rsid w:val="00B874BC"/>
    <w:rsid w:val="00B87F1F"/>
    <w:rsid w:val="00B91362"/>
    <w:rsid w:val="00B92B04"/>
    <w:rsid w:val="00B93A99"/>
    <w:rsid w:val="00B94F64"/>
    <w:rsid w:val="00BA3E25"/>
    <w:rsid w:val="00BA6E10"/>
    <w:rsid w:val="00BB1327"/>
    <w:rsid w:val="00BB3ADD"/>
    <w:rsid w:val="00BB43AF"/>
    <w:rsid w:val="00BB4B24"/>
    <w:rsid w:val="00BB6718"/>
    <w:rsid w:val="00BB6B7F"/>
    <w:rsid w:val="00BB7EDB"/>
    <w:rsid w:val="00BC0105"/>
    <w:rsid w:val="00BC1CA6"/>
    <w:rsid w:val="00BC5EFC"/>
    <w:rsid w:val="00BD559C"/>
    <w:rsid w:val="00BD6CBF"/>
    <w:rsid w:val="00BE69D5"/>
    <w:rsid w:val="00BF669D"/>
    <w:rsid w:val="00C03538"/>
    <w:rsid w:val="00C05352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43CB8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23E"/>
    <w:rsid w:val="00C96F5E"/>
    <w:rsid w:val="00CA4D35"/>
    <w:rsid w:val="00CB05A5"/>
    <w:rsid w:val="00CB0EAC"/>
    <w:rsid w:val="00CC3150"/>
    <w:rsid w:val="00CD184D"/>
    <w:rsid w:val="00CD2E69"/>
    <w:rsid w:val="00CD3199"/>
    <w:rsid w:val="00CD3818"/>
    <w:rsid w:val="00CD46BA"/>
    <w:rsid w:val="00CD7A4B"/>
    <w:rsid w:val="00CE2F3D"/>
    <w:rsid w:val="00CF47D9"/>
    <w:rsid w:val="00D0052D"/>
    <w:rsid w:val="00D04FA4"/>
    <w:rsid w:val="00D0506D"/>
    <w:rsid w:val="00D061D6"/>
    <w:rsid w:val="00D06377"/>
    <w:rsid w:val="00D0756F"/>
    <w:rsid w:val="00D07D1F"/>
    <w:rsid w:val="00D10158"/>
    <w:rsid w:val="00D12514"/>
    <w:rsid w:val="00D23192"/>
    <w:rsid w:val="00D24F98"/>
    <w:rsid w:val="00D2507B"/>
    <w:rsid w:val="00D30C71"/>
    <w:rsid w:val="00D3120B"/>
    <w:rsid w:val="00D3278E"/>
    <w:rsid w:val="00D32B31"/>
    <w:rsid w:val="00D35943"/>
    <w:rsid w:val="00D35FD9"/>
    <w:rsid w:val="00D362A6"/>
    <w:rsid w:val="00D4215F"/>
    <w:rsid w:val="00D43DC7"/>
    <w:rsid w:val="00D4494D"/>
    <w:rsid w:val="00D44AC6"/>
    <w:rsid w:val="00D46360"/>
    <w:rsid w:val="00D51035"/>
    <w:rsid w:val="00D529FB"/>
    <w:rsid w:val="00D5425D"/>
    <w:rsid w:val="00D554D7"/>
    <w:rsid w:val="00D55D80"/>
    <w:rsid w:val="00D56F31"/>
    <w:rsid w:val="00D5702D"/>
    <w:rsid w:val="00D57887"/>
    <w:rsid w:val="00D60E0A"/>
    <w:rsid w:val="00D67EFC"/>
    <w:rsid w:val="00D74722"/>
    <w:rsid w:val="00D753A0"/>
    <w:rsid w:val="00D81BF4"/>
    <w:rsid w:val="00D861E0"/>
    <w:rsid w:val="00D86DFB"/>
    <w:rsid w:val="00D92777"/>
    <w:rsid w:val="00D929CF"/>
    <w:rsid w:val="00D95DDB"/>
    <w:rsid w:val="00D96F0D"/>
    <w:rsid w:val="00DA124F"/>
    <w:rsid w:val="00DA1310"/>
    <w:rsid w:val="00DA19BE"/>
    <w:rsid w:val="00DA76B3"/>
    <w:rsid w:val="00DC0FBB"/>
    <w:rsid w:val="00DC20CD"/>
    <w:rsid w:val="00DC6172"/>
    <w:rsid w:val="00DC686C"/>
    <w:rsid w:val="00DC6A01"/>
    <w:rsid w:val="00DD57A2"/>
    <w:rsid w:val="00DE0758"/>
    <w:rsid w:val="00DE29FF"/>
    <w:rsid w:val="00DE6765"/>
    <w:rsid w:val="00DE679E"/>
    <w:rsid w:val="00DE7677"/>
    <w:rsid w:val="00DF3223"/>
    <w:rsid w:val="00DF53B3"/>
    <w:rsid w:val="00DF73C7"/>
    <w:rsid w:val="00DF7A2B"/>
    <w:rsid w:val="00DF7C70"/>
    <w:rsid w:val="00E0451E"/>
    <w:rsid w:val="00E046F1"/>
    <w:rsid w:val="00E115CB"/>
    <w:rsid w:val="00E118DD"/>
    <w:rsid w:val="00E14985"/>
    <w:rsid w:val="00E249E7"/>
    <w:rsid w:val="00E24D75"/>
    <w:rsid w:val="00E27041"/>
    <w:rsid w:val="00E27388"/>
    <w:rsid w:val="00E27802"/>
    <w:rsid w:val="00E31DDC"/>
    <w:rsid w:val="00E3309F"/>
    <w:rsid w:val="00E400D4"/>
    <w:rsid w:val="00E40AF7"/>
    <w:rsid w:val="00E420DC"/>
    <w:rsid w:val="00E43275"/>
    <w:rsid w:val="00E44498"/>
    <w:rsid w:val="00E51965"/>
    <w:rsid w:val="00E5273C"/>
    <w:rsid w:val="00E55433"/>
    <w:rsid w:val="00E55D38"/>
    <w:rsid w:val="00E70622"/>
    <w:rsid w:val="00E70F1D"/>
    <w:rsid w:val="00E72B7D"/>
    <w:rsid w:val="00E73CEB"/>
    <w:rsid w:val="00E74265"/>
    <w:rsid w:val="00E80405"/>
    <w:rsid w:val="00E84011"/>
    <w:rsid w:val="00E8576D"/>
    <w:rsid w:val="00E92FBA"/>
    <w:rsid w:val="00E93BC7"/>
    <w:rsid w:val="00E966C0"/>
    <w:rsid w:val="00E97922"/>
    <w:rsid w:val="00E979D5"/>
    <w:rsid w:val="00EA49AA"/>
    <w:rsid w:val="00EA5F11"/>
    <w:rsid w:val="00EB50F4"/>
    <w:rsid w:val="00EC011B"/>
    <w:rsid w:val="00EC1C64"/>
    <w:rsid w:val="00EC4CDB"/>
    <w:rsid w:val="00EC7127"/>
    <w:rsid w:val="00EC7379"/>
    <w:rsid w:val="00ED2C6F"/>
    <w:rsid w:val="00ED3E2E"/>
    <w:rsid w:val="00ED6004"/>
    <w:rsid w:val="00ED7955"/>
    <w:rsid w:val="00EE0E62"/>
    <w:rsid w:val="00EE65C9"/>
    <w:rsid w:val="00EF3E93"/>
    <w:rsid w:val="00EF58B0"/>
    <w:rsid w:val="00F0044F"/>
    <w:rsid w:val="00F02BF7"/>
    <w:rsid w:val="00F11669"/>
    <w:rsid w:val="00F1509D"/>
    <w:rsid w:val="00F1566C"/>
    <w:rsid w:val="00F270C1"/>
    <w:rsid w:val="00F27A71"/>
    <w:rsid w:val="00F3373C"/>
    <w:rsid w:val="00F37B43"/>
    <w:rsid w:val="00F4027F"/>
    <w:rsid w:val="00F4151E"/>
    <w:rsid w:val="00F43194"/>
    <w:rsid w:val="00F44EF9"/>
    <w:rsid w:val="00F5199B"/>
    <w:rsid w:val="00F54AB7"/>
    <w:rsid w:val="00F55819"/>
    <w:rsid w:val="00F57CB7"/>
    <w:rsid w:val="00F623B4"/>
    <w:rsid w:val="00F63A63"/>
    <w:rsid w:val="00F64E43"/>
    <w:rsid w:val="00F67B64"/>
    <w:rsid w:val="00F7249D"/>
    <w:rsid w:val="00F7465E"/>
    <w:rsid w:val="00F8227C"/>
    <w:rsid w:val="00F84F7B"/>
    <w:rsid w:val="00F873EF"/>
    <w:rsid w:val="00F905EC"/>
    <w:rsid w:val="00F924A4"/>
    <w:rsid w:val="00F93990"/>
    <w:rsid w:val="00F93B46"/>
    <w:rsid w:val="00F9421C"/>
    <w:rsid w:val="00F95F69"/>
    <w:rsid w:val="00F966F4"/>
    <w:rsid w:val="00F97BBD"/>
    <w:rsid w:val="00FA0731"/>
    <w:rsid w:val="00FA47FA"/>
    <w:rsid w:val="00FA5D05"/>
    <w:rsid w:val="00FC0195"/>
    <w:rsid w:val="00FC04AC"/>
    <w:rsid w:val="00FC0B29"/>
    <w:rsid w:val="00FC165B"/>
    <w:rsid w:val="00FC2154"/>
    <w:rsid w:val="00FC5EFD"/>
    <w:rsid w:val="00FD02B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5226B-CB14-44BE-B682-60BC310C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43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link w:val="a9"/>
    <w:uiPriority w:val="99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0204A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BB43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Normal (Web)"/>
    <w:basedOn w:val="a"/>
    <w:uiPriority w:val="99"/>
    <w:semiHidden/>
    <w:unhideWhenUsed/>
    <w:rsid w:val="00CE2F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9E4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portal.baikonuradm.ru/index.php?mod=npb1&amp;npbid=75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onland.ru/documents/14964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onland.ru/documents/14964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3349</CharactersWithSpaces>
  <SharedDoc>false</SharedDoc>
  <HLinks>
    <vt:vector size="18" baseType="variant">
      <vt:variant>
        <vt:i4>2687075</vt:i4>
      </vt:variant>
      <vt:variant>
        <vt:i4>6</vt:i4>
      </vt:variant>
      <vt:variant>
        <vt:i4>0</vt:i4>
      </vt:variant>
      <vt:variant>
        <vt:i4>5</vt:i4>
      </vt:variant>
      <vt:variant>
        <vt:lpwstr>https://portal.baikonuradm.ru/index.php?mod=npb1&amp;npbid=7510</vt:lpwstr>
      </vt:variant>
      <vt:variant>
        <vt:lpwstr/>
      </vt:variant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https://www.donland.ru/documents/14964/</vt:lpwstr>
      </vt:variant>
      <vt:variant>
        <vt:lpwstr>pril2</vt:lpwstr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https://www.donland.ru/documents/14964/</vt:lpwstr>
      </vt:variant>
      <vt:variant>
        <vt:lpwstr>pril1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2026-04-24T10:16:00Z</cp:lastPrinted>
  <dcterms:created xsi:type="dcterms:W3CDTF">2026-05-14T11:07:00Z</dcterms:created>
  <dcterms:modified xsi:type="dcterms:W3CDTF">2026-05-14T11:07:00Z</dcterms:modified>
</cp:coreProperties>
</file>