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90F61" w14:textId="0618B2B0" w:rsidR="009C20B2" w:rsidRDefault="00CC70D0">
      <w:pPr>
        <w:pStyle w:val="af1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02815C" wp14:editId="65A1AA8C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1371600" cy="9588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7F625C" w14:textId="77777777" w:rsidR="009C20B2" w:rsidRDefault="00B25A44">
                            <w:pPr>
                              <w:ind w:left="284"/>
                            </w:pPr>
                            <w:r>
                              <w:rPr>
                                <w:b/>
                                <w:bCs/>
                              </w:rPr>
                              <w:object w:dxaOrig="941" w:dyaOrig="1061" w14:anchorId="320D6F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>
                                  <v:imagedata r:id="rId8" o:title="" blacklevel="7864f"/>
                                </v:shape>
                                <o:OLEObject Type="Embed" ProgID="Word.Picture.8" ShapeID="_x0000_i1025" DrawAspect="Content" ObjectID="_183855048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2815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4.25pt;margin-top:-49.5pt;width:108pt;height:7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" o:allowincell="f" stroked="f">
                <v:textbox style="mso-fit-shape-to-text:t">
                  <w:txbxContent>
                    <w:p w14:paraId="297F625C" w14:textId="77777777" w:rsidR="009C20B2" w:rsidRDefault="00B25A44">
                      <w:pPr>
                        <w:ind w:left="284"/>
                      </w:pPr>
                      <w:r>
                        <w:rPr>
                          <w:b/>
                          <w:bCs/>
                        </w:rPr>
                        <w:object w:dxaOrig="941" w:dyaOrig="1061" w14:anchorId="320D6F00">
                          <v:shape id="_x0000_i1025" type="#_x0000_t75" style="width:60pt;height:68.3pt" o:ole="">
                            <v:imagedata r:id="rId10" o:title="" blacklevel="7864f"/>
                          </v:shape>
                          <o:OLEObject Type="Embed" ProgID="Word.Picture.8" ShapeID="_x0000_i1025" DrawAspect="Content" ObjectID="_183854924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72FC3CC" w14:textId="77777777" w:rsidR="009C20B2" w:rsidRDefault="00B25A44">
      <w:pPr>
        <w:pStyle w:val="af1"/>
        <w:spacing w:line="240" w:lineRule="auto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ГЛАВА АДМИНИСТРАЦИИ  ГОРОДА  БАЙКОНУР</w:t>
      </w:r>
    </w:p>
    <w:p w14:paraId="4E772E7E" w14:textId="51B65D42" w:rsidR="009C20B2" w:rsidRDefault="00CC70D0">
      <w:pPr>
        <w:pStyle w:val="2"/>
        <w:ind w:firstLine="709"/>
        <w:jc w:val="center"/>
        <w:rPr>
          <w:rFonts w:ascii="Times New Roman" w:hAnsi="Times New Roman"/>
          <w:b w:val="0"/>
          <w:spacing w:val="100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B298CC6" wp14:editId="1D835090">
                <wp:simplePos x="0" y="0"/>
                <wp:positionH relativeFrom="column">
                  <wp:posOffset>33655</wp:posOffset>
                </wp:positionH>
                <wp:positionV relativeFrom="page">
                  <wp:posOffset>1463039</wp:posOffset>
                </wp:positionV>
                <wp:extent cx="6240145" cy="0"/>
                <wp:effectExtent l="0" t="0" r="2730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EA456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B25A44">
        <w:rPr>
          <w:rFonts w:ascii="Times New Roman" w:hAnsi="Times New Roman"/>
          <w:spacing w:val="100"/>
          <w:sz w:val="27"/>
          <w:szCs w:val="27"/>
        </w:rPr>
        <w:t>РАСПОРЯЖЕНИЕ</w:t>
      </w:r>
    </w:p>
    <w:p w14:paraId="4D3F7941" w14:textId="77777777" w:rsidR="009C20B2" w:rsidRDefault="009C20B2">
      <w:pPr>
        <w:ind w:firstLine="709"/>
        <w:jc w:val="center"/>
        <w:rPr>
          <w:sz w:val="27"/>
          <w:szCs w:val="27"/>
        </w:rPr>
      </w:pPr>
    </w:p>
    <w:p w14:paraId="171B9885" w14:textId="73CD9B88" w:rsidR="009C20B2" w:rsidRPr="007E24C6" w:rsidRDefault="00B25A44">
      <w:pPr>
        <w:widowControl w:val="0"/>
        <w:tabs>
          <w:tab w:val="left" w:pos="5846"/>
        </w:tabs>
        <w:ind w:right="-392"/>
        <w:rPr>
          <w:sz w:val="27"/>
          <w:szCs w:val="27"/>
        </w:rPr>
      </w:pPr>
      <w:r>
        <w:rPr>
          <w:sz w:val="27"/>
          <w:szCs w:val="27"/>
        </w:rPr>
        <w:t>__</w:t>
      </w:r>
      <w:r w:rsidR="007E24C6" w:rsidRPr="007E24C6">
        <w:rPr>
          <w:sz w:val="27"/>
          <w:szCs w:val="27"/>
          <w:u w:val="single"/>
        </w:rPr>
        <w:t>23 апреля 2026 г.</w:t>
      </w:r>
      <w:r>
        <w:rPr>
          <w:sz w:val="27"/>
          <w:szCs w:val="27"/>
        </w:rPr>
        <w:t>____                                                                 №</w:t>
      </w:r>
      <w:r w:rsidR="007E24C6">
        <w:rPr>
          <w:sz w:val="27"/>
          <w:szCs w:val="27"/>
        </w:rPr>
        <w:t xml:space="preserve">    __</w:t>
      </w:r>
      <w:r w:rsidR="007E24C6" w:rsidRPr="007E24C6">
        <w:rPr>
          <w:sz w:val="27"/>
          <w:szCs w:val="27"/>
          <w:u w:val="single"/>
        </w:rPr>
        <w:t xml:space="preserve"> 01-223р</w:t>
      </w:r>
      <w:r w:rsidR="007E24C6">
        <w:rPr>
          <w:sz w:val="27"/>
          <w:szCs w:val="27"/>
        </w:rPr>
        <w:t>___</w:t>
      </w:r>
    </w:p>
    <w:p w14:paraId="18B6DAFE" w14:textId="77777777" w:rsidR="009C20B2" w:rsidRDefault="009C20B2">
      <w:pPr>
        <w:widowControl w:val="0"/>
        <w:tabs>
          <w:tab w:val="left" w:pos="5846"/>
        </w:tabs>
        <w:ind w:right="-392"/>
        <w:rPr>
          <w:b/>
          <w:sz w:val="27"/>
          <w:szCs w:val="27"/>
        </w:rPr>
      </w:pPr>
    </w:p>
    <w:p w14:paraId="39FC1059" w14:textId="77777777" w:rsidR="009C20B2" w:rsidRDefault="00B25A44">
      <w:pPr>
        <w:spacing w:line="214" w:lineRule="auto"/>
        <w:rPr>
          <w:b/>
          <w:sz w:val="27"/>
          <w:szCs w:val="27"/>
        </w:rPr>
      </w:pPr>
      <w:bookmarkStart w:id="0" w:name="_GoBack"/>
      <w:r>
        <w:rPr>
          <w:b/>
          <w:sz w:val="27"/>
          <w:szCs w:val="27"/>
        </w:rPr>
        <w:t xml:space="preserve">О внесении изменений в Устав </w:t>
      </w:r>
    </w:p>
    <w:p w14:paraId="160C0A84" w14:textId="77777777" w:rsidR="009C20B2" w:rsidRDefault="00B25A44">
      <w:pPr>
        <w:spacing w:line="214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Государственного унитарного </w:t>
      </w:r>
    </w:p>
    <w:p w14:paraId="66FC17CF" w14:textId="77777777" w:rsidR="009C20B2" w:rsidRDefault="00B25A44">
      <w:pPr>
        <w:spacing w:line="214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предприятия «Центральный </w:t>
      </w:r>
    </w:p>
    <w:p w14:paraId="702A4054" w14:textId="77777777" w:rsidR="009C20B2" w:rsidRDefault="00B25A44">
      <w:pPr>
        <w:spacing w:line="214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универсальный рынок», </w:t>
      </w:r>
    </w:p>
    <w:p w14:paraId="1FF2D872" w14:textId="77777777" w:rsidR="009C20B2" w:rsidRDefault="00B25A44">
      <w:pPr>
        <w:spacing w:line="214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утвержденный распоряжением </w:t>
      </w:r>
    </w:p>
    <w:p w14:paraId="42663FB1" w14:textId="77777777" w:rsidR="009C20B2" w:rsidRDefault="00B25A44">
      <w:pPr>
        <w:spacing w:line="214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Главы администрации города </w:t>
      </w:r>
    </w:p>
    <w:p w14:paraId="67A63E91" w14:textId="77777777" w:rsidR="009C20B2" w:rsidRDefault="00B25A44">
      <w:pPr>
        <w:spacing w:line="214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Байконур от 05 июля 2019 г. № 01-280р</w:t>
      </w:r>
    </w:p>
    <w:bookmarkEnd w:id="0"/>
    <w:p w14:paraId="6FBB35A3" w14:textId="77777777" w:rsidR="009C20B2" w:rsidRDefault="00B25A44">
      <w:pPr>
        <w:spacing w:line="204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14:paraId="7C059CCE" w14:textId="77777777" w:rsidR="009C20B2" w:rsidRDefault="009C20B2">
      <w:pPr>
        <w:spacing w:line="204" w:lineRule="auto"/>
        <w:rPr>
          <w:sz w:val="27"/>
          <w:szCs w:val="27"/>
        </w:rPr>
      </w:pPr>
    </w:p>
    <w:p w14:paraId="7E5D8EEE" w14:textId="77777777" w:rsidR="009C20B2" w:rsidRDefault="00B25A44">
      <w:pPr>
        <w:tabs>
          <w:tab w:val="left" w:pos="709"/>
          <w:tab w:val="left" w:pos="851"/>
        </w:tabs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На основании Соглашения между Российской Федерацией и Республикой Казахстан о статусе города Байконур, порядке формирования и статусе                            его органов исполнительной власти от 23 декабря 1995 г.:</w:t>
      </w:r>
    </w:p>
    <w:p w14:paraId="664149A7" w14:textId="77777777" w:rsidR="009C20B2" w:rsidRDefault="00B25A44">
      <w:pPr>
        <w:tabs>
          <w:tab w:val="left" w:pos="709"/>
          <w:tab w:val="left" w:pos="851"/>
        </w:tabs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  <w:t>1. Переименовать Государственное унитарное предприятие «Центральный универсальный рынок» в Государственное унитарное предприятие «Торговый комплекс».</w:t>
      </w:r>
    </w:p>
    <w:p w14:paraId="71B37BFC" w14:textId="77777777" w:rsidR="009C20B2" w:rsidRDefault="00B25A44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Утвердить прилагаемые к настоящему распоряжению изменения </w:t>
      </w:r>
      <w:r>
        <w:rPr>
          <w:sz w:val="27"/>
          <w:szCs w:val="27"/>
        </w:rPr>
        <w:br/>
        <w:t>в Устав Государственного унитарного предприятия «Центральный универсальный рынок», утвержденный распоряжением Главы администрации города Байконур от 05 июля 2019 г. № 01-280р «Об утверждении Устава Государственного унитарного предприятия</w:t>
      </w: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«Центральный универсальный рынок» (с изменениями).</w:t>
      </w:r>
    </w:p>
    <w:p w14:paraId="0DA8571B" w14:textId="77777777" w:rsidR="009C20B2" w:rsidRDefault="00B25A44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Государственному унитарному предприятию «Центральный универсальный рынок» установленным порядком:</w:t>
      </w:r>
    </w:p>
    <w:p w14:paraId="0E22514C" w14:textId="77777777" w:rsidR="009C20B2" w:rsidRDefault="00B25A44">
      <w:pPr>
        <w:shd w:val="clear" w:color="auto" w:fill="FFFFFF"/>
        <w:tabs>
          <w:tab w:val="left" w:pos="709"/>
        </w:tabs>
        <w:spacing w:line="276" w:lineRule="auto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    зарегистрировать изменения в Устав </w:t>
      </w:r>
      <w:r>
        <w:rPr>
          <w:sz w:val="27"/>
          <w:szCs w:val="27"/>
        </w:rPr>
        <w:t>Государственного унитарного предприятия</w:t>
      </w: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«Центральный универсальный рынок» </w:t>
      </w:r>
      <w:r>
        <w:rPr>
          <w:color w:val="000000"/>
          <w:sz w:val="27"/>
          <w:szCs w:val="27"/>
        </w:rPr>
        <w:t xml:space="preserve">в ИФНС России по городу </w:t>
      </w:r>
      <w:r>
        <w:rPr>
          <w:color w:val="000000"/>
          <w:sz w:val="27"/>
          <w:szCs w:val="27"/>
        </w:rPr>
        <w:br/>
        <w:t>и космодрому Байконуру</w:t>
      </w:r>
      <w:r>
        <w:rPr>
          <w:sz w:val="27"/>
          <w:szCs w:val="27"/>
        </w:rPr>
        <w:t>;</w:t>
      </w:r>
    </w:p>
    <w:p w14:paraId="559583B6" w14:textId="77777777" w:rsidR="009C20B2" w:rsidRDefault="00B25A44">
      <w:pPr>
        <w:shd w:val="clear" w:color="auto" w:fill="FFFFFF"/>
        <w:tabs>
          <w:tab w:val="left" w:pos="709"/>
        </w:tabs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внести необходимые изменения во внутренние документы Государственного унитарного предприятия</w:t>
      </w: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«Центральный универсальный рынок».</w:t>
      </w:r>
    </w:p>
    <w:p w14:paraId="63EAB24F" w14:textId="77777777" w:rsidR="009C20B2" w:rsidRDefault="00B25A44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>
        <w:rPr>
          <w:sz w:val="27"/>
          <w:szCs w:val="27"/>
        </w:rPr>
        <w:br/>
        <w:t xml:space="preserve">и на официальном сайте администрации города Байконур </w:t>
      </w:r>
      <w:r>
        <w:rPr>
          <w:sz w:val="27"/>
          <w:szCs w:val="27"/>
          <w:lang w:val="en-US"/>
        </w:rPr>
        <w:t>https</w:t>
      </w:r>
      <w:r>
        <w:rPr>
          <w:sz w:val="27"/>
          <w:szCs w:val="27"/>
        </w:rPr>
        <w:t>://</w:t>
      </w:r>
      <w:r>
        <w:rPr>
          <w:sz w:val="27"/>
          <w:szCs w:val="27"/>
          <w:lang w:val="en-US"/>
        </w:rPr>
        <w:t>portal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baikonuradm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.</w:t>
      </w:r>
    </w:p>
    <w:p w14:paraId="3DC76EB2" w14:textId="77777777" w:rsidR="009C20B2" w:rsidRDefault="00B25A44">
      <w:pPr>
        <w:pStyle w:val="23"/>
        <w:spacing w:line="276" w:lineRule="auto"/>
        <w:ind w:left="0" w:firstLine="720"/>
        <w:rPr>
          <w:sz w:val="27"/>
          <w:szCs w:val="27"/>
        </w:rPr>
      </w:pPr>
      <w:r>
        <w:rPr>
          <w:sz w:val="27"/>
          <w:szCs w:val="27"/>
        </w:rPr>
        <w:t>5. Контроль за исполнением настоящего распоряжения возложить                      на заместителя Главы администрации, отвечающего за экономическую                         и финансовую политику администрации города Байконур.</w:t>
      </w:r>
    </w:p>
    <w:p w14:paraId="26EE6F05" w14:textId="77777777" w:rsidR="009C20B2" w:rsidRDefault="009C20B2">
      <w:pPr>
        <w:pStyle w:val="af"/>
        <w:spacing w:before="240" w:line="276" w:lineRule="auto"/>
        <w:ind w:firstLine="0"/>
        <w:rPr>
          <w:b/>
          <w:sz w:val="27"/>
          <w:szCs w:val="27"/>
        </w:rPr>
      </w:pPr>
    </w:p>
    <w:p w14:paraId="2425C9D1" w14:textId="77777777" w:rsidR="009C20B2" w:rsidRDefault="00B25A44">
      <w:pPr>
        <w:pStyle w:val="af"/>
        <w:spacing w:before="240" w:line="276" w:lineRule="auto"/>
        <w:ind w:firstLine="0"/>
        <w:rPr>
          <w:b/>
          <w:sz w:val="27"/>
          <w:szCs w:val="27"/>
        </w:rPr>
      </w:pPr>
      <w:r>
        <w:rPr>
          <w:b/>
          <w:sz w:val="27"/>
          <w:szCs w:val="27"/>
        </w:rPr>
        <w:t>Глава администрации                                                                        К.Д. Бусыгин</w:t>
      </w:r>
    </w:p>
    <w:p w14:paraId="58BC16D7" w14:textId="77777777" w:rsidR="009C20B2" w:rsidRDefault="00B25A44">
      <w:pPr>
        <w:pStyle w:val="ab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</w:p>
    <w:p w14:paraId="42C50D9F" w14:textId="77777777" w:rsidR="009C20B2" w:rsidRDefault="00B25A44">
      <w:pPr>
        <w:pStyle w:val="ab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УТВЕРЖДЕНЫ</w:t>
      </w:r>
    </w:p>
    <w:p w14:paraId="1CA86C99" w14:textId="77777777" w:rsidR="009C20B2" w:rsidRDefault="00B25A44">
      <w:pPr>
        <w:pStyle w:val="af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14:paraId="045AE946" w14:textId="77777777" w:rsidR="009C20B2" w:rsidRDefault="00B25A44">
      <w:pPr>
        <w:pStyle w:val="af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14:paraId="2EB3E50B" w14:textId="0EF4FE2B" w:rsidR="009C20B2" w:rsidRDefault="00B25A44">
      <w:pPr>
        <w:pStyle w:val="af"/>
        <w:tabs>
          <w:tab w:val="left" w:pos="4253"/>
        </w:tabs>
        <w:spacing w:line="240" w:lineRule="auto"/>
        <w:ind w:firstLine="4111"/>
      </w:pPr>
      <w:r>
        <w:t xml:space="preserve">          от </w:t>
      </w:r>
      <w:r w:rsidRPr="00B25A44">
        <w:rPr>
          <w:u w:val="single"/>
        </w:rPr>
        <w:t>23 апреля 2026 г.</w:t>
      </w:r>
      <w:r>
        <w:t xml:space="preserve"> №  </w:t>
      </w:r>
      <w:r w:rsidRPr="00B25A44">
        <w:rPr>
          <w:u w:val="single"/>
        </w:rPr>
        <w:t>01-223р</w:t>
      </w:r>
    </w:p>
    <w:p w14:paraId="46669CD4" w14:textId="77777777" w:rsidR="009C20B2" w:rsidRDefault="009C20B2">
      <w:pPr>
        <w:pStyle w:val="af"/>
        <w:tabs>
          <w:tab w:val="left" w:pos="3686"/>
        </w:tabs>
        <w:spacing w:line="240" w:lineRule="auto"/>
        <w:ind w:firstLine="4111"/>
      </w:pPr>
    </w:p>
    <w:p w14:paraId="699B55F1" w14:textId="77777777" w:rsidR="009C20B2" w:rsidRDefault="009C20B2">
      <w:pPr>
        <w:ind w:firstLine="720"/>
        <w:jc w:val="right"/>
        <w:rPr>
          <w:b/>
          <w:sz w:val="28"/>
        </w:rPr>
      </w:pPr>
    </w:p>
    <w:p w14:paraId="073CF218" w14:textId="77777777" w:rsidR="009C20B2" w:rsidRDefault="00B25A44">
      <w:pPr>
        <w:jc w:val="center"/>
        <w:rPr>
          <w:b/>
          <w:sz w:val="28"/>
        </w:rPr>
      </w:pPr>
      <w:r>
        <w:rPr>
          <w:b/>
          <w:sz w:val="28"/>
        </w:rPr>
        <w:t>Изменения</w:t>
      </w:r>
    </w:p>
    <w:p w14:paraId="482039A4" w14:textId="77777777" w:rsidR="009C20B2" w:rsidRDefault="00B25A44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Устав </w:t>
      </w:r>
      <w:r>
        <w:rPr>
          <w:b/>
          <w:sz w:val="28"/>
          <w:szCs w:val="28"/>
        </w:rPr>
        <w:t xml:space="preserve">Государственного унитарного предприятия </w:t>
      </w:r>
    </w:p>
    <w:p w14:paraId="175027E4" w14:textId="77777777" w:rsidR="009C20B2" w:rsidRDefault="00B25A44">
      <w:pPr>
        <w:jc w:val="center"/>
        <w:rPr>
          <w:b/>
          <w:sz w:val="28"/>
          <w:szCs w:val="28"/>
        </w:rPr>
      </w:pPr>
      <w:r>
        <w:rPr>
          <w:b/>
          <w:sz w:val="28"/>
        </w:rPr>
        <w:t>«Центральный универсальный рынок»</w:t>
      </w:r>
    </w:p>
    <w:p w14:paraId="79170B19" w14:textId="77777777" w:rsidR="009C20B2" w:rsidRDefault="009C20B2">
      <w:pPr>
        <w:jc w:val="center"/>
        <w:rPr>
          <w:b/>
          <w:sz w:val="28"/>
        </w:rPr>
      </w:pPr>
    </w:p>
    <w:p w14:paraId="0411C3E8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Устав Государственного унитарного предприятия </w:t>
      </w:r>
      <w:r>
        <w:rPr>
          <w:sz w:val="28"/>
          <w:szCs w:val="28"/>
        </w:rPr>
        <w:br/>
        <w:t>«Центральный универсальный рынок» (далее-Устав) следующие изменения:</w:t>
      </w:r>
    </w:p>
    <w:p w14:paraId="38955EA4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Пункт 1.4 Устава изложить в следующей редакции:</w:t>
      </w:r>
    </w:p>
    <w:p w14:paraId="555C9EBB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«1.4. Фирменное наименование Предприятия:</w:t>
      </w:r>
    </w:p>
    <w:p w14:paraId="5D424E03" w14:textId="77777777" w:rsidR="009C20B2" w:rsidRDefault="00B25A4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полное — Государственное унитарное предприятие «Торговый комплекс»;</w:t>
      </w:r>
    </w:p>
    <w:p w14:paraId="53B7C060" w14:textId="77777777" w:rsidR="009C20B2" w:rsidRDefault="00B25A4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сокращённое — ГУП ТК.».</w:t>
      </w:r>
    </w:p>
    <w:p w14:paraId="4B5C034F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Абзац первый пункта 2.1 раздела 2 Устава изложить в следующей редакции: </w:t>
      </w:r>
    </w:p>
    <w:p w14:paraId="23F7BEC6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Предприятие создано в целях осуществления организационно - торговой деятельности, организации отдыха, развлечений и досуга в одном месте, удовлетворения потребностей жителей города Байконур, обеспечения снабжения образовательных и иных учреждений услугами </w:t>
      </w:r>
      <w:r>
        <w:rPr>
          <w:sz w:val="28"/>
          <w:szCs w:val="28"/>
        </w:rPr>
        <w:br/>
        <w:t xml:space="preserve">в среде торговли, питания, решения социальных задач, направленных </w:t>
      </w:r>
      <w:r>
        <w:rPr>
          <w:sz w:val="28"/>
          <w:szCs w:val="28"/>
        </w:rPr>
        <w:br/>
        <w:t xml:space="preserve">на улучшение услуг в сфере потребительского рынка, для удовлетворения общественных потребностей в результатах его деятельности и получение прибыли. </w:t>
      </w:r>
    </w:p>
    <w:p w14:paraId="725E79EF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деятельности Предприятия является обеспечение населения широким ассортиментом товаров, организация процессов обслуживания на высоком уровне за счёт материально-технической базы, обеспечивающая внедрение прогрессивной технологии товародвижения, механизации </w:t>
      </w:r>
      <w:r>
        <w:rPr>
          <w:sz w:val="28"/>
          <w:szCs w:val="28"/>
        </w:rPr>
        <w:br/>
        <w:t xml:space="preserve">и автоматизации, а также соблюдение прав и интересов покупателей </w:t>
      </w:r>
      <w:r>
        <w:rPr>
          <w:sz w:val="28"/>
          <w:szCs w:val="28"/>
        </w:rPr>
        <w:br/>
        <w:t xml:space="preserve">в соответствии с законодательством Российской Федерации, координация деятельности хозяйствующих субъектов-арендаторов торговых объектов, </w:t>
      </w:r>
      <w:r>
        <w:rPr>
          <w:sz w:val="28"/>
          <w:szCs w:val="28"/>
        </w:rPr>
        <w:br/>
        <w:t>в рамках заключённых договоров.».</w:t>
      </w:r>
    </w:p>
    <w:p w14:paraId="2D78B505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Абзац первый пункта 2.2 раздела 2 Устава изложить в следующей редакции: </w:t>
      </w:r>
    </w:p>
    <w:p w14:paraId="0AC54993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«2.2.</w:t>
      </w:r>
      <w:r>
        <w:rPr>
          <w:sz w:val="28"/>
          <w:szCs w:val="28"/>
        </w:rPr>
        <w:t xml:space="preserve"> Для достижения целей, Предприятие осуществляет </w:t>
      </w:r>
      <w:r>
        <w:rPr>
          <w:sz w:val="28"/>
          <w:szCs w:val="28"/>
        </w:rPr>
        <w:br/>
        <w:t>в установленном законодательством Российской Федерации порядке следующие виды деятельности:</w:t>
      </w:r>
    </w:p>
    <w:p w14:paraId="4DA44E30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Cs w:val="24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розничная в неспециализированных магазинах;</w:t>
      </w:r>
    </w:p>
    <w:p w14:paraId="335873B6" w14:textId="77777777" w:rsidR="009C20B2" w:rsidRDefault="00B25A44">
      <w:pPr>
        <w:spacing w:after="120" w:line="276" w:lineRule="auto"/>
        <w:jc w:val="center"/>
        <w:rPr>
          <w:rStyle w:val="fontstyle01"/>
          <w:rFonts w:ascii="Times New Roman" w:hAnsi="Times New Roman"/>
          <w:szCs w:val="24"/>
        </w:rPr>
      </w:pPr>
      <w:r>
        <w:rPr>
          <w:rStyle w:val="fontstyle01"/>
          <w:rFonts w:ascii="Times New Roman" w:hAnsi="Times New Roman"/>
          <w:szCs w:val="24"/>
        </w:rPr>
        <w:t>2</w:t>
      </w:r>
    </w:p>
    <w:p w14:paraId="635BD2A6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торговля розничная прочими пищевыми продуктами </w:t>
      </w:r>
      <w:r>
        <w:rPr>
          <w:rStyle w:val="fontstyle01"/>
          <w:rFonts w:ascii="Times New Roman" w:hAnsi="Times New Roman"/>
          <w:sz w:val="28"/>
          <w:szCs w:val="28"/>
        </w:rPr>
        <w:br/>
        <w:t>в специализированных магазинах;</w:t>
      </w:r>
    </w:p>
    <w:p w14:paraId="54AD19B9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розничная прочая в неспециализированных магазинах;</w:t>
      </w:r>
    </w:p>
    <w:p w14:paraId="0FC0ABDF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аренда и управление собственным или арендованным нежилым недвижимым имуществом;</w:t>
      </w:r>
    </w:p>
    <w:p w14:paraId="6D8E3F6F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деятельность организаций общественного питания, поставляющих готовую пищу (для транспортных и строительных компаний, туристическим группам, личному составу вооруженных сил, предприятиям розничной торговли и другим группам потребителей) по договору;</w:t>
      </w:r>
    </w:p>
    <w:p w14:paraId="052472B9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деятельность столовых и буфетов при предприятиях и учреждениях;</w:t>
      </w:r>
    </w:p>
    <w:p w14:paraId="6251DE2D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деятельность по доставке продуктов питания учебным, спортивным </w:t>
      </w:r>
      <w:r>
        <w:rPr>
          <w:rStyle w:val="fontstyle01"/>
          <w:rFonts w:ascii="Times New Roman" w:hAnsi="Times New Roman"/>
          <w:sz w:val="28"/>
          <w:szCs w:val="28"/>
        </w:rPr>
        <w:br/>
        <w:t>и прочим учреждениям (по льготным ценам);</w:t>
      </w:r>
    </w:p>
    <w:p w14:paraId="79C53C4F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деятельность социальных столовых, буфетов или кафетериев </w:t>
      </w:r>
      <w:r>
        <w:rPr>
          <w:rStyle w:val="fontstyle01"/>
          <w:rFonts w:ascii="Times New Roman" w:hAnsi="Times New Roman"/>
          <w:sz w:val="28"/>
          <w:szCs w:val="28"/>
        </w:rPr>
        <w:br/>
        <w:t xml:space="preserve">(в офисах, больницах, школах, институтах и пр.) на основе льготных цен </w:t>
      </w:r>
      <w:r>
        <w:rPr>
          <w:rStyle w:val="fontstyle01"/>
          <w:rFonts w:ascii="Times New Roman" w:hAnsi="Times New Roman"/>
          <w:sz w:val="28"/>
          <w:szCs w:val="28"/>
        </w:rPr>
        <w:br/>
        <w:t>на питание;</w:t>
      </w:r>
    </w:p>
    <w:p w14:paraId="1EA7AC58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производство хлеба и мучных кондитерских изделий, тортов </w:t>
      </w:r>
      <w:r>
        <w:rPr>
          <w:rStyle w:val="fontstyle01"/>
          <w:rFonts w:ascii="Times New Roman" w:hAnsi="Times New Roman"/>
          <w:sz w:val="28"/>
          <w:szCs w:val="28"/>
        </w:rPr>
        <w:br/>
        <w:t>и пирожных недлительного хранения;</w:t>
      </w:r>
    </w:p>
    <w:p w14:paraId="218B795F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розничная фруктами и овощами в специализированных магазинах;</w:t>
      </w:r>
    </w:p>
    <w:p w14:paraId="7EBBFD56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розничная преимущественно пищевыми продуктами, включая напитки, и табачными изделиями в неспециализированных магазинах;</w:t>
      </w:r>
    </w:p>
    <w:p w14:paraId="0CF2C58E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торговля розничная мясом и мясными продуктами </w:t>
      </w:r>
      <w:r>
        <w:rPr>
          <w:rStyle w:val="fontstyle01"/>
          <w:rFonts w:ascii="Times New Roman" w:hAnsi="Times New Roman"/>
          <w:sz w:val="28"/>
          <w:szCs w:val="28"/>
        </w:rPr>
        <w:br/>
        <w:t>в специализированных магазинах;</w:t>
      </w:r>
    </w:p>
    <w:p w14:paraId="58918F0F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торговля розничная рыбой, ракообразными и моллюсками </w:t>
      </w:r>
      <w:r>
        <w:rPr>
          <w:rStyle w:val="fontstyle01"/>
          <w:rFonts w:ascii="Times New Roman" w:hAnsi="Times New Roman"/>
          <w:sz w:val="28"/>
          <w:szCs w:val="28"/>
        </w:rPr>
        <w:br/>
        <w:t>в специализированных магазинах;</w:t>
      </w:r>
    </w:p>
    <w:p w14:paraId="632A0E4F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розничная информационным и коммутационным оборудованием в специализированных магазинах;</w:t>
      </w:r>
    </w:p>
    <w:p w14:paraId="5F73E110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торговля розничная компьютерами, периферийными устройствами </w:t>
      </w:r>
      <w:r>
        <w:rPr>
          <w:rStyle w:val="fontstyle01"/>
          <w:rFonts w:ascii="Times New Roman" w:hAnsi="Times New Roman"/>
          <w:sz w:val="28"/>
          <w:szCs w:val="28"/>
        </w:rPr>
        <w:br/>
        <w:t>к ним и промышленным обеспечением в специализированных магазинах;</w:t>
      </w:r>
    </w:p>
    <w:p w14:paraId="7B8E0005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розничная телекоммуникационным оборудованием, включая розничную торговлю мобильными телефонами в специализированных магазинах;</w:t>
      </w:r>
    </w:p>
    <w:p w14:paraId="11A3BE86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розничная аудио-, видеотехникой в специализированных магазинах;</w:t>
      </w:r>
    </w:p>
    <w:p w14:paraId="51D0D426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торговля розничная прочими бытовыми изделиями </w:t>
      </w:r>
      <w:r>
        <w:rPr>
          <w:rStyle w:val="fontstyle01"/>
          <w:rFonts w:ascii="Times New Roman" w:hAnsi="Times New Roman"/>
          <w:sz w:val="28"/>
          <w:szCs w:val="28"/>
        </w:rPr>
        <w:br/>
        <w:t>в специализированных магазинах;</w:t>
      </w:r>
    </w:p>
    <w:p w14:paraId="53679BDB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розничная текстильными изделиями в специализированных магазинах;</w:t>
      </w:r>
    </w:p>
    <w:p w14:paraId="48D30988" w14:textId="77777777" w:rsidR="009C20B2" w:rsidRDefault="00B25A44">
      <w:pPr>
        <w:spacing w:after="120" w:line="276" w:lineRule="auto"/>
        <w:ind w:firstLine="709"/>
        <w:jc w:val="center"/>
        <w:rPr>
          <w:rStyle w:val="fontstyle01"/>
          <w:rFonts w:ascii="Times New Roman" w:hAnsi="Times New Roman"/>
          <w:szCs w:val="24"/>
        </w:rPr>
      </w:pPr>
      <w:r>
        <w:rPr>
          <w:rStyle w:val="fontstyle01"/>
          <w:rFonts w:ascii="Times New Roman" w:hAnsi="Times New Roman"/>
          <w:szCs w:val="24"/>
        </w:rPr>
        <w:t>3</w:t>
      </w:r>
    </w:p>
    <w:p w14:paraId="6321929A" w14:textId="77777777" w:rsidR="009C20B2" w:rsidRDefault="00B25A44">
      <w:pPr>
        <w:spacing w:line="276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торговля розничная бытовыми электроприборами </w:t>
      </w:r>
      <w:r>
        <w:rPr>
          <w:rStyle w:val="fontstyle01"/>
          <w:rFonts w:ascii="Times New Roman" w:hAnsi="Times New Roman"/>
          <w:sz w:val="28"/>
          <w:szCs w:val="28"/>
        </w:rPr>
        <w:br/>
        <w:t>в специализированных магазинах;</w:t>
      </w:r>
    </w:p>
    <w:p w14:paraId="1A0202E0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торговля розничная скобяными изделиями, лакокрасочными материалами и стеклом в специализированных магазинах;</w:t>
      </w:r>
    </w:p>
    <w:p w14:paraId="5A35188D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торговля розничная электрическими системами охранной сигнализации, такими как запорные устройства, сейфы и хранилища;</w:t>
      </w:r>
    </w:p>
    <w:p w14:paraId="41FBB682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торговля розничная товарами культурно-развлекательного назначения </w:t>
      </w:r>
      <w:r>
        <w:rPr>
          <w:color w:val="000000"/>
          <w:sz w:val="28"/>
          <w:szCs w:val="28"/>
        </w:rPr>
        <w:br/>
        <w:t>в специализированных магазинах;</w:t>
      </w:r>
    </w:p>
    <w:p w14:paraId="70957888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торговля розничная книгами в специализированных магазинах;</w:t>
      </w:r>
    </w:p>
    <w:p w14:paraId="313DFB68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торговля розничная газетами и канцелярскими товарами </w:t>
      </w:r>
      <w:r>
        <w:rPr>
          <w:color w:val="000000"/>
          <w:sz w:val="28"/>
          <w:szCs w:val="28"/>
        </w:rPr>
        <w:br/>
        <w:t>в специализированных магазинах;</w:t>
      </w:r>
    </w:p>
    <w:p w14:paraId="31E2A451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торговля розничная музыкальными и видеозаписями</w:t>
      </w:r>
      <w:r>
        <w:rPr>
          <w:color w:val="000000"/>
          <w:sz w:val="28"/>
          <w:szCs w:val="28"/>
        </w:rPr>
        <w:br/>
        <w:t>в специализированных магазинах;</w:t>
      </w:r>
    </w:p>
    <w:p w14:paraId="5EC6819A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торговля розничная прочими товарами в специализированных магазинах;</w:t>
      </w:r>
    </w:p>
    <w:p w14:paraId="0066EA69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торговля розничная одеждой в специализированных магазинах;</w:t>
      </w:r>
    </w:p>
    <w:p w14:paraId="073B5C1F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торговля розничная обувью и изделиями из кожи в специализированных магазинах;</w:t>
      </w:r>
    </w:p>
    <w:p w14:paraId="0B49B78E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торговля розничная лекарственными средствами в специализированных магазинах (аптеках);</w:t>
      </w:r>
    </w:p>
    <w:p w14:paraId="26137D79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торговля розничная изделиями, применяемыми в медицинских целях, ортопедическими изделиями в специализированных магазинах;</w:t>
      </w:r>
    </w:p>
    <w:p w14:paraId="54C14CB2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торговля розничная косметическими и товарами личной гигиены </w:t>
      </w:r>
      <w:r>
        <w:rPr>
          <w:color w:val="000000"/>
          <w:sz w:val="28"/>
          <w:szCs w:val="28"/>
        </w:rPr>
        <w:br/>
        <w:t>в специализированных магазинах;</w:t>
      </w:r>
    </w:p>
    <w:p w14:paraId="16A83563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торговля розничная цветами и другими растениями, семенами, удобрениями, домашними животными и кормами для домашних животных </w:t>
      </w:r>
      <w:r>
        <w:rPr>
          <w:color w:val="000000"/>
          <w:sz w:val="28"/>
          <w:szCs w:val="28"/>
        </w:rPr>
        <w:br/>
        <w:t>в специализированных магазинах;</w:t>
      </w:r>
    </w:p>
    <w:p w14:paraId="4E14DFF2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торговля розничная часами и ювелирными изделиями </w:t>
      </w:r>
      <w:r>
        <w:rPr>
          <w:color w:val="000000"/>
          <w:sz w:val="28"/>
          <w:szCs w:val="28"/>
        </w:rPr>
        <w:br/>
        <w:t>в специализированных магазинах;</w:t>
      </w:r>
    </w:p>
    <w:p w14:paraId="11E01D9C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деятельность агентов по оптовой торговле мебелью, бытовыми товарами, скобяными, ножевыми и прочими металлическими изделиями;</w:t>
      </w:r>
    </w:p>
    <w:p w14:paraId="5DDCA337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деятельность агентов по оптовой торговле текстильными изделиями, одеждой, обувью, изделиями из кожи и меха</w:t>
      </w:r>
      <w:r>
        <w:rPr>
          <w:sz w:val="28"/>
          <w:szCs w:val="28"/>
        </w:rPr>
        <w:t>;</w:t>
      </w:r>
    </w:p>
    <w:p w14:paraId="746E6200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деятельность агентов по оптовой торговле пищевыми продуктами, напитками и табачными изделиями</w:t>
      </w:r>
      <w:r>
        <w:rPr>
          <w:sz w:val="28"/>
          <w:szCs w:val="28"/>
        </w:rPr>
        <w:t>;</w:t>
      </w:r>
    </w:p>
    <w:p w14:paraId="49B27EDA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оптовая напитками;</w:t>
      </w:r>
    </w:p>
    <w:p w14:paraId="5FB95DEA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агентов по оптовой торговле пищевыми продуктами;</w:t>
      </w:r>
    </w:p>
    <w:p w14:paraId="6554C959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агентов по оптовой торговле безалкогольными напитками;</w:t>
      </w:r>
    </w:p>
    <w:p w14:paraId="00BD5864" w14:textId="77777777" w:rsidR="009C20B2" w:rsidRDefault="009C20B2">
      <w:pPr>
        <w:spacing w:line="276" w:lineRule="auto"/>
        <w:ind w:firstLine="708"/>
        <w:jc w:val="both"/>
        <w:rPr>
          <w:sz w:val="28"/>
          <w:szCs w:val="28"/>
        </w:rPr>
      </w:pPr>
    </w:p>
    <w:p w14:paraId="7AF4ADDF" w14:textId="77777777" w:rsidR="009C20B2" w:rsidRDefault="00B25A44">
      <w:pPr>
        <w:spacing w:after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</w:p>
    <w:p w14:paraId="17BF3109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агентов по оптовой торговле алкогольными напитками, кроме пива;</w:t>
      </w:r>
    </w:p>
    <w:p w14:paraId="1CC8F060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агентов по оптовой торговле пивом;</w:t>
      </w:r>
    </w:p>
    <w:p w14:paraId="63BA5F00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агентов по оптовой торговле табачными изделиями;</w:t>
      </w:r>
    </w:p>
    <w:p w14:paraId="7FDB71D1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деятельность агентов, специализирующихся на оптовой торговле прочими отдельными видами товаров;</w:t>
      </w:r>
    </w:p>
    <w:p w14:paraId="20AA5191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оптовая фруктами и овощами;</w:t>
      </w:r>
    </w:p>
    <w:p w14:paraId="4107FE38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торговля оптовая мясом и мясными продуктами, включая субпродукты; </w:t>
      </w:r>
    </w:p>
    <w:p w14:paraId="6AB07C50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оптовая молочными продуктами, яйцами и пищевыми маслами и жирами;</w:t>
      </w:r>
    </w:p>
    <w:p w14:paraId="0F9DFE54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оптовая текстильными изделиями;</w:t>
      </w:r>
    </w:p>
    <w:p w14:paraId="3B329A42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оптовая парфюмерными и косметическими товарами;</w:t>
      </w:r>
    </w:p>
    <w:p w14:paraId="1F54A33B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оптовая одеждой и обувью;</w:t>
      </w:r>
    </w:p>
    <w:p w14:paraId="0D06CC54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оптовая бытовыми электротоварами;</w:t>
      </w:r>
    </w:p>
    <w:p w14:paraId="58D96757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оптовая изделиями из керамики и стекла и чистящими средствами;</w:t>
      </w:r>
    </w:p>
    <w:p w14:paraId="275E509F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торговля оптовая прочими бытовыми товарами;</w:t>
      </w:r>
    </w:p>
    <w:p w14:paraId="68479955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аренда и лизинг;</w:t>
      </w:r>
    </w:p>
    <w:p w14:paraId="1DD24D37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деятельность агентов по оптовой торговле универсальным ассортиментом товаров;</w:t>
      </w:r>
    </w:p>
    <w:p w14:paraId="27E8E9B5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складирование и хранение;</w:t>
      </w:r>
    </w:p>
    <w:p w14:paraId="2D5A9D78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деятельность стоянок для транспортных средств;</w:t>
      </w:r>
    </w:p>
    <w:p w14:paraId="0857E0D6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деятельность ресторанов и услуги по доставке продуктов питания;</w:t>
      </w:r>
    </w:p>
    <w:p w14:paraId="2E5915DC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деятельность по приготовлению и/или продаже пищи, готовой </w:t>
      </w:r>
      <w:r>
        <w:rPr>
          <w:rStyle w:val="fontstyle01"/>
          <w:rFonts w:ascii="Times New Roman" w:hAnsi="Times New Roman"/>
          <w:sz w:val="28"/>
          <w:szCs w:val="28"/>
        </w:rPr>
        <w:br/>
        <w:t xml:space="preserve">к непосредственному употреблению на месте, с транспортных средств </w:t>
      </w:r>
      <w:r>
        <w:rPr>
          <w:rStyle w:val="fontstyle01"/>
          <w:rFonts w:ascii="Times New Roman" w:hAnsi="Times New Roman"/>
          <w:sz w:val="28"/>
          <w:szCs w:val="28"/>
        </w:rPr>
        <w:br/>
        <w:t>или передвижных лавок;</w:t>
      </w:r>
    </w:p>
    <w:p w14:paraId="2AA86187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деятельность предприятий общественного питания с обслуживанием </w:t>
      </w:r>
      <w:r>
        <w:rPr>
          <w:rStyle w:val="fontstyle01"/>
          <w:rFonts w:ascii="Times New Roman" w:hAnsi="Times New Roman"/>
          <w:sz w:val="28"/>
          <w:szCs w:val="28"/>
        </w:rPr>
        <w:br/>
        <w:t>на вынос;</w:t>
      </w:r>
    </w:p>
    <w:p w14:paraId="18B25242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деятельность передвижных продовольственных лавок </w:t>
      </w:r>
      <w:r>
        <w:rPr>
          <w:rStyle w:val="fontstyle01"/>
          <w:rFonts w:ascii="Times New Roman" w:hAnsi="Times New Roman"/>
          <w:sz w:val="28"/>
          <w:szCs w:val="28"/>
        </w:rPr>
        <w:br/>
        <w:t>по приготовлению и/или продаже пищи, готовой к употреблению;</w:t>
      </w:r>
    </w:p>
    <w:p w14:paraId="0C0A7C21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деятельность вагончиков, палаток по приготовлению и продаже мороженого;</w:t>
      </w:r>
    </w:p>
    <w:p w14:paraId="0948C2C7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деятельность рыночных киосков и торговых палаток по приготовлению пищи;</w:t>
      </w:r>
    </w:p>
    <w:p w14:paraId="4764F607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деятельность предприятий общественного питания по прочим видам организации питания;</w:t>
      </w:r>
    </w:p>
    <w:p w14:paraId="073F4B0E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подача напитков;</w:t>
      </w:r>
    </w:p>
    <w:p w14:paraId="222F09C4" w14:textId="77777777" w:rsidR="009C20B2" w:rsidRDefault="009C20B2">
      <w:pPr>
        <w:spacing w:after="120"/>
        <w:jc w:val="center"/>
        <w:rPr>
          <w:rStyle w:val="fontstyle01"/>
          <w:rFonts w:ascii="Times New Roman" w:hAnsi="Times New Roman"/>
          <w:szCs w:val="24"/>
        </w:rPr>
      </w:pPr>
    </w:p>
    <w:p w14:paraId="01966818" w14:textId="77777777" w:rsidR="009C20B2" w:rsidRDefault="00B25A44">
      <w:pPr>
        <w:spacing w:after="120"/>
        <w:jc w:val="center"/>
        <w:rPr>
          <w:rStyle w:val="fontstyle01"/>
          <w:rFonts w:ascii="Times New Roman" w:hAnsi="Times New Roman"/>
          <w:szCs w:val="24"/>
        </w:rPr>
      </w:pPr>
      <w:r>
        <w:rPr>
          <w:rStyle w:val="fontstyle01"/>
          <w:rFonts w:ascii="Times New Roman" w:hAnsi="Times New Roman"/>
          <w:szCs w:val="24"/>
        </w:rPr>
        <w:t>5</w:t>
      </w:r>
    </w:p>
    <w:p w14:paraId="02240391" w14:textId="77777777" w:rsidR="009C20B2" w:rsidRDefault="00B25A44">
      <w:pPr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деятельность агентств недвижимости за вознаграждение </w:t>
      </w:r>
      <w:r>
        <w:rPr>
          <w:rStyle w:val="fontstyle01"/>
          <w:rFonts w:ascii="Times New Roman" w:hAnsi="Times New Roman"/>
          <w:sz w:val="28"/>
          <w:szCs w:val="28"/>
        </w:rPr>
        <w:br/>
        <w:t>или на договорной основе;</w:t>
      </w:r>
    </w:p>
    <w:p w14:paraId="3AA9708C" w14:textId="77777777" w:rsidR="009C20B2" w:rsidRDefault="00B25A44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предоставление услуг парикмахерскими и салонами красоты.».</w:t>
      </w:r>
    </w:p>
    <w:p w14:paraId="114F89E8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Пункт 2.3 раздела 2 Устава изложить в следующей редакции:</w:t>
      </w:r>
    </w:p>
    <w:p w14:paraId="336A48BF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 </w:t>
      </w:r>
      <w:bookmarkStart w:id="1" w:name="_Hlk226360349"/>
      <w:r>
        <w:rPr>
          <w:sz w:val="28"/>
          <w:szCs w:val="28"/>
        </w:rPr>
        <w:t>Для достижения уставных целей, указанных в п. 2.1 настоящего Устава, Предприятие осуществляет в установленном законодательством Российской Федерации порядке следующие виды работ и услуг:</w:t>
      </w:r>
    </w:p>
    <w:p w14:paraId="0F759B76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в аренду торговых объектов, организация торгово-закупочной деятельности с использованием различных форм торговли;</w:t>
      </w:r>
    </w:p>
    <w:p w14:paraId="2DD9A9B4" w14:textId="77777777" w:rsidR="009C20B2" w:rsidRDefault="00B25A4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организация снабженческо-сбытовой, оптовой, розничной торговли, </w:t>
      </w:r>
      <w:r>
        <w:rPr>
          <w:sz w:val="28"/>
          <w:szCs w:val="28"/>
        </w:rPr>
        <w:br/>
        <w:t>в частности путём создания собственных мест и аренды торговых площадей, объектов, складов;</w:t>
      </w:r>
    </w:p>
    <w:p w14:paraId="12501BD6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услуг по продаже хлеба, хлебобулочных </w:t>
      </w:r>
      <w:r>
        <w:rPr>
          <w:sz w:val="28"/>
          <w:szCs w:val="28"/>
        </w:rPr>
        <w:br/>
        <w:t>и кондитерских изделий;</w:t>
      </w:r>
    </w:p>
    <w:p w14:paraId="2648921F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услуг по обеспечению продуктами питания, овощами </w:t>
      </w:r>
      <w:r>
        <w:rPr>
          <w:sz w:val="28"/>
          <w:szCs w:val="28"/>
        </w:rPr>
        <w:br/>
        <w:t>и фруктами жителей города Байконур путем доставки их своим автотранспортом из других регионов Республики Казахстан, Российской Федерации и стран СНГ;</w:t>
      </w:r>
    </w:p>
    <w:p w14:paraId="491A7DA3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питания в дошкольных образовательных организациях, общеобразовательных организациях, профессиональных образовательных организациях, организациях дополнительного образования, лечебно-профилактических и других учреждениях города Байконур;</w:t>
      </w:r>
    </w:p>
    <w:p w14:paraId="1852AFE8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 для реализации мебели, меховых, кожаных изделий, сложной бытовой техники и ковров;</w:t>
      </w:r>
    </w:p>
    <w:p w14:paraId="37331B04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 по реализации автотранспорта и автозапчастей;</w:t>
      </w:r>
    </w:p>
    <w:p w14:paraId="3EA04A16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 парикмахерской, по пошиву кожаных и меховых изделий, ремонту одежды, пошиву и ремонту обуви;</w:t>
      </w:r>
    </w:p>
    <w:p w14:paraId="2646FB78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оказание услуг населению по химической чистке одежды, ковровых изделий и т.п.;</w:t>
      </w:r>
    </w:p>
    <w:p w14:paraId="0C29FD65" w14:textId="77777777" w:rsidR="009C20B2" w:rsidRDefault="00B25A4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услуг по пользованию общественным туалетом;</w:t>
      </w:r>
    </w:p>
    <w:p w14:paraId="41EAB427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оказание услуг по реализации продуктов питания, промышленных товаров, овощей, фруктов;</w:t>
      </w:r>
    </w:p>
    <w:p w14:paraId="640E194D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 по реализации мяса, мясных продуктов, рыбы, молока, молочных продуктов, яиц и салатов;</w:t>
      </w:r>
    </w:p>
    <w:p w14:paraId="0BED96B6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оказание услуг по оформлению закупочных актов;</w:t>
      </w:r>
    </w:p>
    <w:p w14:paraId="34BB81A2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индивидуальным предпринимателям, юридическим лицам на территории торгового комплекса торговых площадей </w:t>
      </w:r>
      <w:r>
        <w:rPr>
          <w:sz w:val="28"/>
          <w:szCs w:val="28"/>
        </w:rPr>
        <w:br/>
        <w:t>под строительство торговых павильонов, магазинов, мастерских, кафе, киосков,</w:t>
      </w:r>
    </w:p>
    <w:p w14:paraId="18690290" w14:textId="77777777" w:rsidR="009C20B2" w:rsidRDefault="00B25A44">
      <w:pPr>
        <w:rPr>
          <w:sz w:val="28"/>
          <w:szCs w:val="28"/>
        </w:rPr>
      </w:pPr>
      <w:r>
        <w:rPr>
          <w:sz w:val="28"/>
          <w:szCs w:val="28"/>
        </w:rPr>
        <w:t>камер хранения и т.д. по согласованию с Учредителем;</w:t>
      </w:r>
    </w:p>
    <w:p w14:paraId="0F941892" w14:textId="77777777" w:rsidR="009C20B2" w:rsidRDefault="00B25A44">
      <w:pPr>
        <w:spacing w:after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</w:p>
    <w:p w14:paraId="3F7F4CBD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услуги по прокату торгового инвентаря и специальной одежды;</w:t>
      </w:r>
    </w:p>
    <w:p w14:paraId="11AFD53D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услуги;</w:t>
      </w:r>
    </w:p>
    <w:p w14:paraId="21945230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 по перевозке грузов;</w:t>
      </w:r>
    </w:p>
    <w:p w14:paraId="5221CAC9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ярмарок, распродаж, аукционов;</w:t>
      </w:r>
    </w:p>
    <w:p w14:paraId="756D6891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производство, заготовка, переработка и реализация собственной сельскохозяйственной продукции и животноводства;</w:t>
      </w:r>
    </w:p>
    <w:p w14:paraId="015183EE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пунктов общественного питания;</w:t>
      </w:r>
    </w:p>
    <w:p w14:paraId="2F3F01AD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услуги по хранению и складированию всех видов грузов: на товарных складах общего назначения, на складах-холодильниках;</w:t>
      </w:r>
    </w:p>
    <w:p w14:paraId="1F3016E1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мойка автотранспортных средств, полирование и предоставление аналогичных услуг;</w:t>
      </w:r>
    </w:p>
    <w:p w14:paraId="12EA6A3B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операции с недвижимым и движимым имуществом за вознаграждение </w:t>
      </w:r>
      <w:r>
        <w:rPr>
          <w:sz w:val="28"/>
          <w:szCs w:val="28"/>
        </w:rPr>
        <w:br/>
        <w:t>или на договорной основе;</w:t>
      </w:r>
    </w:p>
    <w:p w14:paraId="45FA02E8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по вопросам коммерческой деятельности </w:t>
      </w:r>
      <w:r>
        <w:rPr>
          <w:sz w:val="28"/>
          <w:szCs w:val="28"/>
        </w:rPr>
        <w:br/>
        <w:t>и управления;</w:t>
      </w:r>
    </w:p>
    <w:p w14:paraId="234E5995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хлеба и мучных кондитерских изделий, тортов </w:t>
      </w:r>
      <w:r>
        <w:rPr>
          <w:sz w:val="28"/>
          <w:szCs w:val="28"/>
        </w:rPr>
        <w:br/>
        <w:t>и пирожных недлительного хранения;</w:t>
      </w:r>
    </w:p>
    <w:p w14:paraId="0FCF7C74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 по изготовлению ключей и замков;</w:t>
      </w:r>
    </w:p>
    <w:p w14:paraId="25E62105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 парикмахерскими и салонами красоты;</w:t>
      </w:r>
    </w:p>
    <w:p w14:paraId="088D7D1C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стирка и химическая чистка текстильных и меховых изделий;</w:t>
      </w:r>
    </w:p>
    <w:p w14:paraId="370548CE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маркетинга товаров и услуг, организация и проведение рекламных мероприятий;</w:t>
      </w:r>
    </w:p>
    <w:p w14:paraId="60C6D210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гостиничного и бытового обслуживания, культурного досуга, пунктов общественного питания, спортивно-оздоровительных </w:t>
      </w:r>
      <w:r>
        <w:rPr>
          <w:sz w:val="28"/>
          <w:szCs w:val="28"/>
        </w:rPr>
        <w:br/>
        <w:t>и других видов услуг;</w:t>
      </w:r>
    </w:p>
    <w:p w14:paraId="467597BD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коммерческая эксплуатация ресторанов, кафе и иных объектов общественного питания;</w:t>
      </w:r>
    </w:p>
    <w:p w14:paraId="284B0507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услуги по продаже напитков.</w:t>
      </w:r>
    </w:p>
    <w:p w14:paraId="610CAF70" w14:textId="77777777" w:rsidR="009C20B2" w:rsidRDefault="00B25A4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осуществлять деятельность, на которую требуется лицензия, возникает у Предприятия с момента её получения или в указанный в ней срок </w:t>
      </w:r>
      <w:r>
        <w:rPr>
          <w:sz w:val="28"/>
          <w:szCs w:val="28"/>
        </w:rPr>
        <w:br/>
        <w:t xml:space="preserve">и прекращается по истечении срока действия лицензии, если иное </w:t>
      </w:r>
      <w:r>
        <w:rPr>
          <w:sz w:val="28"/>
          <w:szCs w:val="28"/>
        </w:rPr>
        <w:br/>
        <w:t>не установлено законодательством Российской Федерации.».</w:t>
      </w:r>
    </w:p>
    <w:bookmarkEnd w:id="1"/>
    <w:p w14:paraId="3EB349FB" w14:textId="77777777" w:rsidR="009C20B2" w:rsidRDefault="00B25A4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5. В пункте 3.6 раздела 3 Устава после слов </w:t>
      </w:r>
      <w:r>
        <w:rPr>
          <w:rStyle w:val="fontstyle01"/>
          <w:rFonts w:ascii="Times New Roman" w:hAnsi="Times New Roman"/>
          <w:sz w:val="28"/>
          <w:szCs w:val="28"/>
        </w:rPr>
        <w:br/>
        <w:t xml:space="preserve">«Управление по имущественным и земельным отношениям» слова «Российской Федерации администрации г. Байконур» заменить словами «администрации </w:t>
      </w:r>
      <w:r>
        <w:rPr>
          <w:rStyle w:val="fontstyle01"/>
          <w:rFonts w:ascii="Times New Roman" w:hAnsi="Times New Roman"/>
          <w:sz w:val="28"/>
          <w:szCs w:val="28"/>
        </w:rPr>
        <w:br/>
        <w:t>города Байконур.».</w:t>
      </w:r>
    </w:p>
    <w:p w14:paraId="7F2A0A68" w14:textId="77777777" w:rsidR="009C20B2" w:rsidRDefault="009C20B2">
      <w:pPr>
        <w:pStyle w:val="af5"/>
        <w:spacing w:before="0" w:beforeAutospacing="0" w:after="0" w:afterAutospacing="0" w:line="360" w:lineRule="auto"/>
        <w:jc w:val="center"/>
      </w:pPr>
    </w:p>
    <w:p w14:paraId="0ADE2B06" w14:textId="77777777" w:rsidR="009C20B2" w:rsidRDefault="00B25A44">
      <w:pPr>
        <w:pStyle w:val="af5"/>
        <w:spacing w:before="0" w:beforeAutospacing="0" w:after="0" w:afterAutospacing="0" w:line="360" w:lineRule="auto"/>
        <w:jc w:val="center"/>
      </w:pPr>
      <w:r>
        <w:t>_____________</w:t>
      </w:r>
    </w:p>
    <w:sectPr w:rsidR="009C20B2">
      <w:headerReference w:type="even" r:id="rId12"/>
      <w:pgSz w:w="11906" w:h="16838"/>
      <w:pgMar w:top="1134" w:right="567" w:bottom="96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CB1F8" w14:textId="77777777" w:rsidR="007C7515" w:rsidRDefault="007C7515">
      <w:r>
        <w:separator/>
      </w:r>
    </w:p>
  </w:endnote>
  <w:endnote w:type="continuationSeparator" w:id="0">
    <w:p w14:paraId="76C1E427" w14:textId="77777777" w:rsidR="007C7515" w:rsidRDefault="007C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E0B27" w14:textId="77777777" w:rsidR="007C7515" w:rsidRDefault="007C7515">
      <w:r>
        <w:separator/>
      </w:r>
    </w:p>
  </w:footnote>
  <w:footnote w:type="continuationSeparator" w:id="0">
    <w:p w14:paraId="0ABE1D95" w14:textId="77777777" w:rsidR="007C7515" w:rsidRDefault="007C7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72F5E" w14:textId="77777777" w:rsidR="009C20B2" w:rsidRDefault="00B25A44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7108D5" w14:textId="77777777" w:rsidR="009C20B2" w:rsidRDefault="009C20B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80E"/>
    <w:multiLevelType w:val="multilevel"/>
    <w:tmpl w:val="2D08380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5119E"/>
    <w:rsid w:val="000534DC"/>
    <w:rsid w:val="00054302"/>
    <w:rsid w:val="00055952"/>
    <w:rsid w:val="00060E65"/>
    <w:rsid w:val="00060F3C"/>
    <w:rsid w:val="000624D7"/>
    <w:rsid w:val="00064373"/>
    <w:rsid w:val="0007037E"/>
    <w:rsid w:val="000723CF"/>
    <w:rsid w:val="00072EEA"/>
    <w:rsid w:val="00073820"/>
    <w:rsid w:val="0007411D"/>
    <w:rsid w:val="00081135"/>
    <w:rsid w:val="000A0A8E"/>
    <w:rsid w:val="000A50A1"/>
    <w:rsid w:val="000A6631"/>
    <w:rsid w:val="000B086F"/>
    <w:rsid w:val="000B20D4"/>
    <w:rsid w:val="000B5A87"/>
    <w:rsid w:val="000C0989"/>
    <w:rsid w:val="000C7860"/>
    <w:rsid w:val="000C7FC9"/>
    <w:rsid w:val="000D018E"/>
    <w:rsid w:val="000D62D1"/>
    <w:rsid w:val="000E0A98"/>
    <w:rsid w:val="000E3E4A"/>
    <w:rsid w:val="000F42C3"/>
    <w:rsid w:val="000F7CD9"/>
    <w:rsid w:val="00111055"/>
    <w:rsid w:val="00113F7E"/>
    <w:rsid w:val="001148CE"/>
    <w:rsid w:val="0012023F"/>
    <w:rsid w:val="00123F7C"/>
    <w:rsid w:val="00124EDC"/>
    <w:rsid w:val="00126598"/>
    <w:rsid w:val="00132A45"/>
    <w:rsid w:val="00135D58"/>
    <w:rsid w:val="00136082"/>
    <w:rsid w:val="001378D5"/>
    <w:rsid w:val="00140F80"/>
    <w:rsid w:val="001527ED"/>
    <w:rsid w:val="001625BB"/>
    <w:rsid w:val="001648E0"/>
    <w:rsid w:val="00170FC2"/>
    <w:rsid w:val="0017295F"/>
    <w:rsid w:val="00174119"/>
    <w:rsid w:val="00174E24"/>
    <w:rsid w:val="001757CE"/>
    <w:rsid w:val="001801F9"/>
    <w:rsid w:val="00180924"/>
    <w:rsid w:val="001927FE"/>
    <w:rsid w:val="001B0FC9"/>
    <w:rsid w:val="001B207E"/>
    <w:rsid w:val="001B2B7E"/>
    <w:rsid w:val="001C12E0"/>
    <w:rsid w:val="001C307C"/>
    <w:rsid w:val="001E1806"/>
    <w:rsid w:val="0020218C"/>
    <w:rsid w:val="002045F4"/>
    <w:rsid w:val="00207CE2"/>
    <w:rsid w:val="00210C39"/>
    <w:rsid w:val="00221E6D"/>
    <w:rsid w:val="00225251"/>
    <w:rsid w:val="00227005"/>
    <w:rsid w:val="002424B5"/>
    <w:rsid w:val="0024700D"/>
    <w:rsid w:val="002507CF"/>
    <w:rsid w:val="0025686E"/>
    <w:rsid w:val="0026470B"/>
    <w:rsid w:val="002870CB"/>
    <w:rsid w:val="00287A0C"/>
    <w:rsid w:val="00290512"/>
    <w:rsid w:val="0029061F"/>
    <w:rsid w:val="00291ABA"/>
    <w:rsid w:val="002947CE"/>
    <w:rsid w:val="00294D1C"/>
    <w:rsid w:val="002A205C"/>
    <w:rsid w:val="002B424B"/>
    <w:rsid w:val="002C2BA5"/>
    <w:rsid w:val="002C7DBE"/>
    <w:rsid w:val="002D3A07"/>
    <w:rsid w:val="002D5CA5"/>
    <w:rsid w:val="002D654C"/>
    <w:rsid w:val="002E12C7"/>
    <w:rsid w:val="002E3B6A"/>
    <w:rsid w:val="002E479D"/>
    <w:rsid w:val="002E5BE3"/>
    <w:rsid w:val="002F7708"/>
    <w:rsid w:val="0030404E"/>
    <w:rsid w:val="003040E5"/>
    <w:rsid w:val="0030620B"/>
    <w:rsid w:val="0031337F"/>
    <w:rsid w:val="00322F45"/>
    <w:rsid w:val="003270E4"/>
    <w:rsid w:val="00340C81"/>
    <w:rsid w:val="0035105C"/>
    <w:rsid w:val="00353A1A"/>
    <w:rsid w:val="003550E6"/>
    <w:rsid w:val="003630F8"/>
    <w:rsid w:val="003639CA"/>
    <w:rsid w:val="00364CE4"/>
    <w:rsid w:val="00365594"/>
    <w:rsid w:val="0037748F"/>
    <w:rsid w:val="00381A90"/>
    <w:rsid w:val="00382A2C"/>
    <w:rsid w:val="00390130"/>
    <w:rsid w:val="00396E6A"/>
    <w:rsid w:val="0039730B"/>
    <w:rsid w:val="003A5057"/>
    <w:rsid w:val="003C0D6D"/>
    <w:rsid w:val="003C4BD7"/>
    <w:rsid w:val="003C7ACB"/>
    <w:rsid w:val="003D2461"/>
    <w:rsid w:val="003D5FD8"/>
    <w:rsid w:val="003F2587"/>
    <w:rsid w:val="003F5F76"/>
    <w:rsid w:val="003F7227"/>
    <w:rsid w:val="00406B22"/>
    <w:rsid w:val="0040738C"/>
    <w:rsid w:val="00412945"/>
    <w:rsid w:val="0041354F"/>
    <w:rsid w:val="00413E93"/>
    <w:rsid w:val="0041695E"/>
    <w:rsid w:val="00424739"/>
    <w:rsid w:val="004248EA"/>
    <w:rsid w:val="00424F63"/>
    <w:rsid w:val="00442459"/>
    <w:rsid w:val="0044516F"/>
    <w:rsid w:val="00445B98"/>
    <w:rsid w:val="00451A4B"/>
    <w:rsid w:val="004521DA"/>
    <w:rsid w:val="00462094"/>
    <w:rsid w:val="00467233"/>
    <w:rsid w:val="004675E3"/>
    <w:rsid w:val="00474DE7"/>
    <w:rsid w:val="00480EA7"/>
    <w:rsid w:val="00496F51"/>
    <w:rsid w:val="004A29BC"/>
    <w:rsid w:val="004C3D5B"/>
    <w:rsid w:val="004C7F00"/>
    <w:rsid w:val="004D0C55"/>
    <w:rsid w:val="004E14C3"/>
    <w:rsid w:val="004E691D"/>
    <w:rsid w:val="004F5F9F"/>
    <w:rsid w:val="00501330"/>
    <w:rsid w:val="0050523A"/>
    <w:rsid w:val="00507A0C"/>
    <w:rsid w:val="005119EE"/>
    <w:rsid w:val="005121FA"/>
    <w:rsid w:val="00531FBE"/>
    <w:rsid w:val="0054242B"/>
    <w:rsid w:val="00550E55"/>
    <w:rsid w:val="00557BAE"/>
    <w:rsid w:val="00562E74"/>
    <w:rsid w:val="00566837"/>
    <w:rsid w:val="005676BE"/>
    <w:rsid w:val="00572C9D"/>
    <w:rsid w:val="00572CF5"/>
    <w:rsid w:val="0057513D"/>
    <w:rsid w:val="0058611F"/>
    <w:rsid w:val="005A551F"/>
    <w:rsid w:val="005B1978"/>
    <w:rsid w:val="005C5531"/>
    <w:rsid w:val="005C6A8D"/>
    <w:rsid w:val="005D7644"/>
    <w:rsid w:val="005E0867"/>
    <w:rsid w:val="005E5B2A"/>
    <w:rsid w:val="005F4083"/>
    <w:rsid w:val="006002C7"/>
    <w:rsid w:val="00602FC2"/>
    <w:rsid w:val="00613F77"/>
    <w:rsid w:val="00614066"/>
    <w:rsid w:val="00622149"/>
    <w:rsid w:val="00623F7D"/>
    <w:rsid w:val="00625D1A"/>
    <w:rsid w:val="00636B08"/>
    <w:rsid w:val="0063790C"/>
    <w:rsid w:val="006426C8"/>
    <w:rsid w:val="00645284"/>
    <w:rsid w:val="00656C7E"/>
    <w:rsid w:val="006640C6"/>
    <w:rsid w:val="00665D5F"/>
    <w:rsid w:val="00667A96"/>
    <w:rsid w:val="00685DBE"/>
    <w:rsid w:val="006A3DC1"/>
    <w:rsid w:val="006A5856"/>
    <w:rsid w:val="006A6DD1"/>
    <w:rsid w:val="006B052E"/>
    <w:rsid w:val="006B295A"/>
    <w:rsid w:val="006B2CC9"/>
    <w:rsid w:val="006B6930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765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072B"/>
    <w:rsid w:val="00737E60"/>
    <w:rsid w:val="00743D96"/>
    <w:rsid w:val="007515C3"/>
    <w:rsid w:val="0075318B"/>
    <w:rsid w:val="007635C2"/>
    <w:rsid w:val="007663AF"/>
    <w:rsid w:val="007668DF"/>
    <w:rsid w:val="00770D63"/>
    <w:rsid w:val="00773508"/>
    <w:rsid w:val="007774E2"/>
    <w:rsid w:val="00784763"/>
    <w:rsid w:val="00790B4D"/>
    <w:rsid w:val="00792911"/>
    <w:rsid w:val="00793B19"/>
    <w:rsid w:val="00795A07"/>
    <w:rsid w:val="007A03B7"/>
    <w:rsid w:val="007C01CC"/>
    <w:rsid w:val="007C07D0"/>
    <w:rsid w:val="007C3080"/>
    <w:rsid w:val="007C4C65"/>
    <w:rsid w:val="007C65B3"/>
    <w:rsid w:val="007C69DB"/>
    <w:rsid w:val="007C7515"/>
    <w:rsid w:val="007D1042"/>
    <w:rsid w:val="007D126C"/>
    <w:rsid w:val="007D136E"/>
    <w:rsid w:val="007D361A"/>
    <w:rsid w:val="007D4703"/>
    <w:rsid w:val="007D4A7B"/>
    <w:rsid w:val="007E05D2"/>
    <w:rsid w:val="007E24C6"/>
    <w:rsid w:val="007E74BE"/>
    <w:rsid w:val="007E7951"/>
    <w:rsid w:val="007F1D85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93E"/>
    <w:rsid w:val="00812B02"/>
    <w:rsid w:val="00821013"/>
    <w:rsid w:val="008275F3"/>
    <w:rsid w:val="0083186C"/>
    <w:rsid w:val="008326ED"/>
    <w:rsid w:val="00840C26"/>
    <w:rsid w:val="008414CB"/>
    <w:rsid w:val="00842429"/>
    <w:rsid w:val="00847CEB"/>
    <w:rsid w:val="00850845"/>
    <w:rsid w:val="0085294E"/>
    <w:rsid w:val="00852FD2"/>
    <w:rsid w:val="008569D6"/>
    <w:rsid w:val="008700C0"/>
    <w:rsid w:val="00877927"/>
    <w:rsid w:val="0088145C"/>
    <w:rsid w:val="0088500D"/>
    <w:rsid w:val="00887A5A"/>
    <w:rsid w:val="008930B8"/>
    <w:rsid w:val="00894100"/>
    <w:rsid w:val="00894B88"/>
    <w:rsid w:val="008A05AC"/>
    <w:rsid w:val="008A3DC5"/>
    <w:rsid w:val="008C48AA"/>
    <w:rsid w:val="008C48DD"/>
    <w:rsid w:val="008C51FA"/>
    <w:rsid w:val="008C6213"/>
    <w:rsid w:val="008D09D5"/>
    <w:rsid w:val="008F1D85"/>
    <w:rsid w:val="00901B28"/>
    <w:rsid w:val="009020F0"/>
    <w:rsid w:val="00915803"/>
    <w:rsid w:val="0092067E"/>
    <w:rsid w:val="00920F6E"/>
    <w:rsid w:val="009251FB"/>
    <w:rsid w:val="00937884"/>
    <w:rsid w:val="00941BA5"/>
    <w:rsid w:val="00941D7B"/>
    <w:rsid w:val="009466D8"/>
    <w:rsid w:val="00973BC3"/>
    <w:rsid w:val="00982926"/>
    <w:rsid w:val="0098418F"/>
    <w:rsid w:val="00992700"/>
    <w:rsid w:val="00992A33"/>
    <w:rsid w:val="00993345"/>
    <w:rsid w:val="00995043"/>
    <w:rsid w:val="009A09C4"/>
    <w:rsid w:val="009A4557"/>
    <w:rsid w:val="009C0FE7"/>
    <w:rsid w:val="009C1D56"/>
    <w:rsid w:val="009C20B2"/>
    <w:rsid w:val="009D7AD3"/>
    <w:rsid w:val="009E1512"/>
    <w:rsid w:val="009E3036"/>
    <w:rsid w:val="009E75C1"/>
    <w:rsid w:val="009F48D1"/>
    <w:rsid w:val="00A04C8A"/>
    <w:rsid w:val="00A1185E"/>
    <w:rsid w:val="00A14127"/>
    <w:rsid w:val="00A15195"/>
    <w:rsid w:val="00A2139B"/>
    <w:rsid w:val="00A21EEA"/>
    <w:rsid w:val="00A323E8"/>
    <w:rsid w:val="00A37157"/>
    <w:rsid w:val="00A42CA9"/>
    <w:rsid w:val="00A446D1"/>
    <w:rsid w:val="00A47DD7"/>
    <w:rsid w:val="00A548F8"/>
    <w:rsid w:val="00A554DE"/>
    <w:rsid w:val="00A57471"/>
    <w:rsid w:val="00A57D42"/>
    <w:rsid w:val="00A80203"/>
    <w:rsid w:val="00A83879"/>
    <w:rsid w:val="00A857D8"/>
    <w:rsid w:val="00A86914"/>
    <w:rsid w:val="00A86CDC"/>
    <w:rsid w:val="00A91D22"/>
    <w:rsid w:val="00A92EED"/>
    <w:rsid w:val="00AA0E64"/>
    <w:rsid w:val="00AA2DBE"/>
    <w:rsid w:val="00AB065E"/>
    <w:rsid w:val="00AB0D5A"/>
    <w:rsid w:val="00AB61EA"/>
    <w:rsid w:val="00AB6E05"/>
    <w:rsid w:val="00AB7EF9"/>
    <w:rsid w:val="00AC02F9"/>
    <w:rsid w:val="00AC1092"/>
    <w:rsid w:val="00AD1804"/>
    <w:rsid w:val="00AD6A98"/>
    <w:rsid w:val="00AE047D"/>
    <w:rsid w:val="00AE3D0A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1DE1"/>
    <w:rsid w:val="00B14E25"/>
    <w:rsid w:val="00B25A44"/>
    <w:rsid w:val="00B30D41"/>
    <w:rsid w:val="00B362DC"/>
    <w:rsid w:val="00B369DE"/>
    <w:rsid w:val="00B46095"/>
    <w:rsid w:val="00B54928"/>
    <w:rsid w:val="00B60F4A"/>
    <w:rsid w:val="00B72AF7"/>
    <w:rsid w:val="00B73FD5"/>
    <w:rsid w:val="00B75781"/>
    <w:rsid w:val="00B762EA"/>
    <w:rsid w:val="00B91508"/>
    <w:rsid w:val="00B956C9"/>
    <w:rsid w:val="00BA1167"/>
    <w:rsid w:val="00BB3EB7"/>
    <w:rsid w:val="00BC736F"/>
    <w:rsid w:val="00BD6DB0"/>
    <w:rsid w:val="00BD72AF"/>
    <w:rsid w:val="00BD75F3"/>
    <w:rsid w:val="00BE5AC6"/>
    <w:rsid w:val="00BF29C6"/>
    <w:rsid w:val="00BF53D2"/>
    <w:rsid w:val="00BF6624"/>
    <w:rsid w:val="00C13508"/>
    <w:rsid w:val="00C15686"/>
    <w:rsid w:val="00C176C7"/>
    <w:rsid w:val="00C2746D"/>
    <w:rsid w:val="00C27AAF"/>
    <w:rsid w:val="00C33B57"/>
    <w:rsid w:val="00C45E12"/>
    <w:rsid w:val="00C467B5"/>
    <w:rsid w:val="00C46855"/>
    <w:rsid w:val="00C537DA"/>
    <w:rsid w:val="00C53C25"/>
    <w:rsid w:val="00C6797A"/>
    <w:rsid w:val="00C756C6"/>
    <w:rsid w:val="00C76976"/>
    <w:rsid w:val="00C804FE"/>
    <w:rsid w:val="00C80751"/>
    <w:rsid w:val="00C82D17"/>
    <w:rsid w:val="00C96A87"/>
    <w:rsid w:val="00CA5075"/>
    <w:rsid w:val="00CA5CF6"/>
    <w:rsid w:val="00CA692A"/>
    <w:rsid w:val="00CB3D60"/>
    <w:rsid w:val="00CB576F"/>
    <w:rsid w:val="00CC025D"/>
    <w:rsid w:val="00CC2589"/>
    <w:rsid w:val="00CC28EA"/>
    <w:rsid w:val="00CC36AC"/>
    <w:rsid w:val="00CC5740"/>
    <w:rsid w:val="00CC70D0"/>
    <w:rsid w:val="00CD5F29"/>
    <w:rsid w:val="00CD6C9C"/>
    <w:rsid w:val="00CF3B5E"/>
    <w:rsid w:val="00D019F1"/>
    <w:rsid w:val="00D04FF5"/>
    <w:rsid w:val="00D164A2"/>
    <w:rsid w:val="00D16FA9"/>
    <w:rsid w:val="00D20E3F"/>
    <w:rsid w:val="00D243AD"/>
    <w:rsid w:val="00D34F6A"/>
    <w:rsid w:val="00D41F03"/>
    <w:rsid w:val="00D43669"/>
    <w:rsid w:val="00D570EB"/>
    <w:rsid w:val="00D64C26"/>
    <w:rsid w:val="00D70755"/>
    <w:rsid w:val="00D70978"/>
    <w:rsid w:val="00D71220"/>
    <w:rsid w:val="00D841DA"/>
    <w:rsid w:val="00D90C01"/>
    <w:rsid w:val="00DA61DF"/>
    <w:rsid w:val="00DA69B6"/>
    <w:rsid w:val="00DA6C80"/>
    <w:rsid w:val="00DB0B9E"/>
    <w:rsid w:val="00DB356B"/>
    <w:rsid w:val="00DB66C9"/>
    <w:rsid w:val="00DB7A17"/>
    <w:rsid w:val="00DC07E6"/>
    <w:rsid w:val="00DC2F32"/>
    <w:rsid w:val="00DC340B"/>
    <w:rsid w:val="00DC3FB2"/>
    <w:rsid w:val="00DE1599"/>
    <w:rsid w:val="00DE3A07"/>
    <w:rsid w:val="00E01DBE"/>
    <w:rsid w:val="00E070AF"/>
    <w:rsid w:val="00E133A5"/>
    <w:rsid w:val="00E216B8"/>
    <w:rsid w:val="00E36F98"/>
    <w:rsid w:val="00E51E7F"/>
    <w:rsid w:val="00E60D39"/>
    <w:rsid w:val="00E62792"/>
    <w:rsid w:val="00E71B19"/>
    <w:rsid w:val="00E74325"/>
    <w:rsid w:val="00E80D68"/>
    <w:rsid w:val="00E84934"/>
    <w:rsid w:val="00E97EAF"/>
    <w:rsid w:val="00EA0172"/>
    <w:rsid w:val="00EA515D"/>
    <w:rsid w:val="00EA754B"/>
    <w:rsid w:val="00EB6D52"/>
    <w:rsid w:val="00EB7D03"/>
    <w:rsid w:val="00EC29D3"/>
    <w:rsid w:val="00EC6AAF"/>
    <w:rsid w:val="00EE411A"/>
    <w:rsid w:val="00EF26E1"/>
    <w:rsid w:val="00EF30A3"/>
    <w:rsid w:val="00EF58CF"/>
    <w:rsid w:val="00EF6EDF"/>
    <w:rsid w:val="00EF7C7E"/>
    <w:rsid w:val="00F0699D"/>
    <w:rsid w:val="00F072F3"/>
    <w:rsid w:val="00F173CD"/>
    <w:rsid w:val="00F206AB"/>
    <w:rsid w:val="00F21B62"/>
    <w:rsid w:val="00F2239F"/>
    <w:rsid w:val="00F263FB"/>
    <w:rsid w:val="00F26DAD"/>
    <w:rsid w:val="00F32D2C"/>
    <w:rsid w:val="00F359CE"/>
    <w:rsid w:val="00F368A1"/>
    <w:rsid w:val="00F37232"/>
    <w:rsid w:val="00F401F7"/>
    <w:rsid w:val="00F40A79"/>
    <w:rsid w:val="00F44F27"/>
    <w:rsid w:val="00F456EC"/>
    <w:rsid w:val="00F54460"/>
    <w:rsid w:val="00F578B1"/>
    <w:rsid w:val="00F57FD1"/>
    <w:rsid w:val="00F618D8"/>
    <w:rsid w:val="00F64263"/>
    <w:rsid w:val="00F67BF8"/>
    <w:rsid w:val="00F7218C"/>
    <w:rsid w:val="00F72366"/>
    <w:rsid w:val="00F752B7"/>
    <w:rsid w:val="00F768EF"/>
    <w:rsid w:val="00FA3178"/>
    <w:rsid w:val="00FA78FE"/>
    <w:rsid w:val="00FA7D67"/>
    <w:rsid w:val="00FB49A6"/>
    <w:rsid w:val="00FB4A36"/>
    <w:rsid w:val="00FB5B60"/>
    <w:rsid w:val="00FC5840"/>
    <w:rsid w:val="00FD0FE4"/>
    <w:rsid w:val="00FD40C4"/>
    <w:rsid w:val="00FE7A8D"/>
    <w:rsid w:val="00FF3374"/>
    <w:rsid w:val="00FF6B41"/>
    <w:rsid w:val="0D411FDC"/>
    <w:rsid w:val="1400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E621C4"/>
  <w15:docId w15:val="{22950629-7AF9-48E8-A0AB-FE9C804A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Indent 3" w:qFormat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semiHidden="1" w:qFormat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9639"/>
      </w:tabs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9639"/>
      </w:tabs>
      <w:jc w:val="right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tabs>
        <w:tab w:val="left" w:pos="9639"/>
      </w:tabs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-57" w:right="-57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57" w:right="57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4">
    <w:name w:val="page number"/>
    <w:basedOn w:val="a0"/>
    <w:uiPriority w:val="99"/>
    <w:qFormat/>
    <w:rPr>
      <w:rFonts w:cs="Times New Roman"/>
    </w:rPr>
  </w:style>
  <w:style w:type="paragraph" w:styleId="a5">
    <w:name w:val="Balloon Text"/>
    <w:basedOn w:val="a"/>
    <w:link w:val="a6"/>
    <w:uiPriority w:val="99"/>
    <w:semiHidden/>
    <w:qFormat/>
    <w:rPr>
      <w:sz w:val="2"/>
    </w:rPr>
  </w:style>
  <w:style w:type="paragraph" w:styleId="21">
    <w:name w:val="Body Text 2"/>
    <w:basedOn w:val="a"/>
    <w:link w:val="22"/>
    <w:uiPriority w:val="99"/>
  </w:style>
  <w:style w:type="paragraph" w:styleId="a7">
    <w:name w:val="Plain Text"/>
    <w:basedOn w:val="a"/>
    <w:link w:val="a8"/>
    <w:uiPriority w:val="99"/>
    <w:qFormat/>
    <w:rPr>
      <w:rFonts w:ascii="Courier New" w:hAnsi="Courier New"/>
    </w:rPr>
  </w:style>
  <w:style w:type="paragraph" w:styleId="31">
    <w:name w:val="Body Text Indent 3"/>
    <w:basedOn w:val="a"/>
    <w:link w:val="32"/>
    <w:uiPriority w:val="99"/>
    <w:qFormat/>
    <w:pPr>
      <w:spacing w:line="360" w:lineRule="auto"/>
      <w:ind w:firstLine="709"/>
      <w:jc w:val="both"/>
    </w:pPr>
    <w:rPr>
      <w:sz w:val="16"/>
      <w:szCs w:val="16"/>
    </w:rPr>
  </w:style>
  <w:style w:type="paragraph" w:styleId="a9">
    <w:name w:val="Document Map"/>
    <w:basedOn w:val="a"/>
    <w:link w:val="aa"/>
    <w:uiPriority w:val="99"/>
    <w:semiHidden/>
    <w:qFormat/>
    <w:pPr>
      <w:shd w:val="clear" w:color="auto" w:fill="000080"/>
    </w:pPr>
    <w:rPr>
      <w:sz w:val="2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</w:pPr>
  </w:style>
  <w:style w:type="paragraph" w:styleId="ad">
    <w:name w:val="Body Text"/>
    <w:basedOn w:val="a"/>
    <w:link w:val="ae"/>
    <w:uiPriority w:val="99"/>
    <w:qFormat/>
    <w:pPr>
      <w:tabs>
        <w:tab w:val="left" w:pos="3402"/>
        <w:tab w:val="left" w:pos="6521"/>
        <w:tab w:val="left" w:pos="8080"/>
      </w:tabs>
    </w:pPr>
  </w:style>
  <w:style w:type="paragraph" w:styleId="af">
    <w:name w:val="Body Text Indent"/>
    <w:basedOn w:val="a"/>
    <w:link w:val="af0"/>
    <w:uiPriority w:val="99"/>
    <w:qFormat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af1">
    <w:name w:val="Title"/>
    <w:basedOn w:val="a"/>
    <w:link w:val="af2"/>
    <w:uiPriority w:val="99"/>
    <w:qFormat/>
    <w:pPr>
      <w:spacing w:line="48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af3">
    <w:name w:val="footer"/>
    <w:basedOn w:val="a"/>
    <w:link w:val="af4"/>
    <w:uiPriority w:val="99"/>
    <w:pPr>
      <w:tabs>
        <w:tab w:val="center" w:pos="4153"/>
        <w:tab w:val="right" w:pos="8306"/>
      </w:tabs>
    </w:pPr>
  </w:style>
  <w:style w:type="paragraph" w:styleId="af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uiPriority w:val="99"/>
    <w:pPr>
      <w:spacing w:line="360" w:lineRule="auto"/>
      <w:jc w:val="both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pPr>
      <w:tabs>
        <w:tab w:val="left" w:pos="4536"/>
      </w:tabs>
      <w:ind w:left="426" w:hanging="426"/>
      <w:jc w:val="both"/>
    </w:pPr>
  </w:style>
  <w:style w:type="paragraph" w:styleId="af6">
    <w:name w:val="Subtitle"/>
    <w:basedOn w:val="a"/>
    <w:link w:val="af7"/>
    <w:uiPriority w:val="99"/>
    <w:qFormat/>
    <w:rPr>
      <w:rFonts w:ascii="Cambria" w:hAnsi="Cambria"/>
      <w:sz w:val="24"/>
      <w:szCs w:val="24"/>
    </w:rPr>
  </w:style>
  <w:style w:type="table" w:styleId="af8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Pr>
      <w:rFonts w:ascii="Cambria" w:hAnsi="Cambria" w:cs="Times New Roman"/>
    </w:rPr>
  </w:style>
  <w:style w:type="character" w:customStyle="1" w:styleId="af2">
    <w:name w:val="Название Знак"/>
    <w:basedOn w:val="a0"/>
    <w:link w:val="af1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Pr>
      <w:rFonts w:cs="Times New Roman"/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0"/>
    </w:rPr>
  </w:style>
  <w:style w:type="character" w:customStyle="1" w:styleId="af7">
    <w:name w:val="Подзаголовок Знак"/>
    <w:basedOn w:val="a0"/>
    <w:link w:val="af6"/>
    <w:uiPriority w:val="99"/>
    <w:qFormat/>
    <w:locked/>
    <w:rPr>
      <w:rFonts w:ascii="Cambria" w:hAnsi="Cambria" w:cs="Times New Roman"/>
      <w:sz w:val="24"/>
    </w:rPr>
  </w:style>
  <w:style w:type="character" w:customStyle="1" w:styleId="ac">
    <w:name w:val="Верхний колонтитул Знак"/>
    <w:basedOn w:val="a0"/>
    <w:link w:val="ab"/>
    <w:uiPriority w:val="99"/>
    <w:qFormat/>
    <w:locked/>
    <w:rPr>
      <w:rFonts w:cs="Times New Roman"/>
    </w:rPr>
  </w:style>
  <w:style w:type="character" w:customStyle="1" w:styleId="af4">
    <w:name w:val="Нижний колонтитул Знак"/>
    <w:basedOn w:val="a0"/>
    <w:link w:val="af3"/>
    <w:uiPriority w:val="99"/>
    <w:semiHidden/>
    <w:qFormat/>
    <w:locked/>
    <w:rPr>
      <w:rFonts w:cs="Times New Roman"/>
      <w:sz w:val="20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locked/>
    <w:rPr>
      <w:rFonts w:cs="Times New Roman"/>
      <w:sz w:val="16"/>
    </w:rPr>
  </w:style>
  <w:style w:type="character" w:customStyle="1" w:styleId="aa">
    <w:name w:val="Схема документа Знак"/>
    <w:basedOn w:val="a0"/>
    <w:link w:val="a9"/>
    <w:uiPriority w:val="99"/>
    <w:semiHidden/>
    <w:qFormat/>
    <w:locked/>
    <w:rPr>
      <w:rFonts w:cs="Times New Roman"/>
      <w:sz w:val="2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locked/>
    <w:rPr>
      <w:rFonts w:cs="Times New Roman"/>
      <w:sz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rFonts w:cs="Times New Roman"/>
      <w:sz w:val="20"/>
    </w:rPr>
  </w:style>
  <w:style w:type="character" w:customStyle="1" w:styleId="blk">
    <w:name w:val="blk"/>
    <w:uiPriority w:val="99"/>
    <w:qFormat/>
  </w:style>
  <w:style w:type="character" w:customStyle="1" w:styleId="apple-converted-space">
    <w:name w:val="apple-converted-space"/>
    <w:uiPriority w:val="99"/>
    <w:qFormat/>
  </w:style>
  <w:style w:type="paragraph" w:customStyle="1" w:styleId="11">
    <w:name w:val="Знак1 Знак Знак Знак"/>
    <w:basedOn w:val="a"/>
    <w:uiPriority w:val="99"/>
    <w:qFormat/>
    <w:pPr>
      <w:spacing w:after="160" w:line="240" w:lineRule="exact"/>
    </w:pPr>
    <w:rPr>
      <w:lang w:eastAsia="zh-CN"/>
    </w:rPr>
  </w:style>
  <w:style w:type="character" w:customStyle="1" w:styleId="a8">
    <w:name w:val="Текст Знак"/>
    <w:basedOn w:val="a0"/>
    <w:link w:val="a7"/>
    <w:uiPriority w:val="99"/>
    <w:qFormat/>
    <w:locked/>
    <w:rPr>
      <w:rFonts w:ascii="Courier New" w:hAnsi="Courier New" w:cs="Times New Roman"/>
    </w:rPr>
  </w:style>
  <w:style w:type="paragraph" w:customStyle="1" w:styleId="12">
    <w:name w:val="Знак1 Знак Знак Знак2"/>
    <w:basedOn w:val="a"/>
    <w:uiPriority w:val="99"/>
    <w:qFormat/>
    <w:pPr>
      <w:spacing w:after="160" w:line="240" w:lineRule="exact"/>
    </w:pPr>
    <w:rPr>
      <w:lang w:eastAsia="zh-CN"/>
    </w:rPr>
  </w:style>
  <w:style w:type="character" w:customStyle="1" w:styleId="fontstyle01">
    <w:name w:val="fontstyle01"/>
    <w:uiPriority w:val="99"/>
    <w:qFormat/>
    <w:rPr>
      <w:rFonts w:ascii="TimesNewRomanPSMT" w:hAnsi="TimesNewRomanPSMT"/>
      <w:color w:val="000000"/>
      <w:sz w:val="24"/>
    </w:rPr>
  </w:style>
  <w:style w:type="paragraph" w:customStyle="1" w:styleId="ConsPlusNormal">
    <w:name w:val="ConsPlusNormal"/>
    <w:uiPriority w:val="99"/>
    <w:qFormat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qFormat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110">
    <w:name w:val="Знак1 Знак Знак Знак1"/>
    <w:basedOn w:val="a"/>
    <w:uiPriority w:val="99"/>
    <w:qFormat/>
    <w:pPr>
      <w:spacing w:after="160" w:line="240" w:lineRule="exact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GosIm</dc:creator>
  <cp:lastModifiedBy>Болотская Д.В.</cp:lastModifiedBy>
  <cp:revision>2</cp:revision>
  <cp:lastPrinted>2026-04-17T10:07:00Z</cp:lastPrinted>
  <dcterms:created xsi:type="dcterms:W3CDTF">2026-04-24T10:42:00Z</dcterms:created>
  <dcterms:modified xsi:type="dcterms:W3CDTF">2026-04-24T10:42:00Z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eyJoZGlkIjoiNjlkZjUyN2MxNWVhMjFkZjgwYmM5Njk3YTEzN2JkYzEifQ==</vt:lpwstr>
  </property>
  <property fmtid="{D5CDD505-2E9C-101B-9397-08002B2CF9AE}" pid="3" name="KSOProductBuildVer">
    <vt:lpwstr>1049-12.1.0.25242</vt:lpwstr>
  </property>
  <property fmtid="{D5CDD505-2E9C-101B-9397-08002B2CF9AE}" pid="4" name="ICV">
    <vt:lpwstr>FB648DA35B5A4326BE77BBF3804F5F3D_12</vt:lpwstr>
  </property>
</Properties>
</file>