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B026A" w:rsidRDefault="00F94671">
      <w:pPr>
        <w:pStyle w:val="a9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29945" cy="901065"/>
                <wp:effectExtent l="3175" t="2540" r="508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901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26A" w:rsidRDefault="004B026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ed="t">
                                  <v:fill opacity="0"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27296856" r:id="rId8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15.25pt;width:65.35pt;height:70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" o:allowincell="f" stroked="f">
                <v:fill opacity="0"/>
                <v:textbox inset="7.25pt,3.65pt,7.25pt,3.65pt">
                  <w:txbxContent>
                    <w:p w:rsidR="004B026A" w:rsidRDefault="004B026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.75pt;height:56.25pt" o:ole="" filled="t">
                            <v:fill opacity="0"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272968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B026A" w:rsidRDefault="004B026A">
      <w:pPr>
        <w:pStyle w:val="a9"/>
        <w:spacing w:line="240" w:lineRule="auto"/>
        <w:rPr>
          <w:sz w:val="28"/>
        </w:rPr>
      </w:pPr>
    </w:p>
    <w:p w:rsidR="004B026A" w:rsidRDefault="004B026A">
      <w:pPr>
        <w:pStyle w:val="a9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  АДМИНИСТРАЦИИ   ГОРОДА   БАЙКОНУР</w:t>
      </w:r>
    </w:p>
    <w:p w:rsidR="004B026A" w:rsidRDefault="004B026A">
      <w:pPr>
        <w:pStyle w:val="2"/>
        <w:jc w:val="center"/>
        <w:rPr>
          <w:spacing w:val="100"/>
          <w:sz w:val="14"/>
          <w:szCs w:val="14"/>
        </w:rPr>
      </w:pPr>
      <w:r>
        <w:rPr>
          <w:spacing w:val="100"/>
          <w:sz w:val="32"/>
          <w:lang w:val="ru-RU" w:eastAsia="ru-RU"/>
        </w:rPr>
        <w:t>РАСПОРЯЖЕНИЕ</w:t>
      </w:r>
    </w:p>
    <w:p w:rsidR="004B026A" w:rsidRDefault="004B026A">
      <w:pPr>
        <w:tabs>
          <w:tab w:val="left" w:pos="7371"/>
        </w:tabs>
        <w:spacing w:line="360" w:lineRule="auto"/>
        <w:rPr>
          <w:spacing w:val="100"/>
          <w:sz w:val="14"/>
          <w:szCs w:val="14"/>
        </w:rPr>
      </w:pPr>
    </w:p>
    <w:p w:rsidR="004B026A" w:rsidRDefault="00F94671">
      <w:pPr>
        <w:tabs>
          <w:tab w:val="left" w:pos="7371"/>
        </w:tabs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2000250</wp:posOffset>
                </wp:positionV>
                <wp:extent cx="6137910" cy="0"/>
                <wp:effectExtent l="13335" t="9525" r="11430" b="952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69C3F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7.5pt" to="483.3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" o:allowincell="f" strokeweight=".26mm">
                <v:stroke joinstyle="miter"/>
                <w10:wrap anchory="page"/>
              </v:line>
            </w:pict>
          </mc:Fallback>
        </mc:AlternateContent>
      </w:r>
      <w:r w:rsidR="00856209">
        <w:t>12 декабря 2025 г.</w:t>
      </w:r>
      <w:r w:rsidR="004B026A">
        <w:tab/>
      </w:r>
      <w:r w:rsidR="00856209">
        <w:t xml:space="preserve">         № 01-726р</w:t>
      </w:r>
    </w:p>
    <w:p w:rsidR="004B026A" w:rsidRDefault="004B026A">
      <w:pPr>
        <w:tabs>
          <w:tab w:val="left" w:pos="7371"/>
        </w:tabs>
        <w:spacing w:line="36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934"/>
      </w:tblGrid>
      <w:tr w:rsidR="004B026A">
        <w:tc>
          <w:tcPr>
            <w:tcW w:w="5637" w:type="dxa"/>
            <w:shd w:val="clear" w:color="auto" w:fill="auto"/>
          </w:tcPr>
          <w:p w:rsidR="004B026A" w:rsidRDefault="004B026A">
            <w:pPr>
              <w:tabs>
                <w:tab w:val="left" w:pos="709"/>
              </w:tabs>
              <w:rPr>
                <w:b/>
                <w:szCs w:val="28"/>
              </w:rPr>
            </w:pPr>
            <w:bookmarkStart w:id="0" w:name="_GoBack"/>
            <w:r>
              <w:rPr>
                <w:b/>
                <w:szCs w:val="28"/>
              </w:rPr>
              <w:t>Об утверждении Положения о закупке</w:t>
            </w:r>
          </w:p>
          <w:p w:rsidR="004B026A" w:rsidRDefault="004B026A">
            <w:pPr>
              <w:tabs>
                <w:tab w:val="left" w:pos="709"/>
              </w:tabs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товаров, работ, услуг для нужд</w:t>
            </w:r>
          </w:p>
          <w:p w:rsidR="004B026A" w:rsidRDefault="004B026A">
            <w:r>
              <w:rPr>
                <w:rFonts w:eastAsia="Calibri"/>
                <w:b/>
                <w:szCs w:val="28"/>
                <w:lang w:eastAsia="en-US"/>
              </w:rPr>
              <w:t>Государственного бюджетного профессионального образовательного учреждения «Байконурский электрорадиотехнический техникум имени М.И. Неделина»</w:t>
            </w:r>
            <w:bookmarkEnd w:id="0"/>
          </w:p>
        </w:tc>
        <w:tc>
          <w:tcPr>
            <w:tcW w:w="3934" w:type="dxa"/>
            <w:shd w:val="clear" w:color="auto" w:fill="auto"/>
          </w:tcPr>
          <w:p w:rsidR="004B026A" w:rsidRDefault="004B026A">
            <w:pPr>
              <w:snapToGrid w:val="0"/>
              <w:rPr>
                <w:b/>
                <w:szCs w:val="28"/>
                <w:lang w:eastAsia="en-US"/>
              </w:rPr>
            </w:pPr>
          </w:p>
        </w:tc>
      </w:tr>
    </w:tbl>
    <w:p w:rsidR="004B026A" w:rsidRDefault="004B026A">
      <w:pPr>
        <w:spacing w:after="200" w:line="360" w:lineRule="auto"/>
        <w:contextualSpacing/>
        <w:jc w:val="both"/>
        <w:rPr>
          <w:szCs w:val="28"/>
          <w:lang w:eastAsia="en-US"/>
        </w:rPr>
      </w:pPr>
    </w:p>
    <w:p w:rsidR="004B026A" w:rsidRDefault="004B026A">
      <w:pPr>
        <w:pStyle w:val="aa"/>
        <w:spacing w:after="0" w:line="360" w:lineRule="auto"/>
        <w:ind w:firstLine="907"/>
        <w:jc w:val="both"/>
        <w:rPr>
          <w:szCs w:val="28"/>
        </w:rPr>
      </w:pPr>
      <w:r>
        <w:rPr>
          <w:szCs w:val="28"/>
        </w:rPr>
        <w:t>На основании Соглашения между Российской Федерацией</w:t>
      </w:r>
      <w:r>
        <w:rPr>
          <w:szCs w:val="28"/>
        </w:rPr>
        <w:br/>
        <w:t>и Республикой Казахстан о статусе города Байконур, порядке формирования</w:t>
      </w:r>
      <w:r>
        <w:rPr>
          <w:szCs w:val="28"/>
        </w:rPr>
        <w:br/>
        <w:t>и статусе его органов исполнительной власти от 23 декабря 1995 г.,</w:t>
      </w:r>
      <w:r>
        <w:rPr>
          <w:szCs w:val="28"/>
        </w:rPr>
        <w:br/>
        <w:t>в соответствии с Федеральным законом от 18 июля 2011 г. № 223-ФЗ</w:t>
      </w:r>
      <w:r>
        <w:rPr>
          <w:szCs w:val="28"/>
        </w:rPr>
        <w:br/>
        <w:t>«О закупках товаров, работ, услуг отдельными видами юридических лиц»</w:t>
      </w:r>
      <w:r>
        <w:rPr>
          <w:szCs w:val="28"/>
        </w:rPr>
        <w:br/>
        <w:t>(с изменениями), постановлением Главы администрации города Байконур</w:t>
      </w:r>
      <w:r>
        <w:rPr>
          <w:szCs w:val="28"/>
        </w:rPr>
        <w:br/>
        <w:t xml:space="preserve">от 06 сентября 2019 г. № 439 «Об утверждении Типового положения 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Байконур» (с изменениями), в целях повышения эффективности закупок, осуществляемых </w:t>
      </w:r>
      <w:r>
        <w:rPr>
          <w:rFonts w:eastAsia="Calibri"/>
          <w:szCs w:val="28"/>
          <w:lang w:eastAsia="en-US"/>
        </w:rPr>
        <w:t>Государственным бюджетным профессиональным образовательным учреждением «Байконурский электрорадиотехнический техникум имени М.И. Неделина»:</w:t>
      </w:r>
    </w:p>
    <w:p w:rsidR="004B026A" w:rsidRDefault="004B026A">
      <w:pPr>
        <w:spacing w:line="360" w:lineRule="auto"/>
        <w:ind w:firstLine="708"/>
        <w:contextualSpacing/>
        <w:jc w:val="both"/>
        <w:rPr>
          <w:szCs w:val="28"/>
          <w:lang w:eastAsia="en-US"/>
        </w:rPr>
      </w:pPr>
      <w:r>
        <w:rPr>
          <w:szCs w:val="28"/>
        </w:rPr>
        <w:t>1. Утвердить прилагаемое к настоящему распоряжению Положение</w:t>
      </w:r>
      <w:r>
        <w:rPr>
          <w:szCs w:val="28"/>
        </w:rPr>
        <w:br/>
        <w:t xml:space="preserve">о закупке товаров, работ, услуг для нужд </w:t>
      </w:r>
      <w:r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электрорадиотехнический техникум имени М.И. Неделина».</w:t>
      </w:r>
    </w:p>
    <w:p w:rsidR="004B026A" w:rsidRDefault="004B026A">
      <w:pPr>
        <w:spacing w:line="360" w:lineRule="auto"/>
        <w:ind w:firstLine="708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2. 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4B026A" w:rsidRDefault="004B026A">
      <w:pPr>
        <w:spacing w:line="360" w:lineRule="auto"/>
        <w:ind w:firstLine="708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3. Контроль за исполнением настоящего распоряжения возложить </w:t>
      </w:r>
      <w:r>
        <w:rPr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4B026A" w:rsidRDefault="004B026A">
      <w:pPr>
        <w:ind w:firstLine="708"/>
        <w:contextualSpacing/>
        <w:jc w:val="both"/>
        <w:rPr>
          <w:szCs w:val="28"/>
          <w:lang w:eastAsia="en-US"/>
        </w:rPr>
      </w:pPr>
    </w:p>
    <w:p w:rsidR="004B026A" w:rsidRDefault="004B026A">
      <w:pPr>
        <w:ind w:firstLine="708"/>
        <w:contextualSpacing/>
        <w:jc w:val="both"/>
        <w:rPr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45"/>
        <w:gridCol w:w="4909"/>
      </w:tblGrid>
      <w:tr w:rsidR="004B026A">
        <w:trPr>
          <w:trHeight w:val="371"/>
          <w:jc w:val="center"/>
        </w:trPr>
        <w:tc>
          <w:tcPr>
            <w:tcW w:w="4945" w:type="dxa"/>
            <w:shd w:val="clear" w:color="auto" w:fill="auto"/>
          </w:tcPr>
          <w:p w:rsidR="004B026A" w:rsidRDefault="004B026A">
            <w:pPr>
              <w:contextualSpacing/>
              <w:jc w:val="both"/>
            </w:pPr>
            <w:r>
              <w:rPr>
                <w:b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09" w:type="dxa"/>
            <w:shd w:val="clear" w:color="auto" w:fill="auto"/>
          </w:tcPr>
          <w:p w:rsidR="004B026A" w:rsidRDefault="004B026A">
            <w:pPr>
              <w:contextualSpacing/>
              <w:jc w:val="right"/>
            </w:pPr>
            <w:r>
              <w:rPr>
                <w:b/>
                <w:szCs w:val="28"/>
                <w:lang w:eastAsia="en-US"/>
              </w:rPr>
              <w:t>К.Д. Бусыгин</w:t>
            </w:r>
          </w:p>
        </w:tc>
      </w:tr>
    </w:tbl>
    <w:p w:rsidR="004B026A" w:rsidRDefault="004B026A">
      <w:pPr>
        <w:tabs>
          <w:tab w:val="left" w:pos="7371"/>
        </w:tabs>
      </w:pPr>
    </w:p>
    <w:sectPr w:rsidR="004B026A">
      <w:headerReference w:type="default" r:id="rId10"/>
      <w:headerReference w:type="first" r:id="rId11"/>
      <w:pgSz w:w="11906" w:h="16838"/>
      <w:pgMar w:top="1134" w:right="567" w:bottom="899" w:left="1701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D3" w:rsidRDefault="00E43AD3">
      <w:r>
        <w:separator/>
      </w:r>
    </w:p>
  </w:endnote>
  <w:endnote w:type="continuationSeparator" w:id="0">
    <w:p w:rsidR="00E43AD3" w:rsidRDefault="00E4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D3" w:rsidRDefault="00E43AD3">
      <w:r>
        <w:separator/>
      </w:r>
    </w:p>
  </w:footnote>
  <w:footnote w:type="continuationSeparator" w:id="0">
    <w:p w:rsidR="00E43AD3" w:rsidRDefault="00E43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26A" w:rsidRDefault="00F94671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6440" cy="116205"/>
              <wp:effectExtent l="3175" t="3810" r="3810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26A" w:rsidRDefault="004B026A">
                          <w:pPr>
                            <w:pStyle w:val="af"/>
                          </w:pP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94671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7.2pt;height:9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" o:allowincell="f" stroked="f">
              <v:fill opacity="0"/>
              <v:textbox inset="0,0,0,0">
                <w:txbxContent>
                  <w:p w:rsidR="004B026A" w:rsidRDefault="004B026A">
                    <w:pPr>
                      <w:pStyle w:val="af"/>
                    </w:pPr>
                    <w:r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F94671">
                      <w:rPr>
                        <w:rStyle w:val="a3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26A" w:rsidRDefault="004B026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09"/>
    <w:rsid w:val="004B026A"/>
    <w:rsid w:val="00856209"/>
    <w:rsid w:val="00E43AD3"/>
    <w:rsid w:val="00F9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BB70518-81DD-4494-82C3-FE10F150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1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20">
    <w:name w:val="Заголовок 2 Знак"/>
    <w:rPr>
      <w:rFonts w:cs="Times New Roman"/>
      <w:b/>
      <w:sz w:val="28"/>
    </w:rPr>
  </w:style>
  <w:style w:type="character" w:customStyle="1" w:styleId="a4">
    <w:name w:val="Название Знак"/>
    <w:rPr>
      <w:rFonts w:cs="Times New Roman"/>
      <w:b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rPr>
      <w:rFonts w:cs="Times New Roman"/>
      <w:sz w:val="28"/>
    </w:rPr>
  </w:style>
  <w:style w:type="character" w:customStyle="1" w:styleId="a8">
    <w:name w:val="Основной текст Знак"/>
    <w:rPr>
      <w:sz w:val="28"/>
    </w:rPr>
  </w:style>
  <w:style w:type="paragraph" w:customStyle="1" w:styleId="a9">
    <w:name w:val="Заголовок"/>
    <w:basedOn w:val="a"/>
    <w:next w:val="aa"/>
    <w:pPr>
      <w:spacing w:line="480" w:lineRule="auto"/>
      <w:jc w:val="center"/>
    </w:pPr>
    <w:rPr>
      <w:b/>
      <w:sz w:val="20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styleId="ad">
    <w:name w:val="Body Text Indent"/>
    <w:basedOn w:val="a"/>
    <w:pPr>
      <w:spacing w:line="360" w:lineRule="auto"/>
      <w:ind w:firstLine="709"/>
      <w:jc w:val="both"/>
    </w:pPr>
  </w:style>
  <w:style w:type="paragraph" w:customStyle="1" w:styleId="FR4">
    <w:name w:val="FR4"/>
    <w:pPr>
      <w:widowControl w:val="0"/>
      <w:suppressAutoHyphens/>
      <w:snapToGrid w:val="0"/>
      <w:spacing w:after="620"/>
      <w:jc w:val="center"/>
    </w:pPr>
    <w:rPr>
      <w:b/>
      <w:sz w:val="28"/>
      <w:lang w:eastAsia="zh-CN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Болотская Д.В.</cp:lastModifiedBy>
  <cp:revision>2</cp:revision>
  <cp:lastPrinted>2021-11-22T11:39:00Z</cp:lastPrinted>
  <dcterms:created xsi:type="dcterms:W3CDTF">2025-12-15T04:41:00Z</dcterms:created>
  <dcterms:modified xsi:type="dcterms:W3CDTF">2025-12-15T04:41:00Z</dcterms:modified>
</cp:coreProperties>
</file>