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57AA0" w:rsidRDefault="00657AA0" w:rsidP="003968A3">
      <w:pPr>
        <w:pStyle w:val="a9"/>
        <w:spacing w:line="360" w:lineRule="auto"/>
      </w:pPr>
      <w:r>
        <w:object w:dxaOrig="928" w:dyaOrig="1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9.8pt;margin-top:-45.65pt;width:50.95pt;height:54.6pt;z-index:-251658240;mso-wrap-distance-left:9.05pt;mso-wrap-distance-right:9.05pt" filled="t">
            <v:fill color2="black"/>
            <v:imagedata r:id="rId7" o:title=""/>
          </v:shape>
          <o:OLEObject Type="Embed" ProgID="Word.Picture.8" ShapeID="_x0000_s1027" DrawAspect="Content" ObjectID="_1823428072" r:id="rId8"/>
        </w:object>
      </w:r>
      <w:r>
        <w:rPr>
          <w:sz w:val="32"/>
          <w:szCs w:val="32"/>
        </w:rPr>
        <w:t>ГЛАВА АДМИНИСТРАЦИИ ГОРОДА БАЙКОНУР</w:t>
      </w:r>
    </w:p>
    <w:p w:rsidR="00657AA0" w:rsidRDefault="008C56A6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281305</wp:posOffset>
                </wp:positionV>
                <wp:extent cx="6172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BC9C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22.15pt" to="491.4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" strokeweight=".26mm">
                <v:stroke joinstyle="miter" endcap="square"/>
              </v:line>
            </w:pict>
          </mc:Fallback>
        </mc:AlternateContent>
      </w:r>
      <w:r w:rsidR="00657AA0">
        <w:rPr>
          <w:b/>
          <w:spacing w:val="100"/>
          <w:sz w:val="32"/>
          <w:lang w:val="ru-RU" w:eastAsia="ru-RU"/>
        </w:rPr>
        <w:t>ПОСТАНОВЛЕНИЕ</w:t>
      </w:r>
    </w:p>
    <w:p w:rsidR="00657AA0" w:rsidRPr="00E66D3F" w:rsidRDefault="00E66D3F">
      <w:pPr>
        <w:pStyle w:val="ConsPlusNormal"/>
        <w:widowControl/>
        <w:tabs>
          <w:tab w:val="left" w:pos="709"/>
        </w:tabs>
        <w:ind w:firstLine="0"/>
        <w:jc w:val="center"/>
      </w:pPr>
      <w:r w:rsidRPr="00E66D3F">
        <w:rPr>
          <w:rFonts w:ascii="Times New Roman" w:hAnsi="Times New Roman" w:cs="Times New Roman"/>
          <w:sz w:val="28"/>
          <w:szCs w:val="28"/>
        </w:rPr>
        <w:t>31 октября 2025 г.</w:t>
      </w:r>
      <w:r w:rsidR="00657AA0" w:rsidRPr="00E66D3F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57AA0" w:rsidRPr="00E66D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 </w:t>
      </w:r>
      <w:r w:rsidRPr="00E66D3F">
        <w:rPr>
          <w:rFonts w:ascii="Times New Roman" w:hAnsi="Times New Roman" w:cs="Times New Roman"/>
          <w:sz w:val="28"/>
          <w:szCs w:val="28"/>
        </w:rPr>
        <w:t>420</w:t>
      </w:r>
    </w:p>
    <w:p w:rsidR="00657AA0" w:rsidRPr="00E66D3F" w:rsidRDefault="00657AA0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A1D7D" w:rsidRDefault="004A1D7D" w:rsidP="004A1D7D">
      <w:pPr>
        <w:widowControl w:val="0"/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br/>
        <w:t>Административного регламента</w:t>
      </w:r>
    </w:p>
    <w:p w:rsidR="00657AA0" w:rsidRDefault="004A1D7D" w:rsidP="004A1D7D">
      <w:pPr>
        <w:widowControl w:val="0"/>
        <w:tabs>
          <w:tab w:val="left" w:pos="709"/>
        </w:tabs>
        <w:rPr>
          <w:b/>
          <w:spacing w:val="1"/>
          <w:sz w:val="28"/>
          <w:szCs w:val="28"/>
        </w:rPr>
      </w:pPr>
      <w:r>
        <w:rPr>
          <w:b/>
          <w:sz w:val="28"/>
          <w:szCs w:val="28"/>
        </w:rPr>
        <w:t>предоставления государственной</w:t>
      </w:r>
      <w:r>
        <w:rPr>
          <w:b/>
          <w:sz w:val="28"/>
          <w:szCs w:val="28"/>
        </w:rPr>
        <w:br/>
        <w:t xml:space="preserve">услуги </w:t>
      </w:r>
      <w:bookmarkStart w:id="1" w:name="__DdeLink__2608_987239091"/>
      <w:r>
        <w:rPr>
          <w:b/>
          <w:sz w:val="28"/>
          <w:szCs w:val="28"/>
        </w:rPr>
        <w:t xml:space="preserve">по выдаче </w:t>
      </w:r>
      <w:bookmarkEnd w:id="1"/>
      <w:r>
        <w:rPr>
          <w:b/>
          <w:spacing w:val="1"/>
          <w:sz w:val="28"/>
          <w:szCs w:val="28"/>
        </w:rPr>
        <w:t>архитектурно-</w:t>
      </w:r>
      <w:r>
        <w:rPr>
          <w:b/>
          <w:spacing w:val="1"/>
          <w:sz w:val="28"/>
          <w:szCs w:val="28"/>
        </w:rPr>
        <w:br/>
        <w:t>планировочного задания</w:t>
      </w:r>
      <w:r>
        <w:rPr>
          <w:b/>
          <w:spacing w:val="1"/>
          <w:sz w:val="28"/>
          <w:szCs w:val="28"/>
        </w:rPr>
        <w:br/>
        <w:t>на территории города Байконур</w:t>
      </w:r>
    </w:p>
    <w:bookmarkEnd w:id="0"/>
    <w:p w:rsidR="00623F9E" w:rsidRPr="00623F9E" w:rsidRDefault="00623F9E" w:rsidP="004A1D7D">
      <w:pPr>
        <w:widowControl w:val="0"/>
        <w:tabs>
          <w:tab w:val="left" w:pos="709"/>
        </w:tabs>
        <w:rPr>
          <w:sz w:val="28"/>
          <w:szCs w:val="28"/>
        </w:rPr>
      </w:pPr>
    </w:p>
    <w:p w:rsidR="00657AA0" w:rsidRDefault="00657AA0">
      <w:pPr>
        <w:pStyle w:val="ConsPlusNormal"/>
        <w:widowControl/>
        <w:tabs>
          <w:tab w:val="left" w:pos="709"/>
        </w:tabs>
        <w:ind w:firstLine="0"/>
      </w:pPr>
      <w:r>
        <w:rPr>
          <w:rFonts w:eastAsia="Arial"/>
          <w:b/>
          <w:sz w:val="28"/>
          <w:szCs w:val="28"/>
        </w:rPr>
        <w:t xml:space="preserve"> </w:t>
      </w:r>
    </w:p>
    <w:p w:rsidR="00657AA0" w:rsidRDefault="004A1D7D">
      <w:pPr>
        <w:spacing w:after="240" w:line="312" w:lineRule="auto"/>
        <w:ind w:firstLine="709"/>
        <w:jc w:val="both"/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>
        <w:rPr>
          <w:sz w:val="28"/>
        </w:rPr>
        <w:br/>
        <w:t>его органов исполнительной власти от 23 декабря 1995 г., в соответствии</w:t>
      </w:r>
      <w:r>
        <w:rPr>
          <w:sz w:val="28"/>
        </w:rPr>
        <w:br/>
        <w:t xml:space="preserve">с Градостроительным кодексом Российской Федерации, </w:t>
      </w:r>
      <w:r w:rsidR="004012F2">
        <w:rPr>
          <w:sz w:val="28"/>
        </w:rPr>
        <w:t>Федеральным законом</w:t>
      </w:r>
      <w:r w:rsidR="004012F2">
        <w:rPr>
          <w:sz w:val="28"/>
        </w:rPr>
        <w:br/>
        <w:t xml:space="preserve">от 06 октября 2003 г. № 131-ФЗ «Об общих принципах организации местного самоуправления в Российской Федерации» (с изменениями), </w:t>
      </w:r>
      <w:r>
        <w:rPr>
          <w:sz w:val="28"/>
        </w:rPr>
        <w:t>Федеральным законом от 27 июля 2010 г. № 210-ФЗ «Об организации предоставления государственных и муници</w:t>
      </w:r>
      <w:r w:rsidR="004012F2">
        <w:rPr>
          <w:sz w:val="28"/>
        </w:rPr>
        <w:t>пальных услуг» (с изменениями)</w:t>
      </w:r>
      <w:r>
        <w:rPr>
          <w:sz w:val="28"/>
        </w:rPr>
        <w:t>, постановлением Главы администрации города Байконур от 16 июня 2025 г. № 200</w:t>
      </w:r>
      <w:r>
        <w:rPr>
          <w:sz w:val="28"/>
        </w:rPr>
        <w:br/>
        <w:t>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системы», с целью упорядочения процедур, связанных</w:t>
      </w:r>
      <w:r>
        <w:rPr>
          <w:sz w:val="28"/>
        </w:rPr>
        <w:br/>
        <w:t xml:space="preserve">с предоставлением государственной услуги </w:t>
      </w:r>
      <w:r>
        <w:rPr>
          <w:sz w:val="28"/>
          <w:szCs w:val="28"/>
        </w:rPr>
        <w:t xml:space="preserve">по выдаче </w:t>
      </w:r>
      <w:r>
        <w:rPr>
          <w:spacing w:val="1"/>
          <w:sz w:val="28"/>
          <w:szCs w:val="28"/>
        </w:rPr>
        <w:t>архитектурно-планировочного задания на территории города Байконур</w:t>
      </w:r>
      <w:r>
        <w:rPr>
          <w:sz w:val="28"/>
        </w:rPr>
        <w:t>,</w:t>
      </w:r>
    </w:p>
    <w:p w:rsidR="00657AA0" w:rsidRDefault="00657AA0">
      <w:pPr>
        <w:pStyle w:val="aa"/>
        <w:widowControl w:val="0"/>
        <w:spacing w:line="360" w:lineRule="auto"/>
        <w:jc w:val="center"/>
      </w:pPr>
      <w:r>
        <w:rPr>
          <w:b/>
          <w:szCs w:val="28"/>
        </w:rPr>
        <w:t>П О С Т А Н О В Л Я Ю:</w:t>
      </w:r>
    </w:p>
    <w:p w:rsidR="00657AA0" w:rsidRDefault="00657AA0" w:rsidP="004A1D7D">
      <w:pPr>
        <w:spacing w:line="360" w:lineRule="auto"/>
        <w:ind w:firstLine="737"/>
        <w:jc w:val="both"/>
      </w:pPr>
      <w:r>
        <w:rPr>
          <w:sz w:val="28"/>
          <w:szCs w:val="28"/>
        </w:rPr>
        <w:t xml:space="preserve">1. </w:t>
      </w:r>
      <w:r w:rsidR="004A1D7D" w:rsidRPr="00BF077B">
        <w:rPr>
          <w:sz w:val="28"/>
          <w:szCs w:val="28"/>
        </w:rPr>
        <w:t>Утвердить прилагаемый к настоящему постановлению Административный регламент предос</w:t>
      </w:r>
      <w:r w:rsidR="004A1D7D">
        <w:rPr>
          <w:sz w:val="28"/>
          <w:szCs w:val="28"/>
        </w:rPr>
        <w:t>тавления государственной услуги</w:t>
      </w:r>
      <w:r w:rsidR="004A1D7D">
        <w:rPr>
          <w:sz w:val="28"/>
          <w:szCs w:val="28"/>
        </w:rPr>
        <w:br/>
      </w:r>
      <w:r w:rsidR="004A1D7D" w:rsidRPr="00BF077B">
        <w:rPr>
          <w:sz w:val="28"/>
          <w:szCs w:val="28"/>
        </w:rPr>
        <w:t>по выдаче архитектурно-планировочного задания на территории города Байконур.</w:t>
      </w:r>
    </w:p>
    <w:p w:rsidR="00657AA0" w:rsidRDefault="00657AA0" w:rsidP="004A1D7D">
      <w:pPr>
        <w:spacing w:line="360" w:lineRule="auto"/>
        <w:ind w:firstLine="737"/>
        <w:jc w:val="both"/>
      </w:pPr>
      <w:r>
        <w:rPr>
          <w:sz w:val="28"/>
          <w:szCs w:val="28"/>
        </w:rPr>
        <w:t>2. Признать утратившими силу:</w:t>
      </w:r>
    </w:p>
    <w:p w:rsidR="004A1D7D" w:rsidRPr="00BF077B" w:rsidRDefault="004A1D7D" w:rsidP="004A1D7D">
      <w:pPr>
        <w:spacing w:line="360" w:lineRule="auto"/>
        <w:ind w:firstLine="737"/>
        <w:jc w:val="both"/>
        <w:rPr>
          <w:sz w:val="28"/>
          <w:szCs w:val="28"/>
        </w:rPr>
      </w:pPr>
      <w:r w:rsidRPr="00BF077B">
        <w:rPr>
          <w:sz w:val="28"/>
          <w:szCs w:val="28"/>
        </w:rPr>
        <w:lastRenderedPageBreak/>
        <w:t>постановление Главы администрации горо</w:t>
      </w:r>
      <w:r>
        <w:rPr>
          <w:sz w:val="28"/>
          <w:szCs w:val="28"/>
        </w:rPr>
        <w:t>да Байконур</w:t>
      </w:r>
      <w:r w:rsidR="009A28B3">
        <w:rPr>
          <w:sz w:val="28"/>
          <w:szCs w:val="28"/>
        </w:rPr>
        <w:br/>
      </w:r>
      <w:r>
        <w:rPr>
          <w:sz w:val="28"/>
          <w:szCs w:val="28"/>
        </w:rPr>
        <w:t xml:space="preserve">от 19 марта 2021 г. </w:t>
      </w:r>
      <w:r w:rsidRPr="00BF077B">
        <w:rPr>
          <w:sz w:val="28"/>
          <w:szCs w:val="28"/>
        </w:rPr>
        <w:t>№ 126 «Об утверждении Администрати</w:t>
      </w:r>
      <w:r>
        <w:rPr>
          <w:sz w:val="28"/>
          <w:szCs w:val="28"/>
        </w:rPr>
        <w:t xml:space="preserve">вного регламента предоставления </w:t>
      </w:r>
      <w:r w:rsidRPr="00BF077B">
        <w:rPr>
          <w:sz w:val="28"/>
          <w:szCs w:val="28"/>
        </w:rPr>
        <w:t>государственной услуги по выдаче архитектурно-планировочного задания</w:t>
      </w:r>
      <w:r w:rsidR="009A28B3">
        <w:rPr>
          <w:sz w:val="28"/>
          <w:szCs w:val="28"/>
        </w:rPr>
        <w:t xml:space="preserve"> </w:t>
      </w:r>
      <w:r w:rsidRPr="00BF077B">
        <w:rPr>
          <w:sz w:val="28"/>
          <w:szCs w:val="28"/>
        </w:rPr>
        <w:t>на территории города Байконур»;</w:t>
      </w:r>
    </w:p>
    <w:p w:rsidR="004A1D7D" w:rsidRPr="00BF077B" w:rsidRDefault="004A1D7D" w:rsidP="004A1D7D">
      <w:pPr>
        <w:spacing w:line="360" w:lineRule="auto"/>
        <w:ind w:firstLine="737"/>
        <w:jc w:val="both"/>
        <w:rPr>
          <w:sz w:val="28"/>
          <w:szCs w:val="28"/>
        </w:rPr>
      </w:pPr>
      <w:r w:rsidRPr="00BF077B">
        <w:rPr>
          <w:sz w:val="28"/>
          <w:szCs w:val="28"/>
        </w:rPr>
        <w:t>постановление Главы администрации города Байконур</w:t>
      </w:r>
      <w:r w:rsidR="009A28B3">
        <w:rPr>
          <w:sz w:val="28"/>
          <w:szCs w:val="28"/>
        </w:rPr>
        <w:br/>
      </w:r>
      <w:r w:rsidRPr="00BF077B">
        <w:rPr>
          <w:sz w:val="28"/>
          <w:szCs w:val="28"/>
        </w:rPr>
        <w:t>от 16 сентября</w:t>
      </w:r>
      <w:r w:rsidR="009A28B3">
        <w:rPr>
          <w:sz w:val="28"/>
          <w:szCs w:val="28"/>
        </w:rPr>
        <w:t xml:space="preserve"> </w:t>
      </w:r>
      <w:r w:rsidRPr="00BF077B">
        <w:rPr>
          <w:sz w:val="28"/>
          <w:szCs w:val="28"/>
        </w:rPr>
        <w:t>2021 г. № 455 «О внесении изменения в Административный регламент предоставления государственной услуги по выдаче архитектурно-планировочного задания на территории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br/>
      </w:r>
      <w:r w:rsidRPr="00BF077B">
        <w:rPr>
          <w:sz w:val="28"/>
          <w:szCs w:val="28"/>
        </w:rPr>
        <w:t>от 19 марта 2021 г. № 126»;</w:t>
      </w:r>
    </w:p>
    <w:p w:rsidR="004A1D7D" w:rsidRPr="00BF077B" w:rsidRDefault="004A1D7D" w:rsidP="004A1D7D">
      <w:pPr>
        <w:spacing w:line="360" w:lineRule="auto"/>
        <w:ind w:firstLine="737"/>
        <w:jc w:val="both"/>
        <w:rPr>
          <w:sz w:val="28"/>
          <w:szCs w:val="28"/>
        </w:rPr>
      </w:pPr>
      <w:r w:rsidRPr="00BF077B">
        <w:rPr>
          <w:sz w:val="28"/>
          <w:szCs w:val="28"/>
        </w:rPr>
        <w:t>постановление Главы администрации города Байконур</w:t>
      </w:r>
      <w:r w:rsidR="009A28B3">
        <w:rPr>
          <w:sz w:val="28"/>
          <w:szCs w:val="28"/>
        </w:rPr>
        <w:br/>
      </w:r>
      <w:r w:rsidRPr="00BF077B">
        <w:rPr>
          <w:sz w:val="28"/>
          <w:szCs w:val="28"/>
        </w:rPr>
        <w:t>от 18 января</w:t>
      </w:r>
      <w:r>
        <w:rPr>
          <w:sz w:val="28"/>
          <w:szCs w:val="28"/>
        </w:rPr>
        <w:t xml:space="preserve"> </w:t>
      </w:r>
      <w:r w:rsidRPr="00BF077B">
        <w:rPr>
          <w:sz w:val="28"/>
          <w:szCs w:val="28"/>
        </w:rPr>
        <w:t>2024 г. № 10 «О внесении изменения в Административный регламент предоставления государственной услуги по выдаче архитектурно-планировочного задания</w:t>
      </w:r>
      <w:r w:rsidR="009A28B3">
        <w:rPr>
          <w:sz w:val="28"/>
          <w:szCs w:val="28"/>
        </w:rPr>
        <w:t xml:space="preserve"> </w:t>
      </w:r>
      <w:r w:rsidRPr="00BF077B">
        <w:rPr>
          <w:sz w:val="28"/>
          <w:szCs w:val="28"/>
        </w:rPr>
        <w:t>на территории города Байконур, утвержденный постановлением Главы администрации города Байконур</w:t>
      </w:r>
      <w:r w:rsidR="009A28B3">
        <w:rPr>
          <w:sz w:val="28"/>
          <w:szCs w:val="28"/>
        </w:rPr>
        <w:br/>
      </w:r>
      <w:r w:rsidRPr="00BF077B">
        <w:rPr>
          <w:sz w:val="28"/>
          <w:szCs w:val="28"/>
        </w:rPr>
        <w:t>от 19 марта 2021 г. № 126»;</w:t>
      </w:r>
    </w:p>
    <w:p w:rsidR="004A1D7D" w:rsidRPr="00BF077B" w:rsidRDefault="004A1D7D" w:rsidP="004A1D7D">
      <w:pPr>
        <w:spacing w:line="360" w:lineRule="auto"/>
        <w:ind w:firstLine="737"/>
        <w:jc w:val="both"/>
        <w:rPr>
          <w:sz w:val="28"/>
          <w:szCs w:val="28"/>
        </w:rPr>
      </w:pPr>
      <w:r w:rsidRPr="00BF077B">
        <w:rPr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657AA0" w:rsidRDefault="004A1D7D" w:rsidP="004A1D7D">
      <w:pPr>
        <w:pStyle w:val="aa"/>
        <w:widowControl w:val="0"/>
        <w:spacing w:line="360" w:lineRule="auto"/>
        <w:ind w:firstLine="709"/>
      </w:pPr>
      <w:r>
        <w:rPr>
          <w:szCs w:val="28"/>
          <w:lang w:eastAsia="en-US"/>
        </w:rPr>
        <w:t>4. Контроль за исполнением настоящего постановления оставляю за собой.</w:t>
      </w:r>
    </w:p>
    <w:p w:rsidR="00657AA0" w:rsidRDefault="00657AA0">
      <w:pPr>
        <w:pStyle w:val="aa"/>
        <w:widowControl w:val="0"/>
        <w:spacing w:line="360" w:lineRule="auto"/>
        <w:jc w:val="left"/>
        <w:rPr>
          <w:b/>
          <w:szCs w:val="28"/>
        </w:rPr>
      </w:pPr>
    </w:p>
    <w:p w:rsidR="00657AA0" w:rsidRDefault="00657AA0">
      <w:pPr>
        <w:pStyle w:val="aa"/>
        <w:widowControl w:val="0"/>
        <w:spacing w:line="360" w:lineRule="auto"/>
        <w:rPr>
          <w:b/>
          <w:szCs w:val="28"/>
        </w:rPr>
      </w:pPr>
    </w:p>
    <w:p w:rsidR="00657AA0" w:rsidRDefault="00E66D3F">
      <w:pPr>
        <w:pStyle w:val="aa"/>
        <w:widowControl w:val="0"/>
        <w:spacing w:line="360" w:lineRule="auto"/>
      </w:pPr>
      <w:r>
        <w:rPr>
          <w:b/>
          <w:szCs w:val="28"/>
        </w:rPr>
        <w:t>И.о. Главы</w:t>
      </w:r>
      <w:r w:rsidR="00657AA0">
        <w:rPr>
          <w:b/>
          <w:szCs w:val="28"/>
        </w:rPr>
        <w:t xml:space="preserve"> администрации                                         </w:t>
      </w:r>
      <w:r>
        <w:rPr>
          <w:b/>
          <w:szCs w:val="28"/>
        </w:rPr>
        <w:t xml:space="preserve">                  </w:t>
      </w:r>
      <w:r w:rsidR="00657AA0">
        <w:rPr>
          <w:b/>
          <w:szCs w:val="28"/>
        </w:rPr>
        <w:t xml:space="preserve"> </w:t>
      </w:r>
      <w:r>
        <w:rPr>
          <w:b/>
          <w:szCs w:val="28"/>
        </w:rPr>
        <w:t>Т.И. Вербицкий</w:t>
      </w:r>
    </w:p>
    <w:sectPr w:rsidR="00657AA0" w:rsidSect="004A1D7D">
      <w:headerReference w:type="default" r:id="rId9"/>
      <w:footerReference w:type="default" r:id="rId10"/>
      <w:pgSz w:w="11906" w:h="16838"/>
      <w:pgMar w:top="1134" w:right="567" w:bottom="851" w:left="1559" w:header="284" w:footer="31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7DF" w:rsidRDefault="003B67DF">
      <w:r>
        <w:separator/>
      </w:r>
    </w:p>
  </w:endnote>
  <w:endnote w:type="continuationSeparator" w:id="0">
    <w:p w:rsidR="003B67DF" w:rsidRDefault="003B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B3" w:rsidRDefault="008C56A6">
    <w:pPr>
      <w:pStyle w:val="af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7185660</wp:posOffset>
              </wp:positionH>
              <wp:positionV relativeFrom="paragraph">
                <wp:posOffset>635</wp:posOffset>
              </wp:positionV>
              <wp:extent cx="13970" cy="1416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1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8B3" w:rsidRDefault="009A28B3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5.8pt;margin-top:.05pt;width:1.1pt;height:11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" stroked="f">
              <v:textbox inset="0,0,0,0">
                <w:txbxContent>
                  <w:p w:rsidR="009A28B3" w:rsidRDefault="009A28B3">
                    <w:pPr>
                      <w:pStyle w:val="af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7DF" w:rsidRDefault="003B67DF">
      <w:r>
        <w:separator/>
      </w:r>
    </w:p>
  </w:footnote>
  <w:footnote w:type="continuationSeparator" w:id="0">
    <w:p w:rsidR="003B67DF" w:rsidRDefault="003B6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B3" w:rsidRDefault="009A28B3">
    <w:pPr>
      <w:pStyle w:val="ad"/>
      <w:jc w:val="center"/>
    </w:pPr>
  </w:p>
  <w:p w:rsidR="009A28B3" w:rsidRDefault="009A28B3">
    <w:pPr>
      <w:pStyle w:val="ad"/>
      <w:ind w:right="360"/>
      <w:jc w:val="center"/>
    </w:pPr>
    <w:r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82"/>
    <w:rsid w:val="00181888"/>
    <w:rsid w:val="003968A3"/>
    <w:rsid w:val="003B67DF"/>
    <w:rsid w:val="004012F2"/>
    <w:rsid w:val="00494CBF"/>
    <w:rsid w:val="004A1D7D"/>
    <w:rsid w:val="004E3026"/>
    <w:rsid w:val="00501482"/>
    <w:rsid w:val="005F2489"/>
    <w:rsid w:val="00623F9E"/>
    <w:rsid w:val="00657AA0"/>
    <w:rsid w:val="00677DAB"/>
    <w:rsid w:val="00703190"/>
    <w:rsid w:val="008C56A6"/>
    <w:rsid w:val="009A28B3"/>
    <w:rsid w:val="009F3C6E"/>
    <w:rsid w:val="00A0529B"/>
    <w:rsid w:val="00E6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A6282B2-6581-40C5-8F0B-DA05C497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i w:val="0"/>
    </w:rPr>
  </w:style>
  <w:style w:type="character" w:customStyle="1" w:styleId="WW8Num10z1">
    <w:name w:val="WW8Num10z1"/>
    <w:rPr>
      <w:rFonts w:ascii="Times New Roman" w:eastAsia="Calibri" w:hAnsi="Times New Roman" w:cs="Times New Roman"/>
    </w:rPr>
  </w:style>
  <w:style w:type="character" w:customStyle="1" w:styleId="WW8Num10z2">
    <w:name w:val="WW8Num10z2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Emphasis"/>
    <w:qFormat/>
    <w:rPr>
      <w:i/>
      <w:iCs/>
    </w:rPr>
  </w:style>
  <w:style w:type="character" w:customStyle="1" w:styleId="a5">
    <w:name w:val="Верхний колонтитул Знак"/>
  </w:style>
  <w:style w:type="character" w:customStyle="1" w:styleId="apple-converted-space">
    <w:name w:val="apple-converted-space"/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8">
    <w:name w:val="Название Знак"/>
    <w:rPr>
      <w:b/>
    </w:rPr>
  </w:style>
  <w:style w:type="paragraph" w:customStyle="1" w:styleId="a9">
    <w:name w:val="Заголовок"/>
    <w:basedOn w:val="a"/>
    <w:next w:val="aa"/>
    <w:pPr>
      <w:spacing w:line="480" w:lineRule="auto"/>
      <w:jc w:val="center"/>
    </w:pPr>
    <w:rPr>
      <w:b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Subtitle"/>
    <w:basedOn w:val="a"/>
    <w:next w:val="aa"/>
    <w:qFormat/>
    <w:rPr>
      <w:sz w:val="28"/>
    </w:r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0">
    <w:name w:val=" 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1">
    <w:name w:val="Body Text Indent"/>
    <w:basedOn w:val="a"/>
    <w:pPr>
      <w:ind w:firstLine="709"/>
      <w:jc w:val="both"/>
    </w:pPr>
    <w:rPr>
      <w:sz w:val="28"/>
    </w:rPr>
  </w:style>
  <w:style w:type="paragraph" w:styleId="af2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310">
    <w:name w:val="Основной текст 31"/>
    <w:basedOn w:val="a"/>
    <w:pPr>
      <w:widowControl w:val="0"/>
    </w:pPr>
    <w:rPr>
      <w:sz w:val="24"/>
    </w:rPr>
  </w:style>
  <w:style w:type="paragraph" w:customStyle="1" w:styleId="af3">
    <w:name w:val=" Знак Знак 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5">
    <w:name w:val="Знак"/>
    <w:basedOn w:val="a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6">
    <w:name w:val="List Paragraph"/>
    <w:basedOn w:val="a"/>
    <w:qFormat/>
    <w:pPr>
      <w:ind w:left="720"/>
      <w:contextualSpacing/>
      <w:jc w:val="both"/>
    </w:pPr>
    <w:rPr>
      <w:sz w:val="28"/>
      <w:szCs w:val="28"/>
    </w:rPr>
  </w:style>
  <w:style w:type="paragraph" w:customStyle="1" w:styleId="af7">
    <w:name w:val="Содержимое врезки"/>
    <w:basedOn w:val="a"/>
  </w:style>
  <w:style w:type="paragraph" w:customStyle="1" w:styleId="af8">
    <w:name w:val="Верхний колонтитул слева"/>
    <w:basedOn w:val="a"/>
    <w:pPr>
      <w:suppressLineNumbers/>
      <w:tabs>
        <w:tab w:val="center" w:pos="4889"/>
        <w:tab w:val="right" w:pos="977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Аппарат Главы администрации города Байконр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2025-10-20T06:18:00Z</cp:lastPrinted>
  <dcterms:created xsi:type="dcterms:W3CDTF">2025-10-31T10:01:00Z</dcterms:created>
  <dcterms:modified xsi:type="dcterms:W3CDTF">2025-10-31T10:01:00Z</dcterms:modified>
</cp:coreProperties>
</file>