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11885" w:rsidRDefault="00C75DAF">
      <w:pPr>
        <w:pStyle w:val="21"/>
        <w:spacing w:line="240" w:lineRule="auto"/>
        <w:ind w:right="5415"/>
        <w:rPr>
          <w:b/>
          <w:sz w:val="16"/>
          <w:lang w:val="ru-RU" w:eastAsia="ru-RU"/>
        </w:rPr>
      </w:pPr>
      <w:r>
        <w:rPr>
          <w:noProof/>
          <w:lang w:eastAsia="ru-RU"/>
        </w:rPr>
        <mc:AlternateContent>
          <mc:Choice Requires="wps">
            <w:drawing>
              <wp:anchor distT="0" distB="0" distL="114935" distR="114935" simplePos="0" relativeHeight="251658240" behindDoc="1" locked="0" layoutInCell="1" allowOverlap="1">
                <wp:simplePos x="0" y="0"/>
                <wp:positionH relativeFrom="column">
                  <wp:posOffset>2647315</wp:posOffset>
                </wp:positionH>
                <wp:positionV relativeFrom="paragraph">
                  <wp:posOffset>-611505</wp:posOffset>
                </wp:positionV>
                <wp:extent cx="834390" cy="82613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826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39BA" w:rsidRDefault="00AA39BA">
                            <w:pPr>
                              <w:jc w:val="center"/>
                            </w:pPr>
                            <w:r>
                              <w:object w:dxaOrig="941"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ed="t">
                                  <v:fill color2="black"/>
                                  <v:imagedata r:id="rId8" o:title="" croptop="-61f" cropbottom="-61f" cropleft="-69f" cropright="-69f"/>
                                </v:shape>
                                <o:OLEObject Type="Embed" ProgID="Word.Picture.8" ShapeID="_x0000_i1025" DrawAspect="Content" ObjectID="_1801912888" r:id="rId9"/>
                              </w:objec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8.45pt;margin-top:-48.15pt;width:65.7pt;height:65.0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" stroked="f">
                <v:textbox inset="7.25pt,3.65pt,7.25pt,3.65pt">
                  <w:txbxContent>
                    <w:p w:rsidR="00AA39BA" w:rsidRDefault="00AA39BA">
                      <w:pPr>
                        <w:jc w:val="center"/>
                      </w:pPr>
                      <w:r>
                        <w:object w:dxaOrig="941" w:dyaOrig="1060">
                          <v:shape id="_x0000_i1025" type="#_x0000_t75" style="width:51pt;height:57.75pt" o:ole="" filled="t">
                            <v:fill color2="black"/>
                            <v:imagedata r:id="rId8" o:title="" croptop="-61f" cropbottom="-61f" cropleft="-69f" cropright="-69f"/>
                          </v:shape>
                          <o:OLEObject Type="Embed" ProgID="Word.Picture.8" ShapeID="_x0000_i1025" DrawAspect="Content" ObjectID="_1801912888" r:id="rId10"/>
                        </w:object>
                      </w:r>
                    </w:p>
                  </w:txbxContent>
                </v:textbox>
              </v:shape>
            </w:pict>
          </mc:Fallback>
        </mc:AlternateContent>
      </w:r>
    </w:p>
    <w:p w:rsidR="00711885" w:rsidRDefault="00711885">
      <w:pPr>
        <w:pStyle w:val="a6"/>
        <w:spacing w:after="120"/>
      </w:pPr>
      <w:r>
        <w:rPr>
          <w:sz w:val="28"/>
        </w:rPr>
        <w:t>ГЛАВА  АДМИНИСТРАЦИИ  ГОРОДА  БАЙКОНУР</w:t>
      </w:r>
    </w:p>
    <w:p w:rsidR="00711885" w:rsidRDefault="00C75DAF">
      <w:pPr>
        <w:pStyle w:val="2"/>
        <w:spacing w:after="120" w:line="480" w:lineRule="auto"/>
        <w:jc w:val="center"/>
      </w:pPr>
      <w:r>
        <w:rPr>
          <w:noProof/>
          <w:spacing w:val="100"/>
          <w:sz w:val="32"/>
          <w:lang w:eastAsia="ru-RU"/>
        </w:rPr>
        <mc:AlternateContent>
          <mc:Choice Requires="wps">
            <w:drawing>
              <wp:anchor distT="0" distB="0" distL="114300" distR="114300" simplePos="0" relativeHeight="251657216" behindDoc="0" locked="0" layoutInCell="1" allowOverlap="1">
                <wp:simplePos x="0" y="0"/>
                <wp:positionH relativeFrom="column">
                  <wp:posOffset>-31115</wp:posOffset>
                </wp:positionH>
                <wp:positionV relativeFrom="page">
                  <wp:posOffset>1520190</wp:posOffset>
                </wp:positionV>
                <wp:extent cx="624014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51B5D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5pt,119.7pt" to="488.9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" strokeweight=".26mm">
                <v:stroke joinstyle="miter" endcap="square"/>
                <w10:wrap anchory="page"/>
              </v:line>
            </w:pict>
          </mc:Fallback>
        </mc:AlternateContent>
      </w:r>
      <w:r w:rsidR="00711885">
        <w:rPr>
          <w:spacing w:val="100"/>
          <w:sz w:val="32"/>
          <w:lang w:val="ru-RU" w:eastAsia="ru-RU"/>
        </w:rPr>
        <w:t>ПОСТАНОВЛЕНИЕ</w:t>
      </w:r>
    </w:p>
    <w:p w:rsidR="004D65C3" w:rsidRDefault="002A22BA" w:rsidP="004D65C3">
      <w:pPr>
        <w:jc w:val="both"/>
      </w:pPr>
      <w:r>
        <w:t xml:space="preserve">21 февраля 2025 г.         </w:t>
      </w:r>
      <w:r w:rsidR="004D65C3">
        <w:t xml:space="preserve">                                                                                 №</w:t>
      </w:r>
      <w:r>
        <w:t xml:space="preserve"> 61</w:t>
      </w:r>
      <w:r w:rsidR="004D65C3">
        <w:t xml:space="preserve"> </w:t>
      </w:r>
    </w:p>
    <w:p w:rsidR="00711885" w:rsidRDefault="00711885">
      <w:pPr>
        <w:shd w:val="clear" w:color="auto" w:fill="FFFFFF"/>
        <w:ind w:left="11" w:right="4733"/>
        <w:jc w:val="both"/>
        <w:rPr>
          <w:b/>
        </w:rPr>
      </w:pPr>
    </w:p>
    <w:p w:rsidR="00DF5579" w:rsidRDefault="00DF5579" w:rsidP="00DF5579">
      <w:pPr>
        <w:pStyle w:val="a6"/>
        <w:ind w:right="4421"/>
        <w:jc w:val="left"/>
        <w:rPr>
          <w:sz w:val="28"/>
          <w:szCs w:val="28"/>
        </w:rPr>
      </w:pPr>
      <w:bookmarkStart w:id="0" w:name="_GoBack"/>
      <w:r>
        <w:rPr>
          <w:sz w:val="28"/>
          <w:szCs w:val="28"/>
        </w:rPr>
        <w:t xml:space="preserve">О внесении изменений </w:t>
      </w:r>
    </w:p>
    <w:p w:rsidR="00DF5579" w:rsidRDefault="00DF5579" w:rsidP="00DF5579">
      <w:pPr>
        <w:pStyle w:val="a6"/>
        <w:ind w:right="4421"/>
        <w:jc w:val="left"/>
        <w:rPr>
          <w:sz w:val="28"/>
          <w:szCs w:val="28"/>
        </w:rPr>
      </w:pPr>
      <w:r>
        <w:rPr>
          <w:sz w:val="28"/>
          <w:szCs w:val="28"/>
        </w:rPr>
        <w:t xml:space="preserve">в </w:t>
      </w:r>
      <w:r w:rsidRPr="001B3DA0">
        <w:rPr>
          <w:sz w:val="28"/>
          <w:szCs w:val="28"/>
        </w:rPr>
        <w:t>Административный регламент предоставления</w:t>
      </w:r>
      <w:r>
        <w:rPr>
          <w:sz w:val="28"/>
          <w:szCs w:val="28"/>
        </w:rPr>
        <w:t xml:space="preserve">  </w:t>
      </w:r>
      <w:r w:rsidRPr="001B3DA0">
        <w:rPr>
          <w:sz w:val="28"/>
          <w:szCs w:val="28"/>
        </w:rPr>
        <w:t xml:space="preserve">государственной </w:t>
      </w:r>
    </w:p>
    <w:p w:rsidR="00DF5579" w:rsidRDefault="00DF5579" w:rsidP="00DF5579">
      <w:pPr>
        <w:pStyle w:val="a6"/>
        <w:ind w:right="4421"/>
        <w:jc w:val="left"/>
        <w:rPr>
          <w:sz w:val="28"/>
          <w:szCs w:val="28"/>
        </w:rPr>
      </w:pPr>
      <w:r w:rsidRPr="001B3DA0">
        <w:rPr>
          <w:sz w:val="28"/>
          <w:szCs w:val="28"/>
        </w:rPr>
        <w:t>услуги по выдаче государственных жилищных сертификатов</w:t>
      </w:r>
      <w:r>
        <w:rPr>
          <w:sz w:val="28"/>
          <w:szCs w:val="28"/>
        </w:rPr>
        <w:t xml:space="preserve"> в рамках выполнения  </w:t>
      </w:r>
      <w:r w:rsidRPr="001B3DA0">
        <w:rPr>
          <w:sz w:val="28"/>
          <w:szCs w:val="28"/>
        </w:rPr>
        <w:t>государственных обязательств</w:t>
      </w:r>
      <w:r>
        <w:rPr>
          <w:sz w:val="28"/>
          <w:szCs w:val="28"/>
        </w:rPr>
        <w:t xml:space="preserve"> по </w:t>
      </w:r>
      <w:r w:rsidRPr="001B3DA0">
        <w:rPr>
          <w:sz w:val="28"/>
          <w:szCs w:val="28"/>
        </w:rPr>
        <w:t xml:space="preserve">обеспечению жилыми помещениями граждан Российской Федерации, подлежащих переселению </w:t>
      </w:r>
    </w:p>
    <w:p w:rsidR="00DF5579" w:rsidRDefault="00DF5579" w:rsidP="00DF5579">
      <w:pPr>
        <w:pStyle w:val="a6"/>
        <w:ind w:right="4421"/>
        <w:jc w:val="left"/>
        <w:rPr>
          <w:sz w:val="28"/>
          <w:szCs w:val="28"/>
        </w:rPr>
      </w:pPr>
      <w:r w:rsidRPr="001B3DA0">
        <w:rPr>
          <w:sz w:val="28"/>
          <w:szCs w:val="28"/>
        </w:rPr>
        <w:t>с территории комплекса «Байконур», утвержденный постановлением Главы администрации города Байконур</w:t>
      </w:r>
      <w:r>
        <w:rPr>
          <w:sz w:val="28"/>
          <w:szCs w:val="28"/>
        </w:rPr>
        <w:t xml:space="preserve"> </w:t>
      </w:r>
    </w:p>
    <w:p w:rsidR="00DF5579" w:rsidRPr="001B3DA0" w:rsidRDefault="00DF5579" w:rsidP="00DF5579">
      <w:pPr>
        <w:pStyle w:val="a6"/>
        <w:ind w:right="4421"/>
        <w:jc w:val="left"/>
        <w:rPr>
          <w:sz w:val="28"/>
          <w:szCs w:val="28"/>
        </w:rPr>
      </w:pPr>
      <w:r w:rsidRPr="001B3DA0">
        <w:rPr>
          <w:sz w:val="28"/>
          <w:szCs w:val="28"/>
        </w:rPr>
        <w:t>от 17 апреля 2019</w:t>
      </w:r>
      <w:r>
        <w:rPr>
          <w:sz w:val="28"/>
          <w:szCs w:val="28"/>
        </w:rPr>
        <w:t xml:space="preserve"> г. </w:t>
      </w:r>
      <w:r w:rsidRPr="001B3DA0">
        <w:rPr>
          <w:sz w:val="28"/>
          <w:szCs w:val="28"/>
        </w:rPr>
        <w:t>№ 158</w:t>
      </w:r>
    </w:p>
    <w:bookmarkEnd w:id="0"/>
    <w:p w:rsidR="00DF5579" w:rsidRDefault="00DF5579" w:rsidP="00DF5579">
      <w:pPr>
        <w:tabs>
          <w:tab w:val="left" w:pos="2127"/>
          <w:tab w:val="left" w:pos="2977"/>
        </w:tabs>
        <w:suppressAutoHyphens w:val="0"/>
        <w:spacing w:line="276" w:lineRule="auto"/>
        <w:ind w:left="360"/>
        <w:jc w:val="both"/>
        <w:rPr>
          <w:b/>
          <w:szCs w:val="28"/>
        </w:rPr>
      </w:pPr>
    </w:p>
    <w:p w:rsidR="00DF5579" w:rsidRPr="000B2771" w:rsidRDefault="00DF5579" w:rsidP="00C46BE5">
      <w:pPr>
        <w:pStyle w:val="ConsPlusTitle"/>
        <w:spacing w:line="276" w:lineRule="auto"/>
        <w:ind w:firstLine="709"/>
        <w:jc w:val="both"/>
        <w:rPr>
          <w:rFonts w:ascii="Times New Roman" w:hAnsi="Times New Roman" w:cs="Times New Roman"/>
          <w:b w:val="0"/>
          <w:sz w:val="28"/>
          <w:szCs w:val="28"/>
        </w:rPr>
      </w:pPr>
      <w:r w:rsidRPr="000B2771">
        <w:rPr>
          <w:rFonts w:ascii="Times New Roman" w:hAnsi="Times New Roman" w:cs="Times New Roman"/>
          <w:b w:val="0"/>
          <w:sz w:val="28"/>
          <w:szCs w:val="28"/>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в целях </w:t>
      </w:r>
      <w:r>
        <w:rPr>
          <w:rFonts w:ascii="Times New Roman" w:hAnsi="Times New Roman" w:cs="Times New Roman"/>
          <w:b w:val="0"/>
          <w:sz w:val="28"/>
          <w:szCs w:val="28"/>
        </w:rPr>
        <w:t xml:space="preserve">совершенствования нормативного правового регулирования, осуществляемого нормативными правовыми актами Главы администрации города Байконур, </w:t>
      </w:r>
    </w:p>
    <w:p w:rsidR="00DF5579" w:rsidRDefault="00DF5579" w:rsidP="00C46BE5">
      <w:pPr>
        <w:pStyle w:val="ae"/>
        <w:widowControl w:val="0"/>
        <w:spacing w:before="0" w:line="276" w:lineRule="auto"/>
        <w:ind w:firstLine="0"/>
        <w:jc w:val="center"/>
        <w:rPr>
          <w:b/>
          <w:spacing w:val="20"/>
          <w:szCs w:val="28"/>
        </w:rPr>
      </w:pPr>
      <w:r>
        <w:rPr>
          <w:b/>
          <w:spacing w:val="20"/>
          <w:szCs w:val="28"/>
        </w:rPr>
        <w:t>ПОСТАНОВЛЯЮ:</w:t>
      </w:r>
    </w:p>
    <w:p w:rsidR="00DF5579" w:rsidRPr="00F83113" w:rsidRDefault="00DF5579" w:rsidP="00C46BE5">
      <w:pPr>
        <w:shd w:val="clear" w:color="auto" w:fill="FFFFFF"/>
        <w:tabs>
          <w:tab w:val="left" w:pos="993"/>
        </w:tabs>
        <w:spacing w:line="276" w:lineRule="auto"/>
        <w:ind w:right="11" w:firstLine="709"/>
        <w:jc w:val="both"/>
        <w:rPr>
          <w:szCs w:val="28"/>
        </w:rPr>
      </w:pPr>
      <w:r w:rsidRPr="00E50E91">
        <w:rPr>
          <w:szCs w:val="28"/>
        </w:rPr>
        <w:t>1. Внести в Административн</w:t>
      </w:r>
      <w:r>
        <w:rPr>
          <w:szCs w:val="28"/>
        </w:rPr>
        <w:t xml:space="preserve">ый </w:t>
      </w:r>
      <w:r w:rsidRPr="00E50E91">
        <w:rPr>
          <w:szCs w:val="28"/>
        </w:rPr>
        <w:t xml:space="preserve">регламент предоставления государственной услуги по выдаче государственных жилищных сертификатов </w:t>
      </w:r>
      <w:r>
        <w:rPr>
          <w:szCs w:val="28"/>
        </w:rPr>
        <w:t xml:space="preserve"> </w:t>
      </w:r>
      <w:r w:rsidRPr="00E50E91">
        <w:rPr>
          <w:szCs w:val="28"/>
        </w:rPr>
        <w:t xml:space="preserve">в рамках выполнения государственных обязательств по обеспечению жилыми помещениями граждан Российской Федерации, подлежащих переселению </w:t>
      </w:r>
      <w:r>
        <w:rPr>
          <w:szCs w:val="28"/>
        </w:rPr>
        <w:t xml:space="preserve">        </w:t>
      </w:r>
      <w:r w:rsidRPr="00E50E91">
        <w:rPr>
          <w:szCs w:val="28"/>
        </w:rPr>
        <w:t>с территории комплекса «Байконур», утвержденн</w:t>
      </w:r>
      <w:r>
        <w:rPr>
          <w:szCs w:val="28"/>
        </w:rPr>
        <w:t xml:space="preserve">ый </w:t>
      </w:r>
      <w:r w:rsidRPr="00E50E91">
        <w:rPr>
          <w:szCs w:val="28"/>
        </w:rPr>
        <w:t>постановлением Главы администрации города Байконур от 17 апреля 2019 г.</w:t>
      </w:r>
      <w:r>
        <w:rPr>
          <w:szCs w:val="28"/>
        </w:rPr>
        <w:t xml:space="preserve"> </w:t>
      </w:r>
      <w:r w:rsidRPr="00E50E91">
        <w:rPr>
          <w:szCs w:val="28"/>
        </w:rPr>
        <w:t xml:space="preserve">№ 158 «Об утверждении Административного регламента предоставления  государственной услуги </w:t>
      </w:r>
      <w:r>
        <w:rPr>
          <w:szCs w:val="28"/>
        </w:rPr>
        <w:t xml:space="preserve">       </w:t>
      </w:r>
      <w:r w:rsidRPr="00E50E91">
        <w:rPr>
          <w:szCs w:val="28"/>
        </w:rPr>
        <w:t>по выдаче государственных жилищных сертификатов в рамках выполнения государственных обязательств по обеспечению жилыми помещениями граждан Российской Федерации, подлежащих переселению  с территории комплекса «Байконур» (с изменениями)</w:t>
      </w:r>
      <w:r>
        <w:rPr>
          <w:szCs w:val="28"/>
        </w:rPr>
        <w:t xml:space="preserve"> </w:t>
      </w:r>
      <w:r w:rsidRPr="00F83113">
        <w:rPr>
          <w:rStyle w:val="af6"/>
          <w:i w:val="0"/>
          <w:szCs w:val="28"/>
        </w:rPr>
        <w:t>(далее – Административный регламент),</w:t>
      </w:r>
      <w:r w:rsidRPr="00F83113">
        <w:rPr>
          <w:spacing w:val="60"/>
          <w:szCs w:val="28"/>
        </w:rPr>
        <w:t xml:space="preserve"> </w:t>
      </w:r>
      <w:r w:rsidRPr="00F83113">
        <w:rPr>
          <w:szCs w:val="28"/>
        </w:rPr>
        <w:t xml:space="preserve"> следующие изменения:</w:t>
      </w:r>
    </w:p>
    <w:p w:rsidR="004D65C3" w:rsidRDefault="00DF5579" w:rsidP="00C46BE5">
      <w:pPr>
        <w:shd w:val="clear" w:color="auto" w:fill="FFFFFF"/>
        <w:tabs>
          <w:tab w:val="left" w:pos="993"/>
        </w:tabs>
        <w:spacing w:line="276" w:lineRule="auto"/>
        <w:ind w:right="11" w:firstLine="709"/>
        <w:jc w:val="both"/>
        <w:rPr>
          <w:szCs w:val="28"/>
        </w:rPr>
      </w:pPr>
      <w:r>
        <w:rPr>
          <w:szCs w:val="28"/>
        </w:rPr>
        <w:t>1</w:t>
      </w:r>
      <w:r w:rsidR="004D65C3">
        <w:rPr>
          <w:szCs w:val="28"/>
        </w:rPr>
        <w:t xml:space="preserve">.1. В абзаце первом подпункта 1.1.1 </w:t>
      </w:r>
      <w:r w:rsidR="004D65C3" w:rsidRPr="00F83113">
        <w:rPr>
          <w:szCs w:val="28"/>
        </w:rPr>
        <w:t>пункт</w:t>
      </w:r>
      <w:r w:rsidR="004D65C3">
        <w:rPr>
          <w:szCs w:val="28"/>
        </w:rPr>
        <w:t>а</w:t>
      </w:r>
      <w:r w:rsidR="004D65C3" w:rsidRPr="00F83113">
        <w:rPr>
          <w:szCs w:val="28"/>
        </w:rPr>
        <w:t xml:space="preserve"> </w:t>
      </w:r>
      <w:r w:rsidR="004D65C3">
        <w:rPr>
          <w:szCs w:val="28"/>
        </w:rPr>
        <w:t>1.1</w:t>
      </w:r>
      <w:r w:rsidR="004D65C3" w:rsidRPr="00F83113">
        <w:rPr>
          <w:szCs w:val="28"/>
        </w:rPr>
        <w:t xml:space="preserve"> раздела </w:t>
      </w:r>
      <w:r w:rsidR="004D65C3" w:rsidRPr="00F83113">
        <w:rPr>
          <w:szCs w:val="28"/>
          <w:lang w:val="en-US"/>
        </w:rPr>
        <w:t>I</w:t>
      </w:r>
      <w:r w:rsidR="004D65C3">
        <w:rPr>
          <w:szCs w:val="28"/>
        </w:rPr>
        <w:t xml:space="preserve"> Административного регламента слова «либо их уполномоченными представителями» исключить.</w:t>
      </w:r>
    </w:p>
    <w:p w:rsidR="004D65C3" w:rsidRDefault="00DF5579" w:rsidP="003D4EB0">
      <w:pPr>
        <w:shd w:val="clear" w:color="auto" w:fill="FFFFFF"/>
        <w:tabs>
          <w:tab w:val="left" w:pos="993"/>
        </w:tabs>
        <w:spacing w:line="276" w:lineRule="auto"/>
        <w:ind w:right="11" w:firstLine="709"/>
        <w:jc w:val="both"/>
        <w:rPr>
          <w:szCs w:val="28"/>
        </w:rPr>
      </w:pPr>
      <w:r>
        <w:rPr>
          <w:szCs w:val="28"/>
        </w:rPr>
        <w:lastRenderedPageBreak/>
        <w:t>1</w:t>
      </w:r>
      <w:r w:rsidR="004D65C3">
        <w:rPr>
          <w:szCs w:val="28"/>
        </w:rPr>
        <w:t xml:space="preserve">.2. Подпункт 1.1.3 </w:t>
      </w:r>
      <w:r w:rsidR="004D65C3" w:rsidRPr="00F83113">
        <w:rPr>
          <w:szCs w:val="28"/>
        </w:rPr>
        <w:t>пункт</w:t>
      </w:r>
      <w:r w:rsidR="004D65C3">
        <w:rPr>
          <w:szCs w:val="28"/>
        </w:rPr>
        <w:t>а</w:t>
      </w:r>
      <w:r w:rsidR="004D65C3" w:rsidRPr="00F83113">
        <w:rPr>
          <w:szCs w:val="28"/>
        </w:rPr>
        <w:t xml:space="preserve"> </w:t>
      </w:r>
      <w:r w:rsidR="004D65C3">
        <w:rPr>
          <w:szCs w:val="28"/>
        </w:rPr>
        <w:t>1.1</w:t>
      </w:r>
      <w:r w:rsidR="004D65C3" w:rsidRPr="00F83113">
        <w:rPr>
          <w:szCs w:val="28"/>
        </w:rPr>
        <w:t xml:space="preserve"> раздела </w:t>
      </w:r>
      <w:r w:rsidR="004D65C3" w:rsidRPr="00F83113">
        <w:rPr>
          <w:szCs w:val="28"/>
          <w:lang w:val="en-US"/>
        </w:rPr>
        <w:t>I</w:t>
      </w:r>
      <w:r w:rsidR="004D65C3">
        <w:rPr>
          <w:szCs w:val="28"/>
        </w:rPr>
        <w:t xml:space="preserve"> Административного регламента </w:t>
      </w:r>
      <w:r w:rsidR="004D65C3" w:rsidRPr="00F83113">
        <w:rPr>
          <w:szCs w:val="28"/>
        </w:rPr>
        <w:t>изложить в следующей редакции:</w:t>
      </w:r>
    </w:p>
    <w:p w:rsidR="004D65C3" w:rsidRPr="00490462" w:rsidRDefault="004D65C3" w:rsidP="003D4EB0">
      <w:pPr>
        <w:spacing w:line="276" w:lineRule="auto"/>
        <w:ind w:firstLine="709"/>
        <w:jc w:val="both"/>
        <w:rPr>
          <w:szCs w:val="28"/>
        </w:rPr>
      </w:pPr>
      <w:r>
        <w:rPr>
          <w:szCs w:val="28"/>
        </w:rPr>
        <w:t>«</w:t>
      </w:r>
      <w:r w:rsidRPr="00490462">
        <w:rPr>
          <w:szCs w:val="28"/>
        </w:rPr>
        <w:t>1.1.3. Основные понятия и определения, используемые                                    в административном регламенте:</w:t>
      </w:r>
    </w:p>
    <w:p w:rsidR="00E77782" w:rsidRPr="00E71425" w:rsidRDefault="00E77782" w:rsidP="003D4EB0">
      <w:pPr>
        <w:autoSpaceDE w:val="0"/>
        <w:autoSpaceDN w:val="0"/>
        <w:adjustRightInd w:val="0"/>
        <w:spacing w:line="276" w:lineRule="auto"/>
        <w:ind w:firstLine="708"/>
        <w:jc w:val="both"/>
        <w:rPr>
          <w:szCs w:val="28"/>
        </w:rPr>
      </w:pPr>
      <w:r w:rsidRPr="00251357">
        <w:rPr>
          <w:i/>
          <w:szCs w:val="28"/>
        </w:rPr>
        <w:t>должностное лицо Отдела</w:t>
      </w:r>
      <w:r w:rsidRPr="00E71425">
        <w:rPr>
          <w:szCs w:val="28"/>
        </w:rPr>
        <w:t xml:space="preserve"> – лицо, постоянно, временно или </w:t>
      </w:r>
      <w:r>
        <w:rPr>
          <w:szCs w:val="28"/>
        </w:rPr>
        <w:t xml:space="preserve">                            </w:t>
      </w:r>
      <w:r w:rsidRPr="00E71425">
        <w:rPr>
          <w:szCs w:val="28"/>
        </w:rPr>
        <w:t>в соответствии со специальными полномочиями осуществляющее деятельность по предоставлению государственной услуги, а равно лицо, выполняющее организационно-распорядительные функции в рамках предоставления Отделом государственной услуги;</w:t>
      </w:r>
    </w:p>
    <w:p w:rsidR="004D65C3" w:rsidRPr="00E71425" w:rsidRDefault="004D65C3" w:rsidP="003D4EB0">
      <w:pPr>
        <w:autoSpaceDE w:val="0"/>
        <w:autoSpaceDN w:val="0"/>
        <w:adjustRightInd w:val="0"/>
        <w:spacing w:line="276" w:lineRule="auto"/>
        <w:ind w:firstLine="708"/>
        <w:jc w:val="both"/>
        <w:rPr>
          <w:szCs w:val="28"/>
        </w:rPr>
      </w:pPr>
      <w:r w:rsidRPr="00E71425">
        <w:rPr>
          <w:i/>
          <w:szCs w:val="28"/>
        </w:rPr>
        <w:t>административное действие</w:t>
      </w:r>
      <w:r w:rsidRPr="00E71425">
        <w:rPr>
          <w:szCs w:val="28"/>
        </w:rPr>
        <w:t xml:space="preserve"> – предусмотренное административным регламентом действие должностного лица Отдела в рамках предоставления государственной услуги;</w:t>
      </w:r>
    </w:p>
    <w:p w:rsidR="004D65C3" w:rsidRPr="00E71425" w:rsidRDefault="004D65C3" w:rsidP="003D4EB0">
      <w:pPr>
        <w:autoSpaceDE w:val="0"/>
        <w:autoSpaceDN w:val="0"/>
        <w:adjustRightInd w:val="0"/>
        <w:spacing w:line="276" w:lineRule="auto"/>
        <w:ind w:firstLine="708"/>
        <w:jc w:val="both"/>
        <w:rPr>
          <w:szCs w:val="28"/>
        </w:rPr>
      </w:pPr>
      <w:r w:rsidRPr="00E71425">
        <w:rPr>
          <w:i/>
          <w:szCs w:val="28"/>
        </w:rPr>
        <w:t>административная процедура</w:t>
      </w:r>
      <w:r w:rsidRPr="00E71425">
        <w:rPr>
          <w:szCs w:val="28"/>
        </w:rPr>
        <w:t xml:space="preserve"> – логически обособленная последовательность административных действий должностных лиц Отдела при предоставлении государственной услуги, имеющая конечный результат и выделяемая в рамках предоставления государственной услуги;</w:t>
      </w:r>
    </w:p>
    <w:p w:rsidR="004D65C3" w:rsidRPr="00E71425" w:rsidRDefault="004D65C3" w:rsidP="003D4EB0">
      <w:pPr>
        <w:autoSpaceDE w:val="0"/>
        <w:autoSpaceDN w:val="0"/>
        <w:adjustRightInd w:val="0"/>
        <w:spacing w:line="276" w:lineRule="auto"/>
        <w:ind w:firstLine="708"/>
        <w:jc w:val="both"/>
        <w:rPr>
          <w:szCs w:val="28"/>
        </w:rPr>
      </w:pPr>
      <w:r w:rsidRPr="00E71425">
        <w:rPr>
          <w:i/>
          <w:szCs w:val="28"/>
        </w:rPr>
        <w:t>владелец государственного жилищного сертификата</w:t>
      </w:r>
      <w:r w:rsidRPr="00E71425">
        <w:rPr>
          <w:szCs w:val="28"/>
        </w:rPr>
        <w:t xml:space="preserve"> – гражданин, </w:t>
      </w:r>
      <w:r w:rsidR="00AE1303">
        <w:rPr>
          <w:szCs w:val="28"/>
        </w:rPr>
        <w:t xml:space="preserve">                    </w:t>
      </w:r>
      <w:r w:rsidRPr="00E71425">
        <w:rPr>
          <w:szCs w:val="28"/>
        </w:rPr>
        <w:t xml:space="preserve">на имя которого оформлен врученный государственный жилищный сертификат, и установленный срок действия указанного сертификата </w:t>
      </w:r>
      <w:r w:rsidR="002D1551">
        <w:rPr>
          <w:szCs w:val="28"/>
        </w:rPr>
        <w:t xml:space="preserve">                       </w:t>
      </w:r>
      <w:r w:rsidRPr="00E71425">
        <w:rPr>
          <w:szCs w:val="28"/>
        </w:rPr>
        <w:t>не истек;</w:t>
      </w:r>
    </w:p>
    <w:p w:rsidR="004D65C3" w:rsidRPr="00E71425" w:rsidRDefault="004D65C3" w:rsidP="003D4EB0">
      <w:pPr>
        <w:autoSpaceDE w:val="0"/>
        <w:autoSpaceDN w:val="0"/>
        <w:adjustRightInd w:val="0"/>
        <w:spacing w:line="276" w:lineRule="auto"/>
        <w:ind w:firstLine="708"/>
        <w:jc w:val="both"/>
        <w:rPr>
          <w:szCs w:val="28"/>
        </w:rPr>
      </w:pPr>
      <w:r w:rsidRPr="00E71425">
        <w:rPr>
          <w:i/>
          <w:szCs w:val="28"/>
        </w:rPr>
        <w:t>государственная услуга</w:t>
      </w:r>
      <w:r w:rsidRPr="00E71425">
        <w:rPr>
          <w:szCs w:val="28"/>
        </w:rPr>
        <w:t xml:space="preserve"> – деятельность по реализации функций Отдела, которая осуществляется по запросам заявителей в пределах полномочий, установленных нормативными правовыми актами Российской Федерации и администрации;</w:t>
      </w:r>
    </w:p>
    <w:p w:rsidR="004D65C3" w:rsidRPr="00E71425" w:rsidRDefault="004D65C3" w:rsidP="003D4EB0">
      <w:pPr>
        <w:autoSpaceDE w:val="0"/>
        <w:autoSpaceDN w:val="0"/>
        <w:adjustRightInd w:val="0"/>
        <w:spacing w:line="276" w:lineRule="auto"/>
        <w:ind w:firstLine="708"/>
        <w:jc w:val="both"/>
        <w:rPr>
          <w:szCs w:val="28"/>
        </w:rPr>
      </w:pPr>
      <w:r w:rsidRPr="00E71425">
        <w:rPr>
          <w:i/>
          <w:szCs w:val="28"/>
        </w:rPr>
        <w:t>дата выдачи государственного жилищного сертификата</w:t>
      </w:r>
      <w:r w:rsidRPr="00E71425">
        <w:rPr>
          <w:szCs w:val="28"/>
        </w:rPr>
        <w:t xml:space="preserve"> – дата подписания государственного жилищного сертификата уполномоченным должностным лицом Отдела;</w:t>
      </w:r>
    </w:p>
    <w:p w:rsidR="004D65C3" w:rsidRPr="00E71425" w:rsidRDefault="004D65C3" w:rsidP="003D4EB0">
      <w:pPr>
        <w:autoSpaceDE w:val="0"/>
        <w:autoSpaceDN w:val="0"/>
        <w:adjustRightInd w:val="0"/>
        <w:spacing w:line="276" w:lineRule="auto"/>
        <w:ind w:firstLine="708"/>
        <w:jc w:val="both"/>
        <w:rPr>
          <w:szCs w:val="28"/>
        </w:rPr>
      </w:pPr>
      <w:r w:rsidRPr="00E71425">
        <w:rPr>
          <w:i/>
          <w:szCs w:val="28"/>
        </w:rPr>
        <w:t>замена государственного жилищного сертификата</w:t>
      </w:r>
      <w:r w:rsidRPr="00E71425">
        <w:rPr>
          <w:szCs w:val="28"/>
        </w:rPr>
        <w:t xml:space="preserve"> – оформление </w:t>
      </w:r>
      <w:r w:rsidR="00AE1303">
        <w:rPr>
          <w:szCs w:val="28"/>
        </w:rPr>
        <w:t xml:space="preserve">                    </w:t>
      </w:r>
      <w:r w:rsidRPr="00E71425">
        <w:rPr>
          <w:szCs w:val="28"/>
        </w:rPr>
        <w:t xml:space="preserve">и выдача нового государственного жилищного сертификата при наличии </w:t>
      </w:r>
      <w:r w:rsidR="00AE1303">
        <w:rPr>
          <w:szCs w:val="28"/>
        </w:rPr>
        <w:t xml:space="preserve">                      </w:t>
      </w:r>
      <w:r w:rsidRPr="00E71425">
        <w:rPr>
          <w:szCs w:val="28"/>
        </w:rPr>
        <w:t xml:space="preserve">у владельца государственного жилищного сертификата обстоятельств, потребовавших замены ранее выданного государственного жилищного сертификата;    </w:t>
      </w:r>
    </w:p>
    <w:p w:rsidR="00BC231A" w:rsidRDefault="004D65C3" w:rsidP="003D4EB0">
      <w:pPr>
        <w:autoSpaceDE w:val="0"/>
        <w:autoSpaceDN w:val="0"/>
        <w:adjustRightInd w:val="0"/>
        <w:spacing w:line="276" w:lineRule="auto"/>
        <w:ind w:firstLine="708"/>
        <w:jc w:val="both"/>
        <w:rPr>
          <w:szCs w:val="28"/>
        </w:rPr>
      </w:pPr>
      <w:r w:rsidRPr="00E71425">
        <w:rPr>
          <w:i/>
          <w:szCs w:val="28"/>
        </w:rPr>
        <w:t>не врученный  государственный жилищный  сертификат</w:t>
      </w:r>
      <w:r w:rsidRPr="00E71425">
        <w:rPr>
          <w:szCs w:val="28"/>
        </w:rPr>
        <w:t xml:space="preserve"> –государственный жилищный сертификат, не врученный </w:t>
      </w:r>
      <w:r w:rsidR="00A23DB2" w:rsidRPr="00E71425">
        <w:rPr>
          <w:szCs w:val="28"/>
        </w:rPr>
        <w:t xml:space="preserve">до истечения срока его представления в банк </w:t>
      </w:r>
      <w:r w:rsidRPr="00E71425">
        <w:rPr>
          <w:szCs w:val="28"/>
        </w:rPr>
        <w:t>гражданину</w:t>
      </w:r>
      <w:r w:rsidR="00A23DB2">
        <w:rPr>
          <w:szCs w:val="28"/>
        </w:rPr>
        <w:t>, на имя которого он оформлен</w:t>
      </w:r>
      <w:r w:rsidR="00BC231A">
        <w:rPr>
          <w:szCs w:val="28"/>
        </w:rPr>
        <w:t>;</w:t>
      </w:r>
      <w:r w:rsidR="00A23DB2">
        <w:rPr>
          <w:szCs w:val="28"/>
        </w:rPr>
        <w:t xml:space="preserve"> </w:t>
      </w:r>
      <w:r w:rsidRPr="00E71425">
        <w:rPr>
          <w:szCs w:val="28"/>
        </w:rPr>
        <w:t xml:space="preserve"> </w:t>
      </w:r>
      <w:r w:rsidR="00AE1303">
        <w:rPr>
          <w:szCs w:val="28"/>
        </w:rPr>
        <w:t xml:space="preserve">                         </w:t>
      </w:r>
    </w:p>
    <w:p w:rsidR="004D65C3" w:rsidRPr="00E71425" w:rsidRDefault="004D65C3" w:rsidP="003D4EB0">
      <w:pPr>
        <w:autoSpaceDE w:val="0"/>
        <w:autoSpaceDN w:val="0"/>
        <w:adjustRightInd w:val="0"/>
        <w:spacing w:line="276" w:lineRule="auto"/>
        <w:ind w:firstLine="708"/>
        <w:jc w:val="both"/>
        <w:rPr>
          <w:szCs w:val="28"/>
        </w:rPr>
      </w:pPr>
      <w:r w:rsidRPr="00E71425">
        <w:rPr>
          <w:i/>
          <w:szCs w:val="28"/>
        </w:rPr>
        <w:t>повторная выдача государственного жилищного сертификата</w:t>
      </w:r>
      <w:r w:rsidRPr="00E71425">
        <w:rPr>
          <w:szCs w:val="28"/>
        </w:rPr>
        <w:t xml:space="preserve"> – оформление и выдача нового государственного жилищного сертификата </w:t>
      </w:r>
      <w:r w:rsidR="00AE1303">
        <w:rPr>
          <w:szCs w:val="28"/>
        </w:rPr>
        <w:t xml:space="preserve">                    </w:t>
      </w:r>
      <w:r w:rsidRPr="00E71425">
        <w:rPr>
          <w:szCs w:val="28"/>
        </w:rPr>
        <w:t xml:space="preserve">в случае, если в установленный срок действия ранее выданного государственного жилищного сертификата </w:t>
      </w:r>
      <w:r w:rsidR="00A23DB2">
        <w:rPr>
          <w:szCs w:val="28"/>
        </w:rPr>
        <w:t>его владелец</w:t>
      </w:r>
      <w:r w:rsidRPr="00E71425">
        <w:rPr>
          <w:szCs w:val="28"/>
        </w:rPr>
        <w:t xml:space="preserve"> не приобрел жилое</w:t>
      </w:r>
      <w:r w:rsidR="0005026C">
        <w:rPr>
          <w:szCs w:val="28"/>
        </w:rPr>
        <w:t xml:space="preserve">                                                                                                                                               </w:t>
      </w:r>
      <w:r w:rsidRPr="00E71425">
        <w:rPr>
          <w:szCs w:val="28"/>
        </w:rPr>
        <w:t xml:space="preserve"> помещение с использованием средств социальной выплаты;    </w:t>
      </w:r>
    </w:p>
    <w:p w:rsidR="00A23DB2" w:rsidRPr="00E71425" w:rsidRDefault="00A23DB2" w:rsidP="003D4EB0">
      <w:pPr>
        <w:autoSpaceDE w:val="0"/>
        <w:autoSpaceDN w:val="0"/>
        <w:adjustRightInd w:val="0"/>
        <w:spacing w:line="276" w:lineRule="auto"/>
        <w:ind w:firstLine="708"/>
        <w:jc w:val="both"/>
        <w:rPr>
          <w:szCs w:val="28"/>
        </w:rPr>
      </w:pPr>
      <w:r w:rsidRPr="00E71425">
        <w:rPr>
          <w:i/>
          <w:szCs w:val="28"/>
        </w:rPr>
        <w:t>официальный сайт администрации</w:t>
      </w:r>
      <w:r w:rsidRPr="00E71425">
        <w:rPr>
          <w:szCs w:val="28"/>
        </w:rPr>
        <w:t xml:space="preserve"> – совокупность информационных ресурсов, размещаемых в соответствии с нормативными правовыми актами Российской Федерации и администрации в информационно-телекоммуникационной сети «Интернет» (далее – сеть «Интернет») по адресу: http://www.baikonuradm.ru, опубликованному для всеобщего сведения;</w:t>
      </w:r>
    </w:p>
    <w:p w:rsidR="004D65C3" w:rsidRPr="00E71425" w:rsidRDefault="004D65C3" w:rsidP="003D4EB0">
      <w:pPr>
        <w:autoSpaceDE w:val="0"/>
        <w:autoSpaceDN w:val="0"/>
        <w:adjustRightInd w:val="0"/>
        <w:spacing w:line="276" w:lineRule="auto"/>
        <w:ind w:firstLine="708"/>
        <w:jc w:val="both"/>
        <w:rPr>
          <w:szCs w:val="28"/>
        </w:rPr>
      </w:pPr>
      <w:r w:rsidRPr="00E71425">
        <w:rPr>
          <w:i/>
          <w:szCs w:val="28"/>
        </w:rPr>
        <w:t>участники информационного обмена</w:t>
      </w:r>
      <w:r w:rsidRPr="00E71425">
        <w:rPr>
          <w:szCs w:val="28"/>
        </w:rPr>
        <w:t xml:space="preserve"> – структурные подразделения администрации, государственные учреждения, государственные унитарные предприятия и организации, находящиеся в ведении администрации, территориальные органы федеральных органов исполнительной власти, подведомственные им организации, территориальные органы государственных внебюджетных фондов, иные органы и организации, расположенные на территории города Байконур, участвующие в предоставлении государственных услуг, в том числе в части представления документов </w:t>
      </w:r>
      <w:r w:rsidR="00AE1303">
        <w:rPr>
          <w:szCs w:val="28"/>
        </w:rPr>
        <w:t xml:space="preserve">                       </w:t>
      </w:r>
      <w:r w:rsidRPr="00E71425">
        <w:rPr>
          <w:szCs w:val="28"/>
        </w:rPr>
        <w:t xml:space="preserve">и информации в соответствии с требованиями статьи 7.2 Федерального закона № 210-ФЗ, направляющие ответ на межведомственный запрос </w:t>
      </w:r>
      <w:r w:rsidR="00AE1303">
        <w:rPr>
          <w:szCs w:val="28"/>
        </w:rPr>
        <w:t xml:space="preserve">                                    </w:t>
      </w:r>
      <w:r w:rsidRPr="00E71425">
        <w:rPr>
          <w:szCs w:val="28"/>
        </w:rPr>
        <w:t>о предоставлении документов и информации в рамках предоставления государственной услуги;</w:t>
      </w:r>
    </w:p>
    <w:p w:rsidR="006636B9" w:rsidRPr="00E71425" w:rsidRDefault="006636B9" w:rsidP="003D4EB0">
      <w:pPr>
        <w:autoSpaceDE w:val="0"/>
        <w:autoSpaceDN w:val="0"/>
        <w:adjustRightInd w:val="0"/>
        <w:spacing w:line="276" w:lineRule="auto"/>
        <w:ind w:firstLine="708"/>
        <w:jc w:val="both"/>
        <w:rPr>
          <w:szCs w:val="28"/>
        </w:rPr>
      </w:pPr>
      <w:r w:rsidRPr="00251357">
        <w:rPr>
          <w:i/>
          <w:szCs w:val="28"/>
        </w:rPr>
        <w:t>члены семьи</w:t>
      </w:r>
      <w:r w:rsidRPr="00E71425">
        <w:rPr>
          <w:szCs w:val="28"/>
        </w:rPr>
        <w:t xml:space="preserve"> – члены семьи </w:t>
      </w:r>
      <w:r>
        <w:rPr>
          <w:szCs w:val="28"/>
        </w:rPr>
        <w:t>гражданина</w:t>
      </w:r>
      <w:r w:rsidRPr="00E71425">
        <w:rPr>
          <w:szCs w:val="28"/>
        </w:rPr>
        <w:t>, состоящ</w:t>
      </w:r>
      <w:r>
        <w:rPr>
          <w:szCs w:val="28"/>
        </w:rPr>
        <w:t xml:space="preserve">его </w:t>
      </w:r>
      <w:r w:rsidRPr="00E71425">
        <w:rPr>
          <w:szCs w:val="28"/>
        </w:rPr>
        <w:t>на учете                              в администрации в качестве подлежащ</w:t>
      </w:r>
      <w:r>
        <w:rPr>
          <w:szCs w:val="28"/>
        </w:rPr>
        <w:t xml:space="preserve">его </w:t>
      </w:r>
      <w:r w:rsidRPr="00E71425">
        <w:rPr>
          <w:szCs w:val="28"/>
        </w:rPr>
        <w:t>переселению с территории комплекса «Байконур», имеющ</w:t>
      </w:r>
      <w:r>
        <w:rPr>
          <w:szCs w:val="28"/>
        </w:rPr>
        <w:t>его</w:t>
      </w:r>
      <w:r w:rsidRPr="00E71425">
        <w:rPr>
          <w:szCs w:val="28"/>
        </w:rPr>
        <w:t xml:space="preserve"> право на предоставление социальной выплаты, </w:t>
      </w:r>
      <w:r>
        <w:rPr>
          <w:szCs w:val="28"/>
        </w:rPr>
        <w:t xml:space="preserve">которые приняты на указанный учет </w:t>
      </w:r>
      <w:r w:rsidRPr="00E71425">
        <w:rPr>
          <w:szCs w:val="28"/>
        </w:rPr>
        <w:t xml:space="preserve">в составе </w:t>
      </w:r>
      <w:r>
        <w:rPr>
          <w:szCs w:val="28"/>
        </w:rPr>
        <w:t xml:space="preserve">его </w:t>
      </w:r>
      <w:r w:rsidRPr="00E71425">
        <w:rPr>
          <w:szCs w:val="28"/>
        </w:rPr>
        <w:t>семьи;</w:t>
      </w:r>
    </w:p>
    <w:p w:rsidR="003D4EB0" w:rsidRPr="006C09E5" w:rsidRDefault="003D4EB0" w:rsidP="003D4EB0">
      <w:pPr>
        <w:autoSpaceDE w:val="0"/>
        <w:autoSpaceDN w:val="0"/>
        <w:adjustRightInd w:val="0"/>
        <w:spacing w:line="276" w:lineRule="auto"/>
        <w:ind w:firstLine="708"/>
        <w:jc w:val="both"/>
        <w:rPr>
          <w:color w:val="FF0000"/>
          <w:szCs w:val="28"/>
          <w:lang w:eastAsia="ru-RU"/>
        </w:rPr>
      </w:pPr>
      <w:r w:rsidRPr="00F92DBA">
        <w:rPr>
          <w:i/>
          <w:szCs w:val="28"/>
        </w:rPr>
        <w:t xml:space="preserve">уполномоченный представитель – </w:t>
      </w:r>
      <w:r w:rsidRPr="00F92DBA">
        <w:rPr>
          <w:szCs w:val="28"/>
        </w:rPr>
        <w:t xml:space="preserve">физическое </w:t>
      </w:r>
      <w:r>
        <w:rPr>
          <w:szCs w:val="28"/>
        </w:rPr>
        <w:t xml:space="preserve">или юридическое </w:t>
      </w:r>
      <w:r w:rsidRPr="00F92DBA">
        <w:rPr>
          <w:szCs w:val="28"/>
          <w:lang w:eastAsia="ru-RU"/>
        </w:rPr>
        <w:t>лицо, действующее</w:t>
      </w:r>
      <w:r>
        <w:rPr>
          <w:szCs w:val="28"/>
          <w:lang w:eastAsia="ru-RU"/>
        </w:rPr>
        <w:t xml:space="preserve"> </w:t>
      </w:r>
      <w:r w:rsidRPr="00F92DBA">
        <w:rPr>
          <w:szCs w:val="28"/>
          <w:lang w:eastAsia="ru-RU"/>
        </w:rPr>
        <w:t xml:space="preserve">от имени </w:t>
      </w:r>
      <w:r>
        <w:rPr>
          <w:szCs w:val="28"/>
          <w:lang w:eastAsia="ru-RU"/>
        </w:rPr>
        <w:t xml:space="preserve">гражданина, обратившегося за предоставлением государственной услуги, </w:t>
      </w:r>
      <w:r w:rsidRPr="009611F4">
        <w:rPr>
          <w:szCs w:val="28"/>
          <w:lang w:eastAsia="ru-RU"/>
        </w:rPr>
        <w:t>и член</w:t>
      </w:r>
      <w:r>
        <w:rPr>
          <w:szCs w:val="28"/>
          <w:lang w:eastAsia="ru-RU"/>
        </w:rPr>
        <w:t>ов</w:t>
      </w:r>
      <w:r w:rsidRPr="009611F4">
        <w:rPr>
          <w:szCs w:val="28"/>
          <w:lang w:eastAsia="ru-RU"/>
        </w:rPr>
        <w:t xml:space="preserve"> его семьи в</w:t>
      </w:r>
      <w:r w:rsidRPr="00F92DBA">
        <w:rPr>
          <w:szCs w:val="28"/>
          <w:lang w:eastAsia="ru-RU"/>
        </w:rPr>
        <w:t xml:space="preserve"> силу полномочий, основанных </w:t>
      </w:r>
      <w:r>
        <w:rPr>
          <w:szCs w:val="28"/>
          <w:lang w:eastAsia="ru-RU"/>
        </w:rPr>
        <w:t xml:space="preserve">     </w:t>
      </w:r>
      <w:r w:rsidRPr="00F92DBA">
        <w:rPr>
          <w:szCs w:val="28"/>
          <w:lang w:eastAsia="ru-RU"/>
        </w:rPr>
        <w:t xml:space="preserve">на нотариально удостоверенной доверенности; </w:t>
      </w:r>
    </w:p>
    <w:p w:rsidR="004D65C3" w:rsidRPr="00E71425" w:rsidRDefault="004D65C3" w:rsidP="003D4EB0">
      <w:pPr>
        <w:autoSpaceDE w:val="0"/>
        <w:autoSpaceDN w:val="0"/>
        <w:adjustRightInd w:val="0"/>
        <w:spacing w:line="276" w:lineRule="auto"/>
        <w:ind w:firstLine="708"/>
        <w:jc w:val="both"/>
        <w:rPr>
          <w:szCs w:val="28"/>
        </w:rPr>
      </w:pPr>
      <w:r w:rsidRPr="00EA1530">
        <w:rPr>
          <w:i/>
          <w:szCs w:val="28"/>
        </w:rPr>
        <w:t>электронная почта (e-mail)</w:t>
      </w:r>
      <w:r w:rsidRPr="00E71425">
        <w:rPr>
          <w:szCs w:val="28"/>
        </w:rPr>
        <w:t xml:space="preserve"> – технология и предоставляемые ею услуги по пересылке и получению электронных сообщений (называемых «письма» или «электронные письма») по распределенной (в том числе глобальной) компьютерной сети;</w:t>
      </w:r>
    </w:p>
    <w:p w:rsidR="004D65C3" w:rsidRPr="00E71425" w:rsidRDefault="004D65C3" w:rsidP="003D4EB0">
      <w:pPr>
        <w:autoSpaceDE w:val="0"/>
        <w:autoSpaceDN w:val="0"/>
        <w:adjustRightInd w:val="0"/>
        <w:spacing w:line="276" w:lineRule="auto"/>
        <w:ind w:firstLine="708"/>
        <w:jc w:val="both"/>
        <w:rPr>
          <w:szCs w:val="28"/>
        </w:rPr>
      </w:pPr>
      <w:r w:rsidRPr="00EA1530">
        <w:rPr>
          <w:i/>
          <w:szCs w:val="28"/>
        </w:rPr>
        <w:t>электронная форма</w:t>
      </w:r>
      <w:r w:rsidRPr="00E71425">
        <w:rPr>
          <w:szCs w:val="28"/>
        </w:rPr>
        <w:t xml:space="preserve"> – это структурированный документ, содержащий заполненные графы (области, поля) с постоянной информацией и некоторые области (поля формы), в которые пользователь будет вводить переменную информацию;</w:t>
      </w:r>
    </w:p>
    <w:p w:rsidR="004D65C3" w:rsidRPr="00E71425" w:rsidRDefault="004D65C3" w:rsidP="003D4EB0">
      <w:pPr>
        <w:autoSpaceDE w:val="0"/>
        <w:autoSpaceDN w:val="0"/>
        <w:adjustRightInd w:val="0"/>
        <w:spacing w:line="276" w:lineRule="auto"/>
        <w:ind w:firstLine="708"/>
        <w:jc w:val="both"/>
        <w:rPr>
          <w:szCs w:val="28"/>
        </w:rPr>
      </w:pPr>
      <w:r w:rsidRPr="00EA1530">
        <w:rPr>
          <w:i/>
          <w:szCs w:val="28"/>
        </w:rPr>
        <w:t>электронный документ</w:t>
      </w:r>
      <w:r w:rsidRPr="00E71425">
        <w:rPr>
          <w:szCs w:val="28"/>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w:t>
      </w:r>
      <w:r w:rsidR="00AE1303">
        <w:rPr>
          <w:szCs w:val="28"/>
        </w:rPr>
        <w:t xml:space="preserve">                   </w:t>
      </w:r>
      <w:r w:rsidRPr="00E71425">
        <w:rPr>
          <w:szCs w:val="28"/>
        </w:rPr>
        <w:t>и обработки в информационных системах;</w:t>
      </w:r>
    </w:p>
    <w:p w:rsidR="004D65C3" w:rsidRPr="00490462" w:rsidRDefault="004D65C3" w:rsidP="003D4EB0">
      <w:pPr>
        <w:widowControl w:val="0"/>
        <w:autoSpaceDE w:val="0"/>
        <w:autoSpaceDN w:val="0"/>
        <w:adjustRightInd w:val="0"/>
        <w:spacing w:line="276" w:lineRule="auto"/>
        <w:ind w:firstLine="709"/>
        <w:jc w:val="both"/>
        <w:rPr>
          <w:szCs w:val="28"/>
        </w:rPr>
      </w:pPr>
      <w:r w:rsidRPr="00490462">
        <w:rPr>
          <w:i/>
          <w:szCs w:val="28"/>
        </w:rPr>
        <w:t>иные понятия и определения,</w:t>
      </w:r>
      <w:r w:rsidRPr="00490462">
        <w:rPr>
          <w:szCs w:val="28"/>
        </w:rPr>
        <w:t xml:space="preserve"> используемые в административном регламенте, применяются в том значении, в каком они используются в Федеральном законе № 210-ФЗ и принятых в соответствии с ним нормативных правовых актах Российской Федерации.</w:t>
      </w:r>
      <w:r>
        <w:rPr>
          <w:szCs w:val="28"/>
        </w:rPr>
        <w:t>».</w:t>
      </w:r>
    </w:p>
    <w:p w:rsidR="004D65C3" w:rsidRDefault="00DF46F2" w:rsidP="003D4EB0">
      <w:pPr>
        <w:shd w:val="clear" w:color="auto" w:fill="FFFFFF"/>
        <w:tabs>
          <w:tab w:val="left" w:pos="993"/>
        </w:tabs>
        <w:spacing w:line="276" w:lineRule="auto"/>
        <w:ind w:right="11" w:firstLine="709"/>
        <w:jc w:val="both"/>
        <w:rPr>
          <w:szCs w:val="28"/>
        </w:rPr>
      </w:pPr>
      <w:r>
        <w:rPr>
          <w:szCs w:val="28"/>
        </w:rPr>
        <w:t>1</w:t>
      </w:r>
      <w:r w:rsidR="004D65C3" w:rsidRPr="00443C46">
        <w:rPr>
          <w:szCs w:val="28"/>
        </w:rPr>
        <w:t>.</w:t>
      </w:r>
      <w:r w:rsidR="004D65C3">
        <w:rPr>
          <w:szCs w:val="28"/>
        </w:rPr>
        <w:t>3</w:t>
      </w:r>
      <w:r w:rsidR="004D65C3" w:rsidRPr="00443C46">
        <w:rPr>
          <w:szCs w:val="28"/>
        </w:rPr>
        <w:t xml:space="preserve">. </w:t>
      </w:r>
      <w:r w:rsidR="004D65C3">
        <w:rPr>
          <w:szCs w:val="28"/>
        </w:rPr>
        <w:t xml:space="preserve">Подпункт 1.2.1 </w:t>
      </w:r>
      <w:r w:rsidR="004D65C3" w:rsidRPr="00F83113">
        <w:rPr>
          <w:szCs w:val="28"/>
        </w:rPr>
        <w:t>пункт</w:t>
      </w:r>
      <w:r w:rsidR="004D65C3">
        <w:rPr>
          <w:szCs w:val="28"/>
        </w:rPr>
        <w:t>а</w:t>
      </w:r>
      <w:r w:rsidR="004D65C3" w:rsidRPr="00F83113">
        <w:rPr>
          <w:szCs w:val="28"/>
        </w:rPr>
        <w:t xml:space="preserve"> </w:t>
      </w:r>
      <w:r w:rsidR="004D65C3">
        <w:rPr>
          <w:szCs w:val="28"/>
        </w:rPr>
        <w:t>1.2</w:t>
      </w:r>
      <w:r w:rsidR="004D65C3" w:rsidRPr="00F83113">
        <w:rPr>
          <w:szCs w:val="28"/>
        </w:rPr>
        <w:t xml:space="preserve"> раздела </w:t>
      </w:r>
      <w:r w:rsidR="004D65C3" w:rsidRPr="00F83113">
        <w:rPr>
          <w:szCs w:val="28"/>
          <w:lang w:val="en-US"/>
        </w:rPr>
        <w:t>I</w:t>
      </w:r>
      <w:r w:rsidR="004D65C3">
        <w:rPr>
          <w:szCs w:val="28"/>
        </w:rPr>
        <w:t xml:space="preserve"> Административного регламента </w:t>
      </w:r>
      <w:r w:rsidR="004D65C3" w:rsidRPr="00F83113">
        <w:rPr>
          <w:szCs w:val="28"/>
        </w:rPr>
        <w:t>изложить в следующей редакции:</w:t>
      </w:r>
    </w:p>
    <w:p w:rsidR="004D65C3" w:rsidRDefault="004D65C3" w:rsidP="003D4EB0">
      <w:pPr>
        <w:tabs>
          <w:tab w:val="left" w:pos="6863"/>
        </w:tabs>
        <w:spacing w:line="276" w:lineRule="auto"/>
        <w:ind w:firstLine="709"/>
        <w:jc w:val="both"/>
        <w:rPr>
          <w:szCs w:val="28"/>
        </w:rPr>
      </w:pPr>
      <w:r w:rsidRPr="00F92DBA">
        <w:rPr>
          <w:szCs w:val="28"/>
        </w:rPr>
        <w:t>«1.2.1. Заявителями являются физические лица (граждане), имеющие право на получение государственной услуги в соответствии с нормативными правовыми актами Российской Федерации и администрации и обратившиеся               в Отдел с личным заявлением</w:t>
      </w:r>
      <w:r>
        <w:rPr>
          <w:szCs w:val="28"/>
        </w:rPr>
        <w:t xml:space="preserve">, необходимым для предоставления </w:t>
      </w:r>
      <w:r w:rsidRPr="00F92DBA">
        <w:rPr>
          <w:szCs w:val="28"/>
        </w:rPr>
        <w:t xml:space="preserve"> государственной услуги</w:t>
      </w:r>
      <w:r>
        <w:rPr>
          <w:szCs w:val="28"/>
        </w:rPr>
        <w:t xml:space="preserve"> </w:t>
      </w:r>
      <w:r w:rsidRPr="00F92DBA">
        <w:rPr>
          <w:szCs w:val="28"/>
        </w:rPr>
        <w:t>(далее – заявитель</w:t>
      </w:r>
      <w:r>
        <w:rPr>
          <w:szCs w:val="28"/>
        </w:rPr>
        <w:t xml:space="preserve">, </w:t>
      </w:r>
      <w:r w:rsidRPr="00936C6B">
        <w:rPr>
          <w:szCs w:val="28"/>
        </w:rPr>
        <w:t>получатель государственной услуги). Законные представители физиче</w:t>
      </w:r>
      <w:r w:rsidRPr="00F92DBA">
        <w:rPr>
          <w:szCs w:val="28"/>
        </w:rPr>
        <w:t xml:space="preserve">ских лиц, имеющих право </w:t>
      </w:r>
      <w:r w:rsidR="00AE1303">
        <w:rPr>
          <w:szCs w:val="28"/>
        </w:rPr>
        <w:t xml:space="preserve">                            </w:t>
      </w:r>
      <w:r w:rsidRPr="00F92DBA">
        <w:rPr>
          <w:szCs w:val="28"/>
        </w:rPr>
        <w:t>на получение государственной услуги, обратившиеся в Отдел</w:t>
      </w:r>
      <w:r>
        <w:rPr>
          <w:szCs w:val="28"/>
        </w:rPr>
        <w:t xml:space="preserve"> </w:t>
      </w:r>
      <w:r w:rsidR="00AE1303">
        <w:rPr>
          <w:szCs w:val="28"/>
        </w:rPr>
        <w:t xml:space="preserve">                                       </w:t>
      </w:r>
      <w:r w:rsidRPr="00F92DBA">
        <w:rPr>
          <w:szCs w:val="28"/>
        </w:rPr>
        <w:t>с соответствующим заявлением, также признаются заявителями.».</w:t>
      </w:r>
    </w:p>
    <w:p w:rsidR="00E77782" w:rsidRDefault="00DF46F2" w:rsidP="003D4EB0">
      <w:pPr>
        <w:shd w:val="clear" w:color="auto" w:fill="FFFFFF"/>
        <w:tabs>
          <w:tab w:val="left" w:pos="993"/>
        </w:tabs>
        <w:spacing w:line="276" w:lineRule="auto"/>
        <w:ind w:right="11" w:firstLine="709"/>
        <w:jc w:val="both"/>
        <w:rPr>
          <w:szCs w:val="28"/>
        </w:rPr>
      </w:pPr>
      <w:r>
        <w:rPr>
          <w:szCs w:val="28"/>
        </w:rPr>
        <w:t>1</w:t>
      </w:r>
      <w:r w:rsidR="00E77782">
        <w:rPr>
          <w:szCs w:val="28"/>
        </w:rPr>
        <w:t xml:space="preserve">.4. В абзаце втором подпункта 1.3.1 </w:t>
      </w:r>
      <w:r w:rsidR="00E77782" w:rsidRPr="00F83113">
        <w:rPr>
          <w:szCs w:val="28"/>
        </w:rPr>
        <w:t>пункт</w:t>
      </w:r>
      <w:r w:rsidR="00E77782">
        <w:rPr>
          <w:szCs w:val="28"/>
        </w:rPr>
        <w:t>а</w:t>
      </w:r>
      <w:r w:rsidR="00E77782" w:rsidRPr="00F83113">
        <w:rPr>
          <w:szCs w:val="28"/>
        </w:rPr>
        <w:t xml:space="preserve"> </w:t>
      </w:r>
      <w:r w:rsidR="00E77782">
        <w:rPr>
          <w:szCs w:val="28"/>
        </w:rPr>
        <w:t>1.3</w:t>
      </w:r>
      <w:r w:rsidR="00E77782" w:rsidRPr="00F83113">
        <w:rPr>
          <w:szCs w:val="28"/>
        </w:rPr>
        <w:t xml:space="preserve"> раздела </w:t>
      </w:r>
      <w:r w:rsidR="00E77782" w:rsidRPr="00F83113">
        <w:rPr>
          <w:szCs w:val="28"/>
          <w:lang w:val="en-US"/>
        </w:rPr>
        <w:t>I</w:t>
      </w:r>
      <w:r w:rsidR="00E77782">
        <w:rPr>
          <w:szCs w:val="28"/>
        </w:rPr>
        <w:t xml:space="preserve"> Административного регламента слова «</w:t>
      </w:r>
      <w:r w:rsidR="00E77782" w:rsidRPr="002C4919">
        <w:rPr>
          <w:szCs w:val="28"/>
        </w:rPr>
        <w:t>(далее – должностное лицо Отдела)</w:t>
      </w:r>
      <w:r w:rsidR="00E77782">
        <w:rPr>
          <w:szCs w:val="28"/>
        </w:rPr>
        <w:t>» исключить.</w:t>
      </w:r>
    </w:p>
    <w:p w:rsidR="004D65C3" w:rsidRDefault="00DF46F2" w:rsidP="003D4EB0">
      <w:pPr>
        <w:shd w:val="clear" w:color="auto" w:fill="FFFFFF"/>
        <w:tabs>
          <w:tab w:val="left" w:pos="993"/>
        </w:tabs>
        <w:spacing w:line="276" w:lineRule="auto"/>
        <w:ind w:right="11" w:firstLine="709"/>
        <w:jc w:val="both"/>
        <w:rPr>
          <w:szCs w:val="28"/>
        </w:rPr>
      </w:pPr>
      <w:r>
        <w:rPr>
          <w:szCs w:val="28"/>
        </w:rPr>
        <w:t>1</w:t>
      </w:r>
      <w:r w:rsidR="004D65C3">
        <w:rPr>
          <w:szCs w:val="28"/>
        </w:rPr>
        <w:t>.</w:t>
      </w:r>
      <w:r w:rsidR="00E77782">
        <w:rPr>
          <w:szCs w:val="28"/>
        </w:rPr>
        <w:t>5</w:t>
      </w:r>
      <w:r w:rsidR="004D65C3">
        <w:rPr>
          <w:szCs w:val="28"/>
        </w:rPr>
        <w:t xml:space="preserve">. Абзац первый подпункта «б» подпункта 1.3.3 </w:t>
      </w:r>
      <w:r w:rsidR="004D65C3" w:rsidRPr="00F83113">
        <w:rPr>
          <w:szCs w:val="28"/>
        </w:rPr>
        <w:t>пункт</w:t>
      </w:r>
      <w:r w:rsidR="004D65C3">
        <w:rPr>
          <w:szCs w:val="28"/>
        </w:rPr>
        <w:t>а</w:t>
      </w:r>
      <w:r w:rsidR="004D65C3" w:rsidRPr="00F83113">
        <w:rPr>
          <w:szCs w:val="28"/>
        </w:rPr>
        <w:t xml:space="preserve"> </w:t>
      </w:r>
      <w:r w:rsidR="004D65C3">
        <w:rPr>
          <w:szCs w:val="28"/>
        </w:rPr>
        <w:t>1.3</w:t>
      </w:r>
      <w:r w:rsidR="004D65C3" w:rsidRPr="00F83113">
        <w:rPr>
          <w:szCs w:val="28"/>
        </w:rPr>
        <w:t xml:space="preserve"> раздела </w:t>
      </w:r>
      <w:r w:rsidR="004D65C3" w:rsidRPr="00F83113">
        <w:rPr>
          <w:szCs w:val="28"/>
          <w:lang w:val="en-US"/>
        </w:rPr>
        <w:t>I</w:t>
      </w:r>
      <w:r w:rsidR="004D65C3">
        <w:rPr>
          <w:szCs w:val="28"/>
        </w:rPr>
        <w:t xml:space="preserve"> Административного регламента </w:t>
      </w:r>
      <w:r w:rsidR="004D65C3" w:rsidRPr="00F83113">
        <w:rPr>
          <w:szCs w:val="28"/>
        </w:rPr>
        <w:t>изложить в следующей редакции:</w:t>
      </w:r>
    </w:p>
    <w:p w:rsidR="004D65C3" w:rsidRPr="00B8674F" w:rsidRDefault="004D65C3" w:rsidP="003D4EB0">
      <w:pPr>
        <w:autoSpaceDE w:val="0"/>
        <w:autoSpaceDN w:val="0"/>
        <w:adjustRightInd w:val="0"/>
        <w:spacing w:line="276" w:lineRule="auto"/>
        <w:ind w:firstLine="709"/>
        <w:jc w:val="both"/>
        <w:rPr>
          <w:szCs w:val="28"/>
        </w:rPr>
      </w:pPr>
      <w:r w:rsidRPr="00B8674F">
        <w:rPr>
          <w:szCs w:val="28"/>
        </w:rPr>
        <w:t>«б) местонахождение Клиентской службы (на правах отдела)                                в г. Байконур Отделения Фонда пенсионного</w:t>
      </w:r>
      <w:r>
        <w:rPr>
          <w:szCs w:val="28"/>
        </w:rPr>
        <w:t xml:space="preserve"> </w:t>
      </w:r>
      <w:r w:rsidRPr="00B8674F">
        <w:rPr>
          <w:szCs w:val="28"/>
        </w:rPr>
        <w:t xml:space="preserve">и социального страхования Российской Федерации по Республике Татарстан (далее – Клиентская служба </w:t>
      </w:r>
      <w:r w:rsidR="00AE1303">
        <w:rPr>
          <w:szCs w:val="28"/>
        </w:rPr>
        <w:t xml:space="preserve">               </w:t>
      </w:r>
      <w:r w:rsidRPr="00B8674F">
        <w:rPr>
          <w:szCs w:val="28"/>
        </w:rPr>
        <w:t>в г. Байконур): имени космонавта Титова Г.С. ул., д. 13, г. Байконур;».</w:t>
      </w:r>
    </w:p>
    <w:p w:rsidR="004D65C3" w:rsidRDefault="00DF46F2" w:rsidP="003D4EB0">
      <w:pPr>
        <w:tabs>
          <w:tab w:val="left" w:pos="6863"/>
        </w:tabs>
        <w:spacing w:line="276" w:lineRule="auto"/>
        <w:ind w:firstLine="709"/>
        <w:jc w:val="both"/>
        <w:rPr>
          <w:szCs w:val="28"/>
        </w:rPr>
      </w:pPr>
      <w:r>
        <w:rPr>
          <w:szCs w:val="28"/>
        </w:rPr>
        <w:t>1</w:t>
      </w:r>
      <w:r w:rsidR="004D65C3">
        <w:rPr>
          <w:szCs w:val="28"/>
        </w:rPr>
        <w:t>.</w:t>
      </w:r>
      <w:r w:rsidR="00E77782">
        <w:rPr>
          <w:szCs w:val="28"/>
        </w:rPr>
        <w:t>6</w:t>
      </w:r>
      <w:r w:rsidR="004D65C3">
        <w:rPr>
          <w:szCs w:val="28"/>
        </w:rPr>
        <w:t xml:space="preserve">. </w:t>
      </w:r>
      <w:r w:rsidR="004D65C3" w:rsidRPr="00443C46">
        <w:rPr>
          <w:szCs w:val="28"/>
        </w:rPr>
        <w:t>Подпункт</w:t>
      </w:r>
      <w:r w:rsidR="004D65C3">
        <w:rPr>
          <w:szCs w:val="28"/>
        </w:rPr>
        <w:t xml:space="preserve"> 2.6.1 </w:t>
      </w:r>
      <w:r w:rsidR="004D65C3" w:rsidRPr="00443C46">
        <w:rPr>
          <w:szCs w:val="28"/>
        </w:rPr>
        <w:t xml:space="preserve">пункта 2.6 раздела </w:t>
      </w:r>
      <w:r w:rsidR="004D65C3" w:rsidRPr="00443C46">
        <w:rPr>
          <w:szCs w:val="28"/>
          <w:lang w:val="en-US"/>
        </w:rPr>
        <w:t>II</w:t>
      </w:r>
      <w:r w:rsidR="004D65C3" w:rsidRPr="00443C46">
        <w:rPr>
          <w:szCs w:val="28"/>
        </w:rPr>
        <w:t xml:space="preserve"> Административного регламента </w:t>
      </w:r>
      <w:r w:rsidR="004D65C3" w:rsidRPr="00F83113">
        <w:rPr>
          <w:szCs w:val="28"/>
        </w:rPr>
        <w:t>изложить в следующей редакции</w:t>
      </w:r>
      <w:r w:rsidR="004D65C3" w:rsidRPr="00443C46">
        <w:rPr>
          <w:szCs w:val="28"/>
        </w:rPr>
        <w:t>:</w:t>
      </w:r>
    </w:p>
    <w:p w:rsidR="004D65C3" w:rsidRPr="002373C8" w:rsidRDefault="004D65C3" w:rsidP="003D4EB0">
      <w:pPr>
        <w:pStyle w:val="ConsPlusNormal"/>
        <w:widowControl/>
        <w:spacing w:line="276"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2373C8">
        <w:rPr>
          <w:rFonts w:ascii="Times New Roman" w:eastAsia="Calibri" w:hAnsi="Times New Roman" w:cs="Times New Roman"/>
          <w:sz w:val="28"/>
          <w:szCs w:val="28"/>
          <w:lang w:eastAsia="en-US"/>
        </w:rPr>
        <w:t>2.6.1. Исчерпывающий перечень документов и информации, необходимых в соответствии с нормативными правовыми актами Российской Федерации, администрации для предоставления государственной услуги, которые заявитель должен представить в Отдел самостоятельно:</w:t>
      </w:r>
    </w:p>
    <w:p w:rsidR="004D65C3" w:rsidRPr="002373C8" w:rsidRDefault="004D65C3" w:rsidP="003D4EB0">
      <w:pPr>
        <w:tabs>
          <w:tab w:val="left" w:pos="993"/>
        </w:tabs>
        <w:spacing w:line="276" w:lineRule="auto"/>
        <w:ind w:firstLine="709"/>
        <w:jc w:val="both"/>
        <w:rPr>
          <w:szCs w:val="28"/>
        </w:rPr>
      </w:pPr>
      <w:r w:rsidRPr="002373C8">
        <w:rPr>
          <w:szCs w:val="28"/>
        </w:rPr>
        <w:t xml:space="preserve">заявление по форме согласно Приложению № 2 к административному регламенту; </w:t>
      </w:r>
    </w:p>
    <w:p w:rsidR="004D65C3" w:rsidRPr="002373C8" w:rsidRDefault="004D65C3" w:rsidP="00C46BE5">
      <w:pPr>
        <w:tabs>
          <w:tab w:val="left" w:pos="993"/>
        </w:tabs>
        <w:spacing w:line="276" w:lineRule="auto"/>
        <w:ind w:firstLine="709"/>
        <w:jc w:val="both"/>
        <w:rPr>
          <w:szCs w:val="28"/>
        </w:rPr>
      </w:pPr>
      <w:r w:rsidRPr="002373C8">
        <w:rPr>
          <w:szCs w:val="28"/>
        </w:rPr>
        <w:t>документы, удостоверяющие личность заявителя и членов его семьи;</w:t>
      </w:r>
    </w:p>
    <w:p w:rsidR="004D65C3" w:rsidRPr="002373C8" w:rsidRDefault="004D65C3" w:rsidP="00C46BE5">
      <w:pPr>
        <w:tabs>
          <w:tab w:val="left" w:pos="993"/>
        </w:tabs>
        <w:spacing w:line="276" w:lineRule="auto"/>
        <w:ind w:firstLine="709"/>
        <w:jc w:val="both"/>
        <w:rPr>
          <w:szCs w:val="28"/>
        </w:rPr>
      </w:pPr>
      <w:r w:rsidRPr="002373C8">
        <w:rPr>
          <w:szCs w:val="28"/>
        </w:rPr>
        <w:t xml:space="preserve">справка об отсутствии задолженности по оплате за жилое помещение, в отношении которого представлено обязательство, предусмотренное </w:t>
      </w:r>
      <w:r>
        <w:rPr>
          <w:szCs w:val="28"/>
        </w:rPr>
        <w:t xml:space="preserve">шестнадцатым </w:t>
      </w:r>
      <w:r w:rsidRPr="002373C8">
        <w:rPr>
          <w:szCs w:val="28"/>
        </w:rPr>
        <w:t>абзацем настоящего пункта, и коммунальные услуги;</w:t>
      </w:r>
    </w:p>
    <w:p w:rsidR="004D65C3" w:rsidRPr="002373C8" w:rsidRDefault="004D65C3" w:rsidP="00C46BE5">
      <w:pPr>
        <w:tabs>
          <w:tab w:val="left" w:pos="993"/>
        </w:tabs>
        <w:spacing w:line="276" w:lineRule="auto"/>
        <w:ind w:firstLine="709"/>
        <w:jc w:val="both"/>
        <w:rPr>
          <w:szCs w:val="28"/>
        </w:rPr>
      </w:pPr>
      <w:r w:rsidRPr="002373C8">
        <w:rPr>
          <w:szCs w:val="28"/>
        </w:rPr>
        <w:t xml:space="preserve">документы, подтверждающие родственные отношения заявителя и членов его семьи: </w:t>
      </w:r>
    </w:p>
    <w:p w:rsidR="004D65C3" w:rsidRPr="00E37C91" w:rsidRDefault="004D65C3" w:rsidP="00E37C91">
      <w:pPr>
        <w:numPr>
          <w:ilvl w:val="0"/>
          <w:numId w:val="11"/>
        </w:numPr>
        <w:tabs>
          <w:tab w:val="left" w:pos="-2127"/>
          <w:tab w:val="left" w:pos="1276"/>
        </w:tabs>
        <w:suppressAutoHyphens w:val="0"/>
        <w:spacing w:line="259" w:lineRule="auto"/>
        <w:ind w:left="0" w:firstLine="709"/>
        <w:jc w:val="both"/>
        <w:rPr>
          <w:szCs w:val="28"/>
        </w:rPr>
      </w:pPr>
      <w:r w:rsidRPr="00E37C91">
        <w:rPr>
          <w:szCs w:val="28"/>
        </w:rPr>
        <w:t xml:space="preserve">свидетельство о заключении брака; </w:t>
      </w:r>
    </w:p>
    <w:p w:rsidR="004D65C3" w:rsidRPr="00E37C91" w:rsidRDefault="004D65C3" w:rsidP="00E37C91">
      <w:pPr>
        <w:numPr>
          <w:ilvl w:val="0"/>
          <w:numId w:val="11"/>
        </w:numPr>
        <w:tabs>
          <w:tab w:val="left" w:pos="-2127"/>
          <w:tab w:val="left" w:pos="1276"/>
        </w:tabs>
        <w:suppressAutoHyphens w:val="0"/>
        <w:spacing w:line="259" w:lineRule="auto"/>
        <w:ind w:left="0" w:firstLine="709"/>
        <w:jc w:val="both"/>
        <w:rPr>
          <w:szCs w:val="28"/>
        </w:rPr>
      </w:pPr>
      <w:r w:rsidRPr="00E37C91">
        <w:rPr>
          <w:szCs w:val="28"/>
        </w:rPr>
        <w:t>свидетельство о расторжении брака;</w:t>
      </w:r>
    </w:p>
    <w:p w:rsidR="004D65C3" w:rsidRPr="00E37C91" w:rsidRDefault="004D65C3" w:rsidP="00E37C91">
      <w:pPr>
        <w:numPr>
          <w:ilvl w:val="0"/>
          <w:numId w:val="11"/>
        </w:numPr>
        <w:tabs>
          <w:tab w:val="left" w:pos="-2127"/>
          <w:tab w:val="left" w:pos="1276"/>
        </w:tabs>
        <w:suppressAutoHyphens w:val="0"/>
        <w:spacing w:line="259" w:lineRule="auto"/>
        <w:ind w:left="0" w:firstLine="709"/>
        <w:jc w:val="both"/>
        <w:rPr>
          <w:szCs w:val="28"/>
        </w:rPr>
      </w:pPr>
      <w:r w:rsidRPr="00E37C91">
        <w:rPr>
          <w:szCs w:val="28"/>
        </w:rPr>
        <w:t>свидетельство о рождении;</w:t>
      </w:r>
    </w:p>
    <w:p w:rsidR="004D65C3" w:rsidRPr="00E37C91" w:rsidRDefault="004D65C3" w:rsidP="00E37C91">
      <w:pPr>
        <w:numPr>
          <w:ilvl w:val="0"/>
          <w:numId w:val="11"/>
        </w:numPr>
        <w:tabs>
          <w:tab w:val="left" w:pos="-2127"/>
          <w:tab w:val="left" w:pos="1276"/>
        </w:tabs>
        <w:suppressAutoHyphens w:val="0"/>
        <w:spacing w:line="259" w:lineRule="auto"/>
        <w:ind w:left="0" w:firstLine="709"/>
        <w:jc w:val="both"/>
        <w:rPr>
          <w:szCs w:val="28"/>
        </w:rPr>
      </w:pPr>
      <w:r w:rsidRPr="00E37C91">
        <w:rPr>
          <w:szCs w:val="28"/>
        </w:rPr>
        <w:t>свидетельство об усыновлении;</w:t>
      </w:r>
    </w:p>
    <w:p w:rsidR="004D65C3" w:rsidRPr="00E37C91" w:rsidRDefault="004D65C3" w:rsidP="00E37C91">
      <w:pPr>
        <w:numPr>
          <w:ilvl w:val="0"/>
          <w:numId w:val="11"/>
        </w:numPr>
        <w:tabs>
          <w:tab w:val="left" w:pos="-2127"/>
          <w:tab w:val="left" w:pos="1276"/>
        </w:tabs>
        <w:suppressAutoHyphens w:val="0"/>
        <w:spacing w:line="259" w:lineRule="auto"/>
        <w:ind w:left="0" w:firstLine="709"/>
        <w:jc w:val="both"/>
        <w:rPr>
          <w:szCs w:val="28"/>
        </w:rPr>
      </w:pPr>
      <w:r w:rsidRPr="00E37C91">
        <w:rPr>
          <w:szCs w:val="28"/>
        </w:rPr>
        <w:t>свидетельство об установлении отцовства;</w:t>
      </w:r>
    </w:p>
    <w:p w:rsidR="004D65C3" w:rsidRPr="00E37C91" w:rsidRDefault="004D65C3" w:rsidP="00E37C91">
      <w:pPr>
        <w:numPr>
          <w:ilvl w:val="0"/>
          <w:numId w:val="11"/>
        </w:numPr>
        <w:tabs>
          <w:tab w:val="left" w:pos="-2127"/>
          <w:tab w:val="left" w:pos="1276"/>
        </w:tabs>
        <w:suppressAutoHyphens w:val="0"/>
        <w:spacing w:line="259" w:lineRule="auto"/>
        <w:ind w:left="0" w:firstLine="709"/>
        <w:jc w:val="both"/>
        <w:rPr>
          <w:szCs w:val="28"/>
        </w:rPr>
      </w:pPr>
      <w:r w:rsidRPr="00E37C91">
        <w:rPr>
          <w:szCs w:val="28"/>
        </w:rPr>
        <w:t>свидетельство о перемене имени;</w:t>
      </w:r>
    </w:p>
    <w:p w:rsidR="004D65C3" w:rsidRPr="00E37C91" w:rsidRDefault="004D65C3" w:rsidP="00E37C91">
      <w:pPr>
        <w:tabs>
          <w:tab w:val="left" w:pos="993"/>
        </w:tabs>
        <w:spacing w:line="259" w:lineRule="auto"/>
        <w:ind w:firstLine="709"/>
        <w:jc w:val="both"/>
        <w:rPr>
          <w:szCs w:val="28"/>
        </w:rPr>
      </w:pPr>
      <w:r w:rsidRPr="00E37C91">
        <w:rPr>
          <w:szCs w:val="28"/>
        </w:rPr>
        <w:t>документы, подтверждающие признание членами семьи заявителя иных лиц, указанных им в качестве членов семьи;</w:t>
      </w:r>
    </w:p>
    <w:p w:rsidR="004D65C3" w:rsidRPr="00E37C91" w:rsidRDefault="004D65C3" w:rsidP="00E37C91">
      <w:pPr>
        <w:tabs>
          <w:tab w:val="left" w:pos="993"/>
        </w:tabs>
        <w:spacing w:line="259" w:lineRule="auto"/>
        <w:ind w:firstLine="709"/>
        <w:jc w:val="both"/>
        <w:rPr>
          <w:szCs w:val="28"/>
        </w:rPr>
      </w:pPr>
      <w:r w:rsidRPr="00E37C91">
        <w:rPr>
          <w:szCs w:val="28"/>
        </w:rPr>
        <w:t>копия документа, подтверждающего право на получение дополнительной площади жилого помещения (в случаях, когда такое право предоставлено законодательством Российской Федерации);</w:t>
      </w:r>
    </w:p>
    <w:p w:rsidR="00F06686" w:rsidRDefault="004D65C3" w:rsidP="00E37C91">
      <w:pPr>
        <w:spacing w:line="259" w:lineRule="auto"/>
        <w:ind w:firstLine="709"/>
        <w:jc w:val="both"/>
        <w:rPr>
          <w:color w:val="000000"/>
          <w:szCs w:val="28"/>
          <w:shd w:val="clear" w:color="auto" w:fill="FFFFFF"/>
        </w:rPr>
      </w:pPr>
      <w:r w:rsidRPr="00076D78">
        <w:rPr>
          <w:szCs w:val="28"/>
        </w:rPr>
        <w:t xml:space="preserve">заверенные надлежащим образом сведения о трудовой деятельности заявителя, полученные на бумажном носителе в Фонде </w:t>
      </w:r>
      <w:r w:rsidRPr="00076D78">
        <w:rPr>
          <w:bCs/>
          <w:szCs w:val="28"/>
        </w:rPr>
        <w:t xml:space="preserve">пенсионного </w:t>
      </w:r>
      <w:r w:rsidR="00AE1303" w:rsidRPr="00076D78">
        <w:rPr>
          <w:bCs/>
          <w:szCs w:val="28"/>
        </w:rPr>
        <w:t xml:space="preserve">                           </w:t>
      </w:r>
      <w:r w:rsidRPr="00076D78">
        <w:rPr>
          <w:bCs/>
          <w:szCs w:val="28"/>
        </w:rPr>
        <w:t>и социального страхования</w:t>
      </w:r>
      <w:r w:rsidRPr="00076D78">
        <w:rPr>
          <w:szCs w:val="28"/>
        </w:rPr>
        <w:t xml:space="preserve"> Российской Федерации или </w:t>
      </w:r>
      <w:r w:rsidR="00AE1303" w:rsidRPr="00076D78">
        <w:rPr>
          <w:szCs w:val="28"/>
        </w:rPr>
        <w:t xml:space="preserve">                                                    </w:t>
      </w:r>
      <w:r w:rsidRPr="00076D78">
        <w:rPr>
          <w:szCs w:val="28"/>
        </w:rPr>
        <w:t xml:space="preserve">в многофункциональном центре предоставления государственных </w:t>
      </w:r>
      <w:r w:rsidR="00AE1303" w:rsidRPr="00076D78">
        <w:rPr>
          <w:szCs w:val="28"/>
        </w:rPr>
        <w:t xml:space="preserve">                                 </w:t>
      </w:r>
      <w:r w:rsidRPr="00076D78">
        <w:rPr>
          <w:szCs w:val="28"/>
        </w:rPr>
        <w:t>и муниципальных услуг</w:t>
      </w:r>
      <w:r w:rsidR="00161627" w:rsidRPr="00076D78">
        <w:rPr>
          <w:szCs w:val="28"/>
        </w:rPr>
        <w:t xml:space="preserve">, </w:t>
      </w:r>
      <w:r w:rsidR="004F74B4" w:rsidRPr="00076D78">
        <w:rPr>
          <w:szCs w:val="28"/>
        </w:rPr>
        <w:t>в случае</w:t>
      </w:r>
      <w:r w:rsidR="002C5A68" w:rsidRPr="00076D78">
        <w:rPr>
          <w:szCs w:val="28"/>
        </w:rPr>
        <w:t xml:space="preserve"> </w:t>
      </w:r>
      <w:r w:rsidR="004F74B4" w:rsidRPr="00076D78">
        <w:rPr>
          <w:szCs w:val="28"/>
        </w:rPr>
        <w:t xml:space="preserve">приобретения </w:t>
      </w:r>
      <w:r w:rsidR="007C2E5E" w:rsidRPr="00076D78">
        <w:rPr>
          <w:szCs w:val="28"/>
        </w:rPr>
        <w:t xml:space="preserve">трудового стажа после </w:t>
      </w:r>
      <w:r w:rsidR="004F74B4" w:rsidRPr="00076D78">
        <w:rPr>
          <w:szCs w:val="28"/>
        </w:rPr>
        <w:t xml:space="preserve">                 </w:t>
      </w:r>
      <w:r w:rsidR="007C2E5E" w:rsidRPr="00076D78">
        <w:rPr>
          <w:szCs w:val="28"/>
        </w:rPr>
        <w:t xml:space="preserve">01 января 2002 г., в период которого </w:t>
      </w:r>
      <w:r w:rsidR="007C2E5E" w:rsidRPr="00076D78">
        <w:rPr>
          <w:color w:val="000000"/>
          <w:szCs w:val="28"/>
          <w:shd w:val="clear" w:color="auto" w:fill="FFFFFF"/>
        </w:rPr>
        <w:t xml:space="preserve">в соответствии с законодательством Российской Федерации </w:t>
      </w:r>
      <w:r w:rsidR="004F74B4" w:rsidRPr="00076D78">
        <w:rPr>
          <w:szCs w:val="28"/>
        </w:rPr>
        <w:t xml:space="preserve">уплачивались </w:t>
      </w:r>
      <w:r w:rsidR="007C2E5E" w:rsidRPr="00076D78">
        <w:rPr>
          <w:color w:val="000000"/>
          <w:szCs w:val="28"/>
          <w:shd w:val="clear" w:color="auto" w:fill="FFFFFF"/>
        </w:rPr>
        <w:t xml:space="preserve"> страховы</w:t>
      </w:r>
      <w:r w:rsidR="004F74B4" w:rsidRPr="00076D78">
        <w:rPr>
          <w:color w:val="000000"/>
          <w:szCs w:val="28"/>
          <w:shd w:val="clear" w:color="auto" w:fill="FFFFFF"/>
        </w:rPr>
        <w:t>е</w:t>
      </w:r>
      <w:r w:rsidR="007C2E5E" w:rsidRPr="00076D78">
        <w:rPr>
          <w:color w:val="000000"/>
          <w:szCs w:val="28"/>
          <w:shd w:val="clear" w:color="auto" w:fill="FFFFFF"/>
        </w:rPr>
        <w:t xml:space="preserve"> взнос</w:t>
      </w:r>
      <w:r w:rsidR="004F74B4" w:rsidRPr="00076D78">
        <w:rPr>
          <w:color w:val="000000"/>
          <w:szCs w:val="28"/>
          <w:shd w:val="clear" w:color="auto" w:fill="FFFFFF"/>
        </w:rPr>
        <w:t xml:space="preserve">ы на обязательное  </w:t>
      </w:r>
      <w:r w:rsidR="004F74B4" w:rsidRPr="00076D78">
        <w:rPr>
          <w:szCs w:val="28"/>
          <w:lang w:eastAsia="ru-RU"/>
        </w:rPr>
        <w:t xml:space="preserve">пенсионное страхование </w:t>
      </w:r>
      <w:r w:rsidR="007C2E5E" w:rsidRPr="00076D78">
        <w:rPr>
          <w:color w:val="000000"/>
          <w:szCs w:val="28"/>
          <w:shd w:val="clear" w:color="auto" w:fill="FFFFFF"/>
        </w:rPr>
        <w:t>в указанный Фонд</w:t>
      </w:r>
      <w:r w:rsidR="004F74B4" w:rsidRPr="00076D78">
        <w:rPr>
          <w:color w:val="000000"/>
          <w:szCs w:val="28"/>
          <w:shd w:val="clear" w:color="auto" w:fill="FFFFFF"/>
        </w:rPr>
        <w:t>;</w:t>
      </w:r>
    </w:p>
    <w:p w:rsidR="004D65C3" w:rsidRPr="00E37C91" w:rsidRDefault="004D65C3" w:rsidP="00E37C91">
      <w:pPr>
        <w:tabs>
          <w:tab w:val="left" w:pos="993"/>
        </w:tabs>
        <w:spacing w:line="259" w:lineRule="auto"/>
        <w:ind w:firstLine="709"/>
        <w:jc w:val="both"/>
        <w:rPr>
          <w:szCs w:val="28"/>
        </w:rPr>
      </w:pPr>
      <w:r w:rsidRPr="00E37C91">
        <w:rPr>
          <w:szCs w:val="28"/>
        </w:rPr>
        <w:t>справка на заявителя и членов семьи, проходящих (проходивших) государственную гражданскую службу или военную службу (службу)                по контракту из организаций, в которых они проходят (проходили) государственную гражданскую службу или военную службу (службу)                по контракту, о неполучении  жилого помещения на территории Российской Федерации, либо единовременной субсидии или единовременной социальной выплаты для приобретения жилого помещения, либо государственного жилищного сертификата, а также о том, что заявитель и члены семьи на учете             с целью получения  жилого помещения на территории Российской Федерации, либо единовременной субсидии или единовременной социальной выплаты для приобретения жилого помещения, либо государственного жилищного сертификата не состоят;</w:t>
      </w:r>
    </w:p>
    <w:p w:rsidR="004D65C3" w:rsidRPr="00E37C91" w:rsidRDefault="004D65C3" w:rsidP="00E37C91">
      <w:pPr>
        <w:tabs>
          <w:tab w:val="left" w:pos="993"/>
        </w:tabs>
        <w:spacing w:line="259" w:lineRule="auto"/>
        <w:ind w:firstLine="709"/>
        <w:jc w:val="both"/>
        <w:rPr>
          <w:szCs w:val="28"/>
        </w:rPr>
      </w:pPr>
      <w:r w:rsidRPr="00E37C91">
        <w:rPr>
          <w:szCs w:val="28"/>
        </w:rPr>
        <w:t>обязательство о расторжении договора социального найма жилого помещения и об освобождении занимаемого жилого помещения по форме согласно Приложению № 3 к административному регламенту (в 2 экземплярах) (далее - обязательство о расторжении договора социального найма жилого помещения).</w:t>
      </w:r>
    </w:p>
    <w:p w:rsidR="004D65C3" w:rsidRPr="00E37C91" w:rsidRDefault="004D65C3" w:rsidP="00E37C91">
      <w:pPr>
        <w:tabs>
          <w:tab w:val="left" w:pos="993"/>
        </w:tabs>
        <w:spacing w:line="259" w:lineRule="auto"/>
        <w:ind w:firstLine="709"/>
        <w:jc w:val="both"/>
        <w:rPr>
          <w:szCs w:val="28"/>
        </w:rPr>
      </w:pPr>
      <w:r w:rsidRPr="00E37C91">
        <w:rPr>
          <w:szCs w:val="28"/>
        </w:rPr>
        <w:t>Документы</w:t>
      </w:r>
      <w:r w:rsidR="00D20178" w:rsidRPr="00E37C91">
        <w:rPr>
          <w:szCs w:val="28"/>
        </w:rPr>
        <w:t xml:space="preserve">, необходимые для предоставления государственной услуги, </w:t>
      </w:r>
      <w:r w:rsidRPr="00E37C91">
        <w:rPr>
          <w:szCs w:val="28"/>
        </w:rPr>
        <w:t>представляются в оригиналах вместе с их копиями. При отсутствии копий должностное лицо Отдела</w:t>
      </w:r>
      <w:r w:rsidR="005C2F7C" w:rsidRPr="00E37C91">
        <w:rPr>
          <w:szCs w:val="28"/>
        </w:rPr>
        <w:t xml:space="preserve">, осуществляющее прием, </w:t>
      </w:r>
      <w:r w:rsidRPr="00E37C91">
        <w:rPr>
          <w:szCs w:val="28"/>
        </w:rPr>
        <w:t xml:space="preserve"> </w:t>
      </w:r>
      <w:r w:rsidR="00D20178" w:rsidRPr="00E37C91">
        <w:rPr>
          <w:szCs w:val="28"/>
        </w:rPr>
        <w:t xml:space="preserve">изготовляет необходимые копии документов с оригиналов, которые </w:t>
      </w:r>
      <w:r w:rsidRPr="00E37C91">
        <w:rPr>
          <w:szCs w:val="28"/>
        </w:rPr>
        <w:t>заверяет своей подписью с указанием фамилии, инициалов  и даты заверения. Копирование документов производится бесплатно.</w:t>
      </w:r>
      <w:r w:rsidR="00582F57" w:rsidRPr="00E37C91">
        <w:rPr>
          <w:szCs w:val="28"/>
        </w:rPr>
        <w:t>».</w:t>
      </w:r>
    </w:p>
    <w:p w:rsidR="00582F57" w:rsidRDefault="00DF46F2" w:rsidP="00C46BE5">
      <w:pPr>
        <w:tabs>
          <w:tab w:val="left" w:pos="6863"/>
        </w:tabs>
        <w:spacing w:line="276" w:lineRule="auto"/>
        <w:ind w:firstLine="709"/>
        <w:jc w:val="both"/>
        <w:rPr>
          <w:szCs w:val="28"/>
        </w:rPr>
      </w:pPr>
      <w:r>
        <w:rPr>
          <w:szCs w:val="28"/>
        </w:rPr>
        <w:t>1</w:t>
      </w:r>
      <w:r w:rsidR="00582F57">
        <w:rPr>
          <w:szCs w:val="28"/>
        </w:rPr>
        <w:t>.</w:t>
      </w:r>
      <w:r w:rsidR="00E77782">
        <w:rPr>
          <w:szCs w:val="28"/>
        </w:rPr>
        <w:t>7</w:t>
      </w:r>
      <w:r w:rsidR="00582F57">
        <w:rPr>
          <w:szCs w:val="28"/>
        </w:rPr>
        <w:t xml:space="preserve">. </w:t>
      </w:r>
      <w:r w:rsidR="00582F57" w:rsidRPr="00443C46">
        <w:rPr>
          <w:szCs w:val="28"/>
        </w:rPr>
        <w:t>Подпункт</w:t>
      </w:r>
      <w:r w:rsidR="00582F57">
        <w:rPr>
          <w:szCs w:val="28"/>
        </w:rPr>
        <w:t xml:space="preserve">ы 2.6.4 - 2.6.6 </w:t>
      </w:r>
      <w:r w:rsidR="00582F57" w:rsidRPr="00443C46">
        <w:rPr>
          <w:szCs w:val="28"/>
        </w:rPr>
        <w:t xml:space="preserve">пункта 2.6 раздела </w:t>
      </w:r>
      <w:r w:rsidR="00582F57" w:rsidRPr="00443C46">
        <w:rPr>
          <w:szCs w:val="28"/>
          <w:lang w:val="en-US"/>
        </w:rPr>
        <w:t>II</w:t>
      </w:r>
      <w:r w:rsidR="00582F57" w:rsidRPr="00443C46">
        <w:rPr>
          <w:szCs w:val="28"/>
        </w:rPr>
        <w:t xml:space="preserve"> Административного регламента </w:t>
      </w:r>
      <w:r w:rsidR="00582F57" w:rsidRPr="00F83113">
        <w:rPr>
          <w:szCs w:val="28"/>
        </w:rPr>
        <w:t>изложить в следующей редакции</w:t>
      </w:r>
      <w:r w:rsidR="00582F57" w:rsidRPr="00443C46">
        <w:rPr>
          <w:szCs w:val="28"/>
        </w:rPr>
        <w:t>:</w:t>
      </w:r>
    </w:p>
    <w:p w:rsidR="004D65C3" w:rsidRDefault="00582F57" w:rsidP="00C46BE5">
      <w:pPr>
        <w:tabs>
          <w:tab w:val="left" w:pos="993"/>
        </w:tabs>
        <w:suppressAutoHyphens w:val="0"/>
        <w:spacing w:line="276" w:lineRule="auto"/>
        <w:ind w:firstLine="709"/>
        <w:jc w:val="both"/>
        <w:rPr>
          <w:szCs w:val="28"/>
        </w:rPr>
      </w:pPr>
      <w:r>
        <w:rPr>
          <w:szCs w:val="28"/>
        </w:rPr>
        <w:t xml:space="preserve">«2.6.4. </w:t>
      </w:r>
      <w:r w:rsidR="004D65C3" w:rsidRPr="002373C8">
        <w:rPr>
          <w:szCs w:val="28"/>
        </w:rPr>
        <w:t>По усмотрению заявителя документы</w:t>
      </w:r>
      <w:r w:rsidR="004D65C3">
        <w:rPr>
          <w:szCs w:val="28"/>
        </w:rPr>
        <w:t xml:space="preserve">, необходимые для предоставления государственной услуги, представляются лично заявителем или </w:t>
      </w:r>
      <w:r w:rsidR="004D65C3" w:rsidRPr="002373C8">
        <w:rPr>
          <w:szCs w:val="28"/>
        </w:rPr>
        <w:t xml:space="preserve"> </w:t>
      </w:r>
      <w:r w:rsidR="004D65C3">
        <w:rPr>
          <w:szCs w:val="28"/>
        </w:rPr>
        <w:t xml:space="preserve">его </w:t>
      </w:r>
      <w:r w:rsidR="004D65C3" w:rsidRPr="002373C8">
        <w:rPr>
          <w:szCs w:val="28"/>
        </w:rPr>
        <w:t>уполномоченн</w:t>
      </w:r>
      <w:r w:rsidR="004D65C3">
        <w:rPr>
          <w:szCs w:val="28"/>
        </w:rPr>
        <w:t xml:space="preserve">ым </w:t>
      </w:r>
      <w:r w:rsidR="004D65C3" w:rsidRPr="002373C8">
        <w:rPr>
          <w:szCs w:val="28"/>
        </w:rPr>
        <w:t>представител</w:t>
      </w:r>
      <w:r w:rsidR="004D65C3">
        <w:rPr>
          <w:szCs w:val="28"/>
        </w:rPr>
        <w:t>ем, который предъявляет документ, подтверждающий его полномочия</w:t>
      </w:r>
      <w:r w:rsidR="004D65C3" w:rsidRPr="002373C8">
        <w:rPr>
          <w:szCs w:val="28"/>
        </w:rPr>
        <w:t>.</w:t>
      </w:r>
      <w:r w:rsidR="004D65C3">
        <w:rPr>
          <w:szCs w:val="28"/>
        </w:rPr>
        <w:t xml:space="preserve">                                                                                   </w:t>
      </w:r>
      <w:r w:rsidR="004D65C3" w:rsidRPr="002373C8">
        <w:rPr>
          <w:szCs w:val="28"/>
        </w:rPr>
        <w:t xml:space="preserve"> </w:t>
      </w:r>
    </w:p>
    <w:p w:rsidR="004D65C3" w:rsidRPr="0001161D" w:rsidRDefault="004D65C3" w:rsidP="00C46BE5">
      <w:pPr>
        <w:spacing w:line="276" w:lineRule="auto"/>
        <w:ind w:firstLine="709"/>
        <w:jc w:val="both"/>
        <w:rPr>
          <w:szCs w:val="28"/>
        </w:rPr>
      </w:pPr>
      <w:r w:rsidRPr="00CB725A">
        <w:rPr>
          <w:szCs w:val="28"/>
        </w:rPr>
        <w:t>В случае предоставления документов, необходимых для предоставления государственной услуги, уполномоченным представителем</w:t>
      </w:r>
      <w:r>
        <w:rPr>
          <w:szCs w:val="28"/>
        </w:rPr>
        <w:t xml:space="preserve">, </w:t>
      </w:r>
      <w:r w:rsidRPr="00CB725A">
        <w:rPr>
          <w:szCs w:val="28"/>
        </w:rPr>
        <w:t xml:space="preserve">в заявлении, </w:t>
      </w:r>
      <w:r w:rsidRPr="002373C8">
        <w:rPr>
          <w:szCs w:val="28"/>
        </w:rPr>
        <w:t>обязательств</w:t>
      </w:r>
      <w:r>
        <w:rPr>
          <w:szCs w:val="28"/>
        </w:rPr>
        <w:t>е</w:t>
      </w:r>
      <w:r w:rsidRPr="002373C8">
        <w:rPr>
          <w:szCs w:val="28"/>
        </w:rPr>
        <w:t xml:space="preserve"> о расторжении договора социального найма жилого помещения</w:t>
      </w:r>
      <w:r w:rsidRPr="0001161D">
        <w:rPr>
          <w:szCs w:val="28"/>
          <w:lang w:eastAsia="ar-SA"/>
        </w:rPr>
        <w:t xml:space="preserve"> подлинность </w:t>
      </w:r>
      <w:r w:rsidRPr="0001161D">
        <w:rPr>
          <w:szCs w:val="28"/>
        </w:rPr>
        <w:t xml:space="preserve">подписей заявителя и членов его семьи  свидетельствуется нотариусом. </w:t>
      </w:r>
    </w:p>
    <w:p w:rsidR="004D65C3" w:rsidRPr="0001161D" w:rsidRDefault="004D65C3" w:rsidP="00C46BE5">
      <w:pPr>
        <w:spacing w:line="276" w:lineRule="auto"/>
        <w:ind w:firstLine="709"/>
        <w:jc w:val="both"/>
        <w:rPr>
          <w:szCs w:val="28"/>
        </w:rPr>
      </w:pPr>
      <w:r w:rsidRPr="0001161D">
        <w:rPr>
          <w:szCs w:val="28"/>
        </w:rPr>
        <w:t>Возможность предоставления документов, необходимых для предоставления государственной услуги, средствами почтовой связи отсутствует.</w:t>
      </w:r>
    </w:p>
    <w:p w:rsidR="004D65C3" w:rsidRPr="0001161D" w:rsidRDefault="004D65C3" w:rsidP="00C46BE5">
      <w:pPr>
        <w:spacing w:line="276" w:lineRule="auto"/>
        <w:ind w:firstLine="709"/>
        <w:jc w:val="both"/>
        <w:rPr>
          <w:szCs w:val="28"/>
        </w:rPr>
      </w:pPr>
      <w:r w:rsidRPr="0001161D">
        <w:rPr>
          <w:szCs w:val="28"/>
        </w:rPr>
        <w:t>Возможность представления заявления в форме электронного документа путем заполнения формы запроса в сети «Интернет» отсутствует.</w:t>
      </w:r>
    </w:p>
    <w:p w:rsidR="004D65C3" w:rsidRDefault="004D65C3" w:rsidP="00C46BE5">
      <w:pPr>
        <w:spacing w:line="276" w:lineRule="auto"/>
        <w:ind w:firstLine="709"/>
        <w:jc w:val="both"/>
        <w:rPr>
          <w:szCs w:val="28"/>
        </w:rPr>
      </w:pPr>
      <w:r w:rsidRPr="00C60CD0">
        <w:rPr>
          <w:szCs w:val="28"/>
        </w:rPr>
        <w:t>2.</w:t>
      </w:r>
      <w:r>
        <w:rPr>
          <w:szCs w:val="28"/>
        </w:rPr>
        <w:t xml:space="preserve">6.5. </w:t>
      </w:r>
      <w:r w:rsidRPr="0001161D">
        <w:rPr>
          <w:szCs w:val="28"/>
        </w:rPr>
        <w:t xml:space="preserve">Оформление заявления, </w:t>
      </w:r>
      <w:r w:rsidRPr="002373C8">
        <w:rPr>
          <w:szCs w:val="28"/>
        </w:rPr>
        <w:t>обязательств</w:t>
      </w:r>
      <w:r>
        <w:rPr>
          <w:szCs w:val="28"/>
        </w:rPr>
        <w:t>а</w:t>
      </w:r>
      <w:r w:rsidRPr="002373C8">
        <w:rPr>
          <w:szCs w:val="28"/>
        </w:rPr>
        <w:t xml:space="preserve"> о расторжении договора социального найма жилого помещения</w:t>
      </w:r>
      <w:r w:rsidRPr="0001161D">
        <w:rPr>
          <w:szCs w:val="28"/>
        </w:rPr>
        <w:t xml:space="preserve"> осуществляется заявителем и членами его семьи собственноручно разборчиво (печатными буквами) чернилами черного или синего цвета и подписывается лично им и членами его семьи.</w:t>
      </w:r>
      <w:r>
        <w:rPr>
          <w:szCs w:val="28"/>
        </w:rPr>
        <w:t xml:space="preserve"> </w:t>
      </w:r>
    </w:p>
    <w:p w:rsidR="004D65C3" w:rsidRPr="006F3904" w:rsidRDefault="004D65C3" w:rsidP="00C46BE5">
      <w:pPr>
        <w:spacing w:line="276" w:lineRule="auto"/>
        <w:ind w:firstLine="709"/>
        <w:jc w:val="both"/>
        <w:rPr>
          <w:szCs w:val="28"/>
        </w:rPr>
      </w:pPr>
      <w:r w:rsidRPr="006F3904">
        <w:rPr>
          <w:szCs w:val="28"/>
        </w:rPr>
        <w:t>Сведения о фамилии, имени, отчестве (последнее при его наличии) указываются без сокращений в соответствии с документом, удостоверяющим личность.</w:t>
      </w:r>
      <w:r>
        <w:rPr>
          <w:szCs w:val="28"/>
        </w:rPr>
        <w:t xml:space="preserve">   </w:t>
      </w:r>
    </w:p>
    <w:p w:rsidR="004D65C3" w:rsidRPr="006F3904" w:rsidRDefault="004D65C3" w:rsidP="00C46BE5">
      <w:pPr>
        <w:spacing w:line="276" w:lineRule="auto"/>
        <w:ind w:firstLine="709"/>
        <w:jc w:val="both"/>
        <w:rPr>
          <w:szCs w:val="28"/>
        </w:rPr>
      </w:pPr>
      <w:r w:rsidRPr="006F3904">
        <w:rPr>
          <w:szCs w:val="28"/>
        </w:rPr>
        <w:t>Сведения о документе, удостоверяющем личность (вид документа, удостоверяющего личность, серия и номер документа, кем выдан документ, дата его выдачи), указываются в соответствии с реквизитами документа, удостоверяющего личность.</w:t>
      </w:r>
    </w:p>
    <w:p w:rsidR="004D65C3" w:rsidRPr="006F3904" w:rsidRDefault="004D65C3" w:rsidP="00C46BE5">
      <w:pPr>
        <w:spacing w:line="276" w:lineRule="auto"/>
        <w:ind w:firstLine="709"/>
        <w:jc w:val="both"/>
        <w:rPr>
          <w:szCs w:val="28"/>
        </w:rPr>
      </w:pPr>
      <w:r w:rsidRPr="00165AA3">
        <w:rPr>
          <w:szCs w:val="28"/>
        </w:rPr>
        <w:t>Форм</w:t>
      </w:r>
      <w:r>
        <w:rPr>
          <w:szCs w:val="28"/>
        </w:rPr>
        <w:t>ы</w:t>
      </w:r>
      <w:r w:rsidRPr="00165AA3">
        <w:rPr>
          <w:szCs w:val="28"/>
        </w:rPr>
        <w:t xml:space="preserve"> заявлени</w:t>
      </w:r>
      <w:r>
        <w:rPr>
          <w:szCs w:val="28"/>
        </w:rPr>
        <w:t xml:space="preserve">я и </w:t>
      </w:r>
      <w:r w:rsidRPr="002373C8">
        <w:rPr>
          <w:szCs w:val="28"/>
        </w:rPr>
        <w:t>обязательств</w:t>
      </w:r>
      <w:r>
        <w:rPr>
          <w:szCs w:val="28"/>
        </w:rPr>
        <w:t>а</w:t>
      </w:r>
      <w:r w:rsidRPr="002373C8">
        <w:rPr>
          <w:szCs w:val="28"/>
        </w:rPr>
        <w:t xml:space="preserve"> о расторжении договора социального найма жилого помещения</w:t>
      </w:r>
      <w:r w:rsidRPr="00165AA3">
        <w:rPr>
          <w:szCs w:val="28"/>
        </w:rPr>
        <w:t xml:space="preserve"> размещены на официальном сайте администрации </w:t>
      </w:r>
      <w:r>
        <w:rPr>
          <w:szCs w:val="28"/>
        </w:rPr>
        <w:t xml:space="preserve">              </w:t>
      </w:r>
      <w:r w:rsidRPr="00165AA3">
        <w:rPr>
          <w:szCs w:val="28"/>
        </w:rPr>
        <w:t>(в подразделе «Нормативные правовые акты» раздела «Отдел по отселению граждан» (путь: «Главная &gt; Администрация &gt; Структура администрации &gt; Отдел по отселению граждан &gt; Нормативные правовые акты»)).</w:t>
      </w:r>
    </w:p>
    <w:p w:rsidR="004D65C3" w:rsidRPr="002373C8" w:rsidRDefault="004D65C3" w:rsidP="00C46BE5">
      <w:pPr>
        <w:tabs>
          <w:tab w:val="left" w:pos="993"/>
        </w:tabs>
        <w:spacing w:line="276" w:lineRule="auto"/>
        <w:ind w:firstLine="709"/>
        <w:jc w:val="both"/>
        <w:rPr>
          <w:szCs w:val="28"/>
        </w:rPr>
      </w:pPr>
      <w:r w:rsidRPr="002373C8">
        <w:rPr>
          <w:szCs w:val="28"/>
        </w:rPr>
        <w:t xml:space="preserve">Формы заявления и обязательства о расторжении договора социального найма жилого помещения в соответствии с Приложениями № 2 и 3 </w:t>
      </w:r>
      <w:r w:rsidR="00AE1303">
        <w:rPr>
          <w:szCs w:val="28"/>
        </w:rPr>
        <w:t xml:space="preserve">                                               </w:t>
      </w:r>
      <w:r w:rsidRPr="002373C8">
        <w:rPr>
          <w:szCs w:val="28"/>
        </w:rPr>
        <w:t xml:space="preserve">к административному регламенту установлены Правилами выпуска </w:t>
      </w:r>
      <w:r w:rsidR="00045A4E">
        <w:rPr>
          <w:szCs w:val="28"/>
        </w:rPr>
        <w:t xml:space="preserve">                            </w:t>
      </w:r>
      <w:r w:rsidRPr="002373C8">
        <w:rPr>
          <w:szCs w:val="28"/>
        </w:rPr>
        <w:t>и реа</w:t>
      </w:r>
      <w:r>
        <w:rPr>
          <w:szCs w:val="28"/>
        </w:rPr>
        <w:t>лизации сертификатов</w:t>
      </w:r>
      <w:r w:rsidRPr="002373C8">
        <w:rPr>
          <w:szCs w:val="28"/>
        </w:rPr>
        <w:t>.</w:t>
      </w:r>
    </w:p>
    <w:p w:rsidR="004D65C3" w:rsidRPr="002373C8" w:rsidRDefault="004D65C3" w:rsidP="00C46BE5">
      <w:pPr>
        <w:tabs>
          <w:tab w:val="left" w:pos="993"/>
        </w:tabs>
        <w:spacing w:line="276" w:lineRule="auto"/>
        <w:ind w:firstLine="709"/>
        <w:jc w:val="both"/>
        <w:rPr>
          <w:szCs w:val="28"/>
        </w:rPr>
      </w:pPr>
      <w:r w:rsidRPr="002373C8">
        <w:rPr>
          <w:szCs w:val="28"/>
        </w:rPr>
        <w:t xml:space="preserve">Документы, имеющие поправки, приписки, подчистки, не принимаются </w:t>
      </w:r>
      <w:r w:rsidR="00AE1303">
        <w:rPr>
          <w:szCs w:val="28"/>
        </w:rPr>
        <w:t xml:space="preserve">               </w:t>
      </w:r>
      <w:r w:rsidRPr="002373C8">
        <w:rPr>
          <w:szCs w:val="28"/>
        </w:rPr>
        <w:t>в качестве документов, подтверждающих правовые основания для получения государственной услуги.</w:t>
      </w:r>
    </w:p>
    <w:p w:rsidR="004D65C3" w:rsidRPr="006F3904" w:rsidRDefault="004D65C3" w:rsidP="00C46BE5">
      <w:pPr>
        <w:spacing w:line="276" w:lineRule="auto"/>
        <w:ind w:firstLine="709"/>
        <w:jc w:val="both"/>
        <w:rPr>
          <w:szCs w:val="28"/>
        </w:rPr>
      </w:pPr>
      <w:r w:rsidRPr="006F3904">
        <w:rPr>
          <w:szCs w:val="28"/>
        </w:rPr>
        <w:t>2.6.</w:t>
      </w:r>
      <w:r>
        <w:rPr>
          <w:szCs w:val="28"/>
        </w:rPr>
        <w:t>6</w:t>
      </w:r>
      <w:r w:rsidRPr="006F3904">
        <w:rPr>
          <w:szCs w:val="28"/>
        </w:rPr>
        <w:t>. Требования к документам, выданным компетентными органами иностранных государств и предъявляемым заявителем для предоставления государственной услуги:</w:t>
      </w:r>
    </w:p>
    <w:p w:rsidR="004D65C3" w:rsidRPr="004D65C3" w:rsidRDefault="004D65C3" w:rsidP="00C46BE5">
      <w:pPr>
        <w:spacing w:line="276" w:lineRule="auto"/>
        <w:ind w:firstLine="709"/>
        <w:jc w:val="both"/>
        <w:rPr>
          <w:szCs w:val="28"/>
        </w:rPr>
      </w:pPr>
      <w:r w:rsidRPr="006F3904">
        <w:rPr>
          <w:szCs w:val="28"/>
        </w:rPr>
        <w:t>документы, выданные компетентными органами иностранных государств и предъявленные заявителем для предоставления государственной услуги, должны быть легализованы, если иное не предусмотрено международными договорами Российской Федерации. Документы, составленные на иностранном языке, подлежат переводу на русский язык. Верность перевода (подлинность подписи переводчика) свидетельствуется нотариусом либо консульскими учреждениями Российской Федерации.</w:t>
      </w:r>
      <w:r>
        <w:rPr>
          <w:szCs w:val="28"/>
        </w:rPr>
        <w:t>».</w:t>
      </w:r>
    </w:p>
    <w:p w:rsidR="004D65C3" w:rsidRPr="009506B3" w:rsidRDefault="00DF46F2" w:rsidP="00C46BE5">
      <w:pPr>
        <w:spacing w:line="276" w:lineRule="auto"/>
        <w:ind w:firstLine="709"/>
        <w:jc w:val="both"/>
        <w:rPr>
          <w:szCs w:val="28"/>
        </w:rPr>
      </w:pPr>
      <w:r>
        <w:rPr>
          <w:szCs w:val="28"/>
        </w:rPr>
        <w:t>1</w:t>
      </w:r>
      <w:r w:rsidR="004D65C3">
        <w:rPr>
          <w:szCs w:val="28"/>
        </w:rPr>
        <w:t>.</w:t>
      </w:r>
      <w:r w:rsidR="00E77782">
        <w:rPr>
          <w:szCs w:val="28"/>
        </w:rPr>
        <w:t>8</w:t>
      </w:r>
      <w:r w:rsidR="004D65C3">
        <w:rPr>
          <w:szCs w:val="28"/>
        </w:rPr>
        <w:t>. В абзаце шестом подпункта 2.7.2 п</w:t>
      </w:r>
      <w:r w:rsidR="004D65C3" w:rsidRPr="00443C46">
        <w:rPr>
          <w:szCs w:val="28"/>
        </w:rPr>
        <w:t>ункт</w:t>
      </w:r>
      <w:r w:rsidR="004D65C3">
        <w:rPr>
          <w:szCs w:val="28"/>
        </w:rPr>
        <w:t>а</w:t>
      </w:r>
      <w:r w:rsidR="004D65C3" w:rsidRPr="00443C46">
        <w:rPr>
          <w:szCs w:val="28"/>
        </w:rPr>
        <w:t xml:space="preserve"> </w:t>
      </w:r>
      <w:r w:rsidR="004D65C3">
        <w:rPr>
          <w:szCs w:val="28"/>
        </w:rPr>
        <w:t>2.7</w:t>
      </w:r>
      <w:r w:rsidR="004D65C3" w:rsidRPr="00443C46">
        <w:rPr>
          <w:szCs w:val="28"/>
        </w:rPr>
        <w:t xml:space="preserve"> раздела </w:t>
      </w:r>
      <w:r w:rsidR="004D65C3" w:rsidRPr="00443C46">
        <w:rPr>
          <w:szCs w:val="28"/>
          <w:lang w:val="en-US"/>
        </w:rPr>
        <w:t>II</w:t>
      </w:r>
      <w:r w:rsidR="004D65C3" w:rsidRPr="00443C46">
        <w:rPr>
          <w:szCs w:val="28"/>
        </w:rPr>
        <w:t xml:space="preserve"> Административного регламента</w:t>
      </w:r>
      <w:r w:rsidR="004D65C3">
        <w:rPr>
          <w:szCs w:val="28"/>
        </w:rPr>
        <w:t xml:space="preserve"> слова «</w:t>
      </w:r>
      <w:hyperlink r:id="rId11" w:tgtFrame="_blank" w:history="1">
        <w:r w:rsidR="004D65C3" w:rsidRPr="002C4919">
          <w:rPr>
            <w:szCs w:val="28"/>
          </w:rPr>
          <w:t>Пенсионного фонда</w:t>
        </w:r>
      </w:hyperlink>
      <w:r w:rsidR="004D65C3" w:rsidRPr="002C4919">
        <w:rPr>
          <w:szCs w:val="28"/>
        </w:rPr>
        <w:t xml:space="preserve"> Российской Федерации</w:t>
      </w:r>
      <w:r w:rsidR="004D65C3">
        <w:rPr>
          <w:szCs w:val="28"/>
        </w:rPr>
        <w:t xml:space="preserve">» заменить словами </w:t>
      </w:r>
      <w:r w:rsidR="004D65C3" w:rsidRPr="009506B3">
        <w:rPr>
          <w:szCs w:val="28"/>
        </w:rPr>
        <w:t xml:space="preserve">«Фонда </w:t>
      </w:r>
      <w:r w:rsidR="004D65C3" w:rsidRPr="009506B3">
        <w:rPr>
          <w:bCs/>
        </w:rPr>
        <w:t>пенсионного и социального страхования</w:t>
      </w:r>
      <w:r w:rsidR="004D65C3" w:rsidRPr="009506B3">
        <w:rPr>
          <w:szCs w:val="28"/>
        </w:rPr>
        <w:t xml:space="preserve"> Российской Федерации».</w:t>
      </w:r>
    </w:p>
    <w:p w:rsidR="004D65C3" w:rsidRDefault="00DF46F2" w:rsidP="00C46BE5">
      <w:pPr>
        <w:spacing w:line="276" w:lineRule="auto"/>
        <w:ind w:firstLine="709"/>
        <w:jc w:val="both"/>
        <w:rPr>
          <w:szCs w:val="28"/>
        </w:rPr>
      </w:pPr>
      <w:r>
        <w:rPr>
          <w:szCs w:val="28"/>
        </w:rPr>
        <w:t>1</w:t>
      </w:r>
      <w:r w:rsidR="004D65C3">
        <w:rPr>
          <w:szCs w:val="28"/>
        </w:rPr>
        <w:t>.</w:t>
      </w:r>
      <w:r w:rsidR="00E77782">
        <w:rPr>
          <w:szCs w:val="28"/>
        </w:rPr>
        <w:t>9</w:t>
      </w:r>
      <w:r w:rsidR="004D65C3">
        <w:rPr>
          <w:szCs w:val="28"/>
        </w:rPr>
        <w:t>. П</w:t>
      </w:r>
      <w:r w:rsidR="004D65C3" w:rsidRPr="00443C46">
        <w:rPr>
          <w:szCs w:val="28"/>
        </w:rPr>
        <w:t xml:space="preserve">ункт </w:t>
      </w:r>
      <w:r w:rsidR="004D65C3">
        <w:rPr>
          <w:szCs w:val="28"/>
        </w:rPr>
        <w:t>2.8</w:t>
      </w:r>
      <w:r w:rsidR="004D65C3" w:rsidRPr="00443C46">
        <w:rPr>
          <w:szCs w:val="28"/>
        </w:rPr>
        <w:t xml:space="preserve"> раздела </w:t>
      </w:r>
      <w:r w:rsidR="004D65C3" w:rsidRPr="00443C46">
        <w:rPr>
          <w:szCs w:val="28"/>
          <w:lang w:val="en-US"/>
        </w:rPr>
        <w:t>II</w:t>
      </w:r>
      <w:r w:rsidR="004D65C3" w:rsidRPr="00443C46">
        <w:rPr>
          <w:szCs w:val="28"/>
        </w:rPr>
        <w:t xml:space="preserve"> Административного регламента</w:t>
      </w:r>
      <w:r w:rsidR="004D65C3">
        <w:rPr>
          <w:szCs w:val="28"/>
        </w:rPr>
        <w:t xml:space="preserve"> изложить </w:t>
      </w:r>
      <w:r w:rsidR="00AE1303">
        <w:rPr>
          <w:szCs w:val="28"/>
        </w:rPr>
        <w:t xml:space="preserve">                    </w:t>
      </w:r>
      <w:r w:rsidR="004D65C3">
        <w:rPr>
          <w:szCs w:val="28"/>
        </w:rPr>
        <w:t>в следующей редакции:</w:t>
      </w:r>
    </w:p>
    <w:p w:rsidR="004D65C3" w:rsidRDefault="004D65C3" w:rsidP="00C46BE5">
      <w:pPr>
        <w:spacing w:line="276" w:lineRule="auto"/>
        <w:ind w:firstLine="709"/>
        <w:jc w:val="both"/>
        <w:rPr>
          <w:b/>
          <w:szCs w:val="28"/>
          <w:lang w:eastAsia="x-none"/>
        </w:rPr>
      </w:pPr>
      <w:r>
        <w:rPr>
          <w:b/>
          <w:szCs w:val="28"/>
          <w:lang w:eastAsia="x-none"/>
        </w:rPr>
        <w:t>«2.8. Основания и порядок отказа в приеме документов, необходимых для предоставления государственной услуги</w:t>
      </w:r>
    </w:p>
    <w:p w:rsidR="004D65C3" w:rsidRPr="004D65C3" w:rsidRDefault="004D65C3" w:rsidP="00C46BE5">
      <w:pPr>
        <w:spacing w:line="276" w:lineRule="auto"/>
        <w:ind w:firstLine="709"/>
        <w:jc w:val="both"/>
        <w:rPr>
          <w:b/>
          <w:szCs w:val="28"/>
          <w:lang w:eastAsia="x-none"/>
        </w:rPr>
      </w:pPr>
      <w:r>
        <w:rPr>
          <w:b/>
          <w:szCs w:val="28"/>
          <w:lang w:eastAsia="x-none"/>
        </w:rPr>
        <w:t>2.8.1. Исчерпывающий перечень оснований для отказа в приеме документов, необходимых для предоставления государственной услуги</w:t>
      </w:r>
    </w:p>
    <w:p w:rsidR="004D65C3" w:rsidRDefault="004D65C3" w:rsidP="00C46BE5">
      <w:pPr>
        <w:spacing w:line="276" w:lineRule="auto"/>
        <w:ind w:right="-1" w:firstLine="709"/>
        <w:jc w:val="both"/>
        <w:rPr>
          <w:szCs w:val="28"/>
          <w:lang w:eastAsia="x-none"/>
        </w:rPr>
      </w:pPr>
      <w:r>
        <w:rPr>
          <w:szCs w:val="28"/>
          <w:lang w:eastAsia="x-none"/>
        </w:rPr>
        <w:t xml:space="preserve">Основаниями для отказа в приеме документов, необходимых для предоставления государственной услуги, являются: </w:t>
      </w:r>
    </w:p>
    <w:p w:rsidR="004D65C3" w:rsidRDefault="004D65C3" w:rsidP="00C46BE5">
      <w:pPr>
        <w:spacing w:line="276" w:lineRule="auto"/>
        <w:ind w:right="-1" w:firstLine="709"/>
        <w:jc w:val="both"/>
        <w:rPr>
          <w:szCs w:val="28"/>
          <w:lang w:eastAsia="x-none"/>
        </w:rPr>
      </w:pPr>
      <w:r>
        <w:rPr>
          <w:szCs w:val="28"/>
          <w:lang w:eastAsia="x-none"/>
        </w:rPr>
        <w:t xml:space="preserve">а) нарушение порядка представления документов, необходимых для предоставления государственной услуги, предусмотренного подпунктом 2.6.4 пункта 2.6 раздела </w:t>
      </w:r>
      <w:r>
        <w:rPr>
          <w:szCs w:val="28"/>
          <w:lang w:val="en-US" w:eastAsia="x-none"/>
        </w:rPr>
        <w:t>II</w:t>
      </w:r>
      <w:r w:rsidRPr="002A212B">
        <w:rPr>
          <w:szCs w:val="28"/>
          <w:lang w:eastAsia="x-none"/>
        </w:rPr>
        <w:t xml:space="preserve"> </w:t>
      </w:r>
      <w:r>
        <w:rPr>
          <w:szCs w:val="28"/>
          <w:lang w:eastAsia="x-none"/>
        </w:rPr>
        <w:t>административного регламента;</w:t>
      </w:r>
    </w:p>
    <w:p w:rsidR="008E4EF5" w:rsidRDefault="008E4EF5" w:rsidP="00C46BE5">
      <w:pPr>
        <w:tabs>
          <w:tab w:val="left" w:pos="993"/>
        </w:tabs>
        <w:spacing w:line="276" w:lineRule="auto"/>
        <w:ind w:firstLine="709"/>
        <w:jc w:val="both"/>
        <w:rPr>
          <w:szCs w:val="28"/>
        </w:rPr>
      </w:pPr>
      <w:r w:rsidRPr="00251357">
        <w:rPr>
          <w:szCs w:val="28"/>
          <w:lang w:eastAsia="x-none"/>
        </w:rPr>
        <w:t xml:space="preserve">б) обращение с заявлением, необходимым для  предоставления государственной услуги (далее в пункте 2.8 раздела </w:t>
      </w:r>
      <w:r w:rsidRPr="00251357">
        <w:rPr>
          <w:szCs w:val="28"/>
          <w:lang w:val="en-US" w:eastAsia="x-none"/>
        </w:rPr>
        <w:t>II</w:t>
      </w:r>
      <w:r w:rsidRPr="00251357">
        <w:rPr>
          <w:szCs w:val="28"/>
          <w:lang w:eastAsia="x-none"/>
        </w:rPr>
        <w:t xml:space="preserve"> административного регламента - заявление), лица, не относящегося к кругу заявителей, </w:t>
      </w:r>
      <w:r w:rsidRPr="00251357">
        <w:rPr>
          <w:szCs w:val="28"/>
        </w:rPr>
        <w:t xml:space="preserve">указанных  в подпункте 1.2.1  пункта 1.2 раздела </w:t>
      </w:r>
      <w:r w:rsidRPr="00251357">
        <w:rPr>
          <w:szCs w:val="28"/>
          <w:lang w:val="en-US"/>
        </w:rPr>
        <w:t>I</w:t>
      </w:r>
      <w:r w:rsidRPr="00251357">
        <w:rPr>
          <w:szCs w:val="28"/>
        </w:rPr>
        <w:t xml:space="preserve"> административного регламента;</w:t>
      </w:r>
    </w:p>
    <w:p w:rsidR="004D65C3" w:rsidRDefault="004D65C3" w:rsidP="00C46BE5">
      <w:pPr>
        <w:tabs>
          <w:tab w:val="left" w:pos="993"/>
        </w:tabs>
        <w:spacing w:line="276" w:lineRule="auto"/>
        <w:ind w:firstLine="709"/>
        <w:jc w:val="both"/>
        <w:rPr>
          <w:szCs w:val="28"/>
          <w:lang w:eastAsia="x-none"/>
        </w:rPr>
      </w:pPr>
      <w:r>
        <w:rPr>
          <w:szCs w:val="28"/>
          <w:lang w:eastAsia="x-none"/>
        </w:rPr>
        <w:t>в) н</w:t>
      </w:r>
      <w:r w:rsidRPr="00DB6787">
        <w:rPr>
          <w:szCs w:val="28"/>
          <w:lang w:eastAsia="x-none"/>
        </w:rPr>
        <w:t xml:space="preserve">есоответствие заявления </w:t>
      </w:r>
      <w:r w:rsidR="000F5F6D">
        <w:rPr>
          <w:szCs w:val="28"/>
          <w:lang w:eastAsia="x-none"/>
        </w:rPr>
        <w:t xml:space="preserve">и </w:t>
      </w:r>
      <w:r w:rsidR="000F5F6D" w:rsidRPr="002373C8">
        <w:rPr>
          <w:szCs w:val="28"/>
        </w:rPr>
        <w:t>обязательств</w:t>
      </w:r>
      <w:r w:rsidR="000F5F6D">
        <w:rPr>
          <w:szCs w:val="28"/>
        </w:rPr>
        <w:t>а</w:t>
      </w:r>
      <w:r w:rsidR="000F5F6D" w:rsidRPr="002373C8">
        <w:rPr>
          <w:szCs w:val="28"/>
        </w:rPr>
        <w:t xml:space="preserve"> о расторжении договора социального найма жилого помещения</w:t>
      </w:r>
      <w:r w:rsidR="000F5F6D">
        <w:rPr>
          <w:szCs w:val="28"/>
          <w:lang w:eastAsia="x-none"/>
        </w:rPr>
        <w:t xml:space="preserve"> </w:t>
      </w:r>
      <w:r>
        <w:rPr>
          <w:szCs w:val="28"/>
          <w:lang w:eastAsia="x-none"/>
        </w:rPr>
        <w:t>соответствующ</w:t>
      </w:r>
      <w:r w:rsidR="000F5F6D">
        <w:rPr>
          <w:szCs w:val="28"/>
          <w:lang w:eastAsia="x-none"/>
        </w:rPr>
        <w:t xml:space="preserve">им </w:t>
      </w:r>
      <w:r w:rsidRPr="00DB6787">
        <w:rPr>
          <w:szCs w:val="28"/>
          <w:lang w:eastAsia="x-none"/>
        </w:rPr>
        <w:t>форм</w:t>
      </w:r>
      <w:r w:rsidR="000F5F6D">
        <w:rPr>
          <w:szCs w:val="28"/>
          <w:lang w:eastAsia="x-none"/>
        </w:rPr>
        <w:t>ам</w:t>
      </w:r>
      <w:r w:rsidRPr="00DB6787">
        <w:rPr>
          <w:szCs w:val="28"/>
          <w:lang w:eastAsia="x-none"/>
        </w:rPr>
        <w:t>, указанн</w:t>
      </w:r>
      <w:r w:rsidR="000F5F6D">
        <w:rPr>
          <w:szCs w:val="28"/>
          <w:lang w:eastAsia="x-none"/>
        </w:rPr>
        <w:t xml:space="preserve">ым соответственно </w:t>
      </w:r>
      <w:r w:rsidRPr="00DB6787">
        <w:rPr>
          <w:szCs w:val="28"/>
          <w:lang w:eastAsia="x-none"/>
        </w:rPr>
        <w:t xml:space="preserve">в </w:t>
      </w:r>
      <w:r>
        <w:rPr>
          <w:szCs w:val="28"/>
          <w:lang w:eastAsia="x-none"/>
        </w:rPr>
        <w:t>абзац</w:t>
      </w:r>
      <w:r w:rsidR="000F5F6D">
        <w:rPr>
          <w:szCs w:val="28"/>
          <w:lang w:eastAsia="x-none"/>
        </w:rPr>
        <w:t>ах</w:t>
      </w:r>
      <w:r>
        <w:rPr>
          <w:szCs w:val="28"/>
          <w:lang w:eastAsia="x-none"/>
        </w:rPr>
        <w:t xml:space="preserve"> втором</w:t>
      </w:r>
      <w:r w:rsidR="000F5F6D">
        <w:rPr>
          <w:szCs w:val="28"/>
          <w:lang w:eastAsia="x-none"/>
        </w:rPr>
        <w:t xml:space="preserve"> и </w:t>
      </w:r>
      <w:r w:rsidR="00816011">
        <w:rPr>
          <w:szCs w:val="28"/>
          <w:lang w:eastAsia="x-none"/>
        </w:rPr>
        <w:t>шестнадцатом</w:t>
      </w:r>
      <w:r>
        <w:rPr>
          <w:szCs w:val="28"/>
          <w:lang w:eastAsia="x-none"/>
        </w:rPr>
        <w:t xml:space="preserve"> подпункта 2.6.1 пункта 2.6 раздела </w:t>
      </w:r>
      <w:r>
        <w:rPr>
          <w:szCs w:val="28"/>
          <w:lang w:val="en-US" w:eastAsia="x-none"/>
        </w:rPr>
        <w:t>II</w:t>
      </w:r>
      <w:r w:rsidRPr="002A212B">
        <w:rPr>
          <w:szCs w:val="28"/>
          <w:lang w:eastAsia="x-none"/>
        </w:rPr>
        <w:t xml:space="preserve"> </w:t>
      </w:r>
      <w:r>
        <w:rPr>
          <w:szCs w:val="28"/>
          <w:lang w:eastAsia="x-none"/>
        </w:rPr>
        <w:t>административного регламента;</w:t>
      </w:r>
      <w:r w:rsidRPr="00DB6787">
        <w:rPr>
          <w:szCs w:val="28"/>
          <w:lang w:eastAsia="x-none"/>
        </w:rPr>
        <w:t xml:space="preserve"> </w:t>
      </w:r>
    </w:p>
    <w:p w:rsidR="004D65C3" w:rsidRDefault="004D65C3" w:rsidP="00C46BE5">
      <w:pPr>
        <w:spacing w:line="276" w:lineRule="auto"/>
        <w:ind w:right="-1" w:firstLine="720"/>
        <w:jc w:val="both"/>
        <w:rPr>
          <w:szCs w:val="28"/>
          <w:lang w:eastAsia="x-none"/>
        </w:rPr>
      </w:pPr>
      <w:r>
        <w:rPr>
          <w:szCs w:val="28"/>
          <w:lang w:eastAsia="x-none"/>
        </w:rPr>
        <w:t>г) п</w:t>
      </w:r>
      <w:r w:rsidRPr="00DB6787">
        <w:rPr>
          <w:szCs w:val="28"/>
          <w:lang w:eastAsia="x-none"/>
        </w:rPr>
        <w:t>редставление документов, необходимых для предоставления государственной услуги</w:t>
      </w:r>
      <w:r>
        <w:rPr>
          <w:szCs w:val="28"/>
          <w:lang w:eastAsia="x-none"/>
        </w:rPr>
        <w:t xml:space="preserve"> согласно подпункту 2.6.1 пункта 2.6 раздела </w:t>
      </w:r>
      <w:r>
        <w:rPr>
          <w:szCs w:val="28"/>
          <w:lang w:val="en-US" w:eastAsia="x-none"/>
        </w:rPr>
        <w:t>II</w:t>
      </w:r>
      <w:r w:rsidRPr="002A212B">
        <w:rPr>
          <w:szCs w:val="28"/>
          <w:lang w:eastAsia="x-none"/>
        </w:rPr>
        <w:t xml:space="preserve"> </w:t>
      </w:r>
      <w:r>
        <w:rPr>
          <w:szCs w:val="28"/>
          <w:lang w:eastAsia="x-none"/>
        </w:rPr>
        <w:t>административного регламента</w:t>
      </w:r>
      <w:r w:rsidRPr="00DB6787">
        <w:rPr>
          <w:szCs w:val="28"/>
          <w:lang w:eastAsia="x-none"/>
        </w:rPr>
        <w:t>, не в полном объеме</w:t>
      </w:r>
      <w:r>
        <w:rPr>
          <w:szCs w:val="28"/>
          <w:lang w:eastAsia="x-none"/>
        </w:rPr>
        <w:t>;</w:t>
      </w:r>
    </w:p>
    <w:p w:rsidR="004D65C3" w:rsidRPr="00DB6787" w:rsidRDefault="004D65C3" w:rsidP="00C46BE5">
      <w:pPr>
        <w:spacing w:line="276" w:lineRule="auto"/>
        <w:ind w:right="-1" w:firstLine="720"/>
        <w:jc w:val="both"/>
        <w:rPr>
          <w:szCs w:val="28"/>
          <w:lang w:eastAsia="x-none"/>
        </w:rPr>
      </w:pPr>
      <w:r>
        <w:rPr>
          <w:szCs w:val="28"/>
          <w:lang w:eastAsia="x-none"/>
        </w:rPr>
        <w:t>д) н</w:t>
      </w:r>
      <w:r w:rsidRPr="00DB6787">
        <w:rPr>
          <w:szCs w:val="28"/>
          <w:lang w:eastAsia="x-none"/>
        </w:rPr>
        <w:t xml:space="preserve">есоответствие прилагаемых к заявлению документов требованиям, установленным </w:t>
      </w:r>
      <w:hyperlink r:id="rId12" w:history="1">
        <w:r w:rsidRPr="00DB6787">
          <w:rPr>
            <w:szCs w:val="28"/>
            <w:lang w:eastAsia="x-none"/>
          </w:rPr>
          <w:t xml:space="preserve">пунктам 2.6 </w:t>
        </w:r>
      </w:hyperlink>
      <w:r w:rsidRPr="00114C15">
        <w:rPr>
          <w:szCs w:val="28"/>
          <w:lang w:eastAsia="x-none"/>
        </w:rPr>
        <w:t xml:space="preserve"> </w:t>
      </w:r>
      <w:r>
        <w:rPr>
          <w:szCs w:val="28"/>
          <w:lang w:eastAsia="x-none"/>
        </w:rPr>
        <w:t xml:space="preserve">раздела </w:t>
      </w:r>
      <w:r>
        <w:rPr>
          <w:szCs w:val="28"/>
          <w:lang w:val="en-US" w:eastAsia="x-none"/>
        </w:rPr>
        <w:t>II</w:t>
      </w:r>
      <w:r w:rsidRPr="002A212B">
        <w:rPr>
          <w:szCs w:val="28"/>
          <w:lang w:eastAsia="x-none"/>
        </w:rPr>
        <w:t xml:space="preserve"> </w:t>
      </w:r>
      <w:r w:rsidRPr="00DB6787">
        <w:rPr>
          <w:szCs w:val="28"/>
          <w:lang w:eastAsia="x-none"/>
        </w:rPr>
        <w:t>административного регламента</w:t>
      </w:r>
      <w:r>
        <w:rPr>
          <w:szCs w:val="28"/>
          <w:lang w:eastAsia="x-none"/>
        </w:rPr>
        <w:t>;</w:t>
      </w:r>
    </w:p>
    <w:p w:rsidR="004D65C3" w:rsidRDefault="004D65C3" w:rsidP="00C46BE5">
      <w:pPr>
        <w:spacing w:line="276" w:lineRule="auto"/>
        <w:ind w:right="-1" w:firstLine="720"/>
        <w:jc w:val="both"/>
        <w:rPr>
          <w:szCs w:val="28"/>
          <w:lang w:eastAsia="x-none"/>
        </w:rPr>
      </w:pPr>
      <w:r>
        <w:rPr>
          <w:szCs w:val="28"/>
          <w:lang w:eastAsia="x-none"/>
        </w:rPr>
        <w:t xml:space="preserve">е) наличие в заявлении и (или) документах, предусмотренных подпунктом 2.6.1 пункта 2.6 раздела </w:t>
      </w:r>
      <w:r>
        <w:rPr>
          <w:szCs w:val="28"/>
          <w:lang w:val="en-US" w:eastAsia="x-none"/>
        </w:rPr>
        <w:t>II</w:t>
      </w:r>
      <w:r w:rsidRPr="002A212B">
        <w:rPr>
          <w:szCs w:val="28"/>
          <w:lang w:eastAsia="x-none"/>
        </w:rPr>
        <w:t xml:space="preserve"> </w:t>
      </w:r>
      <w:r>
        <w:rPr>
          <w:szCs w:val="28"/>
          <w:lang w:eastAsia="x-none"/>
        </w:rPr>
        <w:t xml:space="preserve">административного регламента, поправок, приписок, подчисток, </w:t>
      </w:r>
      <w:r w:rsidRPr="00DB6787">
        <w:rPr>
          <w:szCs w:val="28"/>
          <w:lang w:eastAsia="x-none"/>
        </w:rPr>
        <w:t>зачеркнутых слов и (или) иных исправлений</w:t>
      </w:r>
      <w:r>
        <w:rPr>
          <w:szCs w:val="28"/>
          <w:lang w:eastAsia="x-none"/>
        </w:rPr>
        <w:t>;</w:t>
      </w:r>
    </w:p>
    <w:p w:rsidR="004D65C3" w:rsidRDefault="004D65C3" w:rsidP="00C46BE5">
      <w:pPr>
        <w:spacing w:line="276" w:lineRule="auto"/>
        <w:ind w:right="-1" w:firstLine="720"/>
        <w:jc w:val="both"/>
        <w:rPr>
          <w:szCs w:val="28"/>
          <w:lang w:eastAsia="x-none"/>
        </w:rPr>
      </w:pPr>
      <w:r>
        <w:rPr>
          <w:szCs w:val="28"/>
          <w:lang w:eastAsia="x-none"/>
        </w:rPr>
        <w:t>ж) о</w:t>
      </w:r>
      <w:r w:rsidRPr="00DB6787">
        <w:rPr>
          <w:szCs w:val="28"/>
          <w:lang w:eastAsia="x-none"/>
        </w:rPr>
        <w:t>тсутствие в документах</w:t>
      </w:r>
      <w:r w:rsidR="00816011">
        <w:rPr>
          <w:szCs w:val="28"/>
          <w:lang w:eastAsia="x-none"/>
        </w:rPr>
        <w:t>, необходимых для предоставления государственной услуги,</w:t>
      </w:r>
      <w:r w:rsidRPr="00DB6787">
        <w:rPr>
          <w:szCs w:val="28"/>
          <w:lang w:eastAsia="x-none"/>
        </w:rPr>
        <w:t xml:space="preserve"> подписей, печатей</w:t>
      </w:r>
      <w:r w:rsidR="00816011">
        <w:rPr>
          <w:szCs w:val="28"/>
          <w:lang w:eastAsia="x-none"/>
        </w:rPr>
        <w:t xml:space="preserve"> и </w:t>
      </w:r>
      <w:r>
        <w:rPr>
          <w:szCs w:val="28"/>
          <w:lang w:eastAsia="x-none"/>
        </w:rPr>
        <w:t>необходимых для предоставления государственной услуги</w:t>
      </w:r>
      <w:r w:rsidR="00816011" w:rsidRPr="00816011">
        <w:rPr>
          <w:szCs w:val="28"/>
          <w:lang w:eastAsia="x-none"/>
        </w:rPr>
        <w:t xml:space="preserve"> </w:t>
      </w:r>
      <w:r w:rsidR="00816011" w:rsidRPr="00DB6787">
        <w:rPr>
          <w:szCs w:val="28"/>
          <w:lang w:eastAsia="x-none"/>
        </w:rPr>
        <w:t>сведений</w:t>
      </w:r>
      <w:r>
        <w:rPr>
          <w:szCs w:val="28"/>
          <w:lang w:eastAsia="x-none"/>
        </w:rPr>
        <w:t>;</w:t>
      </w:r>
      <w:r w:rsidRPr="00212606">
        <w:rPr>
          <w:szCs w:val="28"/>
          <w:lang w:eastAsia="x-none"/>
        </w:rPr>
        <w:t xml:space="preserve"> </w:t>
      </w:r>
    </w:p>
    <w:p w:rsidR="004D65C3" w:rsidRPr="00DB6787" w:rsidRDefault="004D65C3" w:rsidP="00C46BE5">
      <w:pPr>
        <w:spacing w:line="276" w:lineRule="auto"/>
        <w:ind w:right="-1" w:firstLine="720"/>
        <w:jc w:val="both"/>
        <w:rPr>
          <w:szCs w:val="28"/>
          <w:lang w:eastAsia="x-none"/>
        </w:rPr>
      </w:pPr>
      <w:r>
        <w:rPr>
          <w:szCs w:val="28"/>
          <w:lang w:eastAsia="x-none"/>
        </w:rPr>
        <w:t xml:space="preserve">з) </w:t>
      </w:r>
      <w:r w:rsidRPr="00DB6787">
        <w:rPr>
          <w:szCs w:val="28"/>
          <w:lang w:eastAsia="x-none"/>
        </w:rPr>
        <w:t>представление документов, имеющих повреждения, не позволяющие однозначно истолковать их содержание</w:t>
      </w:r>
      <w:r>
        <w:rPr>
          <w:szCs w:val="28"/>
          <w:lang w:eastAsia="x-none"/>
        </w:rPr>
        <w:t>;</w:t>
      </w:r>
    </w:p>
    <w:p w:rsidR="004D65C3" w:rsidRPr="00DB6787" w:rsidRDefault="004D65C3" w:rsidP="00C46BE5">
      <w:pPr>
        <w:spacing w:line="276" w:lineRule="auto"/>
        <w:ind w:right="-1" w:firstLine="720"/>
        <w:jc w:val="both"/>
        <w:rPr>
          <w:szCs w:val="28"/>
          <w:lang w:eastAsia="x-none"/>
        </w:rPr>
      </w:pPr>
      <w:r>
        <w:rPr>
          <w:szCs w:val="28"/>
          <w:lang w:eastAsia="x-none"/>
        </w:rPr>
        <w:t>и) н</w:t>
      </w:r>
      <w:r w:rsidRPr="00DB6787">
        <w:rPr>
          <w:szCs w:val="28"/>
          <w:lang w:eastAsia="x-none"/>
        </w:rPr>
        <w:t>аличие в заявлении и (или) документах</w:t>
      </w:r>
      <w:r w:rsidR="00816011">
        <w:rPr>
          <w:szCs w:val="28"/>
          <w:lang w:eastAsia="x-none"/>
        </w:rPr>
        <w:t>,</w:t>
      </w:r>
      <w:r w:rsidR="00816011" w:rsidRPr="00816011">
        <w:rPr>
          <w:szCs w:val="28"/>
          <w:lang w:eastAsia="x-none"/>
        </w:rPr>
        <w:t xml:space="preserve"> </w:t>
      </w:r>
      <w:r w:rsidR="00816011">
        <w:rPr>
          <w:szCs w:val="28"/>
          <w:lang w:eastAsia="x-none"/>
        </w:rPr>
        <w:t xml:space="preserve">предусмотренных подпунктом 2.6.1 пункта 2.6 раздела </w:t>
      </w:r>
      <w:r w:rsidR="00816011">
        <w:rPr>
          <w:szCs w:val="28"/>
          <w:lang w:val="en-US" w:eastAsia="x-none"/>
        </w:rPr>
        <w:t>II</w:t>
      </w:r>
      <w:r w:rsidR="00816011" w:rsidRPr="002A212B">
        <w:rPr>
          <w:szCs w:val="28"/>
          <w:lang w:eastAsia="x-none"/>
        </w:rPr>
        <w:t xml:space="preserve"> </w:t>
      </w:r>
      <w:r w:rsidR="00816011">
        <w:rPr>
          <w:szCs w:val="28"/>
          <w:lang w:eastAsia="x-none"/>
        </w:rPr>
        <w:t xml:space="preserve">административного регламента, </w:t>
      </w:r>
      <w:r w:rsidR="00816011" w:rsidRPr="00DB6787">
        <w:rPr>
          <w:szCs w:val="28"/>
          <w:lang w:eastAsia="x-none"/>
        </w:rPr>
        <w:t xml:space="preserve"> </w:t>
      </w:r>
      <w:r w:rsidRPr="00DB6787">
        <w:rPr>
          <w:szCs w:val="28"/>
          <w:lang w:eastAsia="x-none"/>
        </w:rPr>
        <w:t xml:space="preserve"> противоречивых и (или) недостоверных сведений</w:t>
      </w:r>
      <w:r>
        <w:rPr>
          <w:szCs w:val="28"/>
          <w:lang w:eastAsia="x-none"/>
        </w:rPr>
        <w:t>;</w:t>
      </w:r>
    </w:p>
    <w:p w:rsidR="004D65C3" w:rsidRDefault="004D65C3" w:rsidP="00C46BE5">
      <w:pPr>
        <w:spacing w:line="276" w:lineRule="auto"/>
        <w:ind w:right="-1" w:firstLine="720"/>
        <w:jc w:val="both"/>
        <w:rPr>
          <w:bCs/>
          <w:szCs w:val="28"/>
          <w:lang w:eastAsia="x-none"/>
        </w:rPr>
      </w:pPr>
      <w:r>
        <w:rPr>
          <w:szCs w:val="28"/>
          <w:lang w:eastAsia="x-none"/>
        </w:rPr>
        <w:t>к) о</w:t>
      </w:r>
      <w:r w:rsidRPr="00DB6787">
        <w:rPr>
          <w:szCs w:val="28"/>
          <w:lang w:eastAsia="x-none"/>
        </w:rPr>
        <w:t xml:space="preserve">тсутствие возможности в полном объеме прочитать текст документа </w:t>
      </w:r>
      <w:r w:rsidR="00AE1303">
        <w:rPr>
          <w:szCs w:val="28"/>
          <w:lang w:eastAsia="x-none"/>
        </w:rPr>
        <w:t xml:space="preserve">   </w:t>
      </w:r>
      <w:r w:rsidRPr="00DB6787">
        <w:rPr>
          <w:szCs w:val="28"/>
          <w:lang w:eastAsia="x-none"/>
        </w:rPr>
        <w:t xml:space="preserve">и распознать реквизиты этого документа в связи с </w:t>
      </w:r>
      <w:r>
        <w:rPr>
          <w:szCs w:val="28"/>
          <w:lang w:eastAsia="x-none"/>
        </w:rPr>
        <w:t xml:space="preserve">низким </w:t>
      </w:r>
      <w:r w:rsidRPr="00DB6787">
        <w:rPr>
          <w:szCs w:val="28"/>
          <w:lang w:eastAsia="x-none"/>
        </w:rPr>
        <w:t>качеством представленных копий документов.</w:t>
      </w:r>
    </w:p>
    <w:p w:rsidR="004D65C3" w:rsidRDefault="004D65C3" w:rsidP="00C46BE5">
      <w:pPr>
        <w:pStyle w:val="ConsPlusTitle"/>
        <w:spacing w:line="276" w:lineRule="auto"/>
        <w:ind w:firstLine="709"/>
        <w:jc w:val="both"/>
        <w:rPr>
          <w:rFonts w:ascii="Times New Roman" w:hAnsi="Times New Roman" w:cs="Times New Roman"/>
          <w:bCs w:val="0"/>
          <w:sz w:val="28"/>
          <w:szCs w:val="28"/>
          <w:lang w:eastAsia="x-none"/>
        </w:rPr>
      </w:pPr>
      <w:r>
        <w:rPr>
          <w:rFonts w:ascii="Times New Roman" w:hAnsi="Times New Roman" w:cs="Times New Roman"/>
          <w:bCs w:val="0"/>
          <w:sz w:val="28"/>
          <w:szCs w:val="28"/>
          <w:lang w:eastAsia="x-none"/>
        </w:rPr>
        <w:t>2.8.2. П</w:t>
      </w:r>
      <w:r w:rsidRPr="002A212B">
        <w:rPr>
          <w:rFonts w:ascii="Times New Roman" w:hAnsi="Times New Roman" w:cs="Times New Roman"/>
          <w:bCs w:val="0"/>
          <w:sz w:val="28"/>
          <w:szCs w:val="28"/>
          <w:lang w:eastAsia="x-none"/>
        </w:rPr>
        <w:t>орядок отказа в приеме документов, необходимых для предоставления государственной услуги</w:t>
      </w:r>
    </w:p>
    <w:p w:rsidR="004D65C3" w:rsidRDefault="004D65C3" w:rsidP="00C46BE5">
      <w:pPr>
        <w:spacing w:line="276" w:lineRule="auto"/>
        <w:ind w:right="-1" w:firstLine="709"/>
        <w:jc w:val="both"/>
        <w:rPr>
          <w:szCs w:val="28"/>
          <w:lang w:eastAsia="x-none"/>
        </w:rPr>
      </w:pPr>
      <w:r>
        <w:rPr>
          <w:szCs w:val="28"/>
          <w:lang w:eastAsia="x-none"/>
        </w:rPr>
        <w:t xml:space="preserve">При наличии оснований для отказа в приеме документов, необходимых для предоставления государственной услуги, регистрация в </w:t>
      </w:r>
      <w:r>
        <w:rPr>
          <w:szCs w:val="28"/>
        </w:rPr>
        <w:t>Журнале регистрации поступающих документов Комиссии</w:t>
      </w:r>
      <w:r>
        <w:rPr>
          <w:szCs w:val="28"/>
          <w:lang w:eastAsia="x-none"/>
        </w:rPr>
        <w:t xml:space="preserve"> представленного заявления Отделом не осуществляется.</w:t>
      </w:r>
    </w:p>
    <w:p w:rsidR="004D65C3" w:rsidRPr="00CC7613" w:rsidRDefault="004D65C3" w:rsidP="00C46BE5">
      <w:pPr>
        <w:tabs>
          <w:tab w:val="left" w:pos="6863"/>
        </w:tabs>
        <w:spacing w:line="276" w:lineRule="auto"/>
        <w:ind w:firstLine="709"/>
        <w:jc w:val="both"/>
        <w:rPr>
          <w:szCs w:val="28"/>
        </w:rPr>
      </w:pPr>
      <w:r>
        <w:rPr>
          <w:szCs w:val="28"/>
          <w:lang w:eastAsia="x-none"/>
        </w:rPr>
        <w:t xml:space="preserve">В случае поступления документов, необходимых для предоставления государственной услуги, </w:t>
      </w:r>
      <w:r w:rsidRPr="002D7113">
        <w:rPr>
          <w:szCs w:val="28"/>
          <w:lang w:eastAsia="x-none"/>
        </w:rPr>
        <w:t>почтовым отправлением</w:t>
      </w:r>
      <w:r>
        <w:rPr>
          <w:szCs w:val="28"/>
          <w:lang w:eastAsia="x-none"/>
        </w:rPr>
        <w:t xml:space="preserve"> или </w:t>
      </w:r>
      <w:r w:rsidRPr="00251357">
        <w:rPr>
          <w:szCs w:val="28"/>
          <w:lang w:eastAsia="x-none"/>
        </w:rPr>
        <w:t xml:space="preserve">в </w:t>
      </w:r>
      <w:r w:rsidR="00932D4C" w:rsidRPr="00251357">
        <w:rPr>
          <w:szCs w:val="28"/>
          <w:lang w:eastAsia="x-none"/>
        </w:rPr>
        <w:t>виде</w:t>
      </w:r>
      <w:r w:rsidR="00251357" w:rsidRPr="00251357">
        <w:rPr>
          <w:szCs w:val="28"/>
          <w:lang w:eastAsia="x-none"/>
        </w:rPr>
        <w:t xml:space="preserve"> их </w:t>
      </w:r>
      <w:r w:rsidR="00932D4C" w:rsidRPr="00251357">
        <w:rPr>
          <w:szCs w:val="28"/>
          <w:lang w:eastAsia="x-none"/>
        </w:rPr>
        <w:t xml:space="preserve">электронных копий </w:t>
      </w:r>
      <w:r w:rsidRPr="00251357">
        <w:rPr>
          <w:szCs w:val="28"/>
          <w:lang w:eastAsia="x-none"/>
        </w:rPr>
        <w:t xml:space="preserve">на </w:t>
      </w:r>
      <w:r w:rsidR="00932D4C" w:rsidRPr="00251357">
        <w:rPr>
          <w:szCs w:val="28"/>
          <w:lang w:eastAsia="x-none"/>
        </w:rPr>
        <w:t xml:space="preserve">адрес </w:t>
      </w:r>
      <w:r w:rsidRPr="00251357">
        <w:rPr>
          <w:szCs w:val="28"/>
          <w:lang w:eastAsia="x-none"/>
        </w:rPr>
        <w:t>электронн</w:t>
      </w:r>
      <w:r w:rsidR="00932D4C" w:rsidRPr="00251357">
        <w:rPr>
          <w:szCs w:val="28"/>
          <w:lang w:eastAsia="x-none"/>
        </w:rPr>
        <w:t>ой</w:t>
      </w:r>
      <w:r w:rsidRPr="00251357">
        <w:rPr>
          <w:szCs w:val="28"/>
          <w:lang w:eastAsia="x-none"/>
        </w:rPr>
        <w:t xml:space="preserve"> почт</w:t>
      </w:r>
      <w:r w:rsidR="00932D4C" w:rsidRPr="00251357">
        <w:rPr>
          <w:szCs w:val="28"/>
          <w:lang w:eastAsia="x-none"/>
        </w:rPr>
        <w:t>ы</w:t>
      </w:r>
      <w:r w:rsidRPr="00251357">
        <w:rPr>
          <w:szCs w:val="28"/>
          <w:lang w:eastAsia="x-none"/>
        </w:rPr>
        <w:t xml:space="preserve"> Отдела, уведомлен</w:t>
      </w:r>
      <w:r>
        <w:rPr>
          <w:szCs w:val="28"/>
          <w:lang w:eastAsia="x-none"/>
        </w:rPr>
        <w:t xml:space="preserve">ие заявителя об отказе </w:t>
      </w:r>
      <w:r w:rsidR="00AE1303">
        <w:rPr>
          <w:szCs w:val="28"/>
          <w:lang w:eastAsia="x-none"/>
        </w:rPr>
        <w:t xml:space="preserve">              </w:t>
      </w:r>
      <w:r>
        <w:rPr>
          <w:szCs w:val="28"/>
          <w:lang w:eastAsia="x-none"/>
        </w:rPr>
        <w:t xml:space="preserve">в приеме указанных документов осуществляется в срок не более </w:t>
      </w:r>
      <w:r w:rsidRPr="006B166F">
        <w:rPr>
          <w:szCs w:val="28"/>
        </w:rPr>
        <w:t xml:space="preserve">30 календарных дней со дня </w:t>
      </w:r>
      <w:r>
        <w:rPr>
          <w:szCs w:val="28"/>
        </w:rPr>
        <w:t>поступления в Отдел указанных документов</w:t>
      </w:r>
      <w:r>
        <w:rPr>
          <w:szCs w:val="28"/>
          <w:lang w:eastAsia="x-none"/>
        </w:rPr>
        <w:t xml:space="preserve">,  посредством направления почтовым отправлением по почтовому адресу или </w:t>
      </w:r>
      <w:r w:rsidR="00AE1303">
        <w:rPr>
          <w:szCs w:val="28"/>
          <w:lang w:eastAsia="x-none"/>
        </w:rPr>
        <w:t xml:space="preserve">                    </w:t>
      </w:r>
      <w:r w:rsidRPr="002B1728">
        <w:rPr>
          <w:szCs w:val="28"/>
          <w:lang w:eastAsia="x-none"/>
        </w:rPr>
        <w:t xml:space="preserve">в </w:t>
      </w:r>
      <w:r w:rsidR="00E60160">
        <w:rPr>
          <w:szCs w:val="28"/>
          <w:lang w:eastAsia="x-none"/>
        </w:rPr>
        <w:t>виде</w:t>
      </w:r>
      <w:r w:rsidRPr="002B1728">
        <w:rPr>
          <w:szCs w:val="28"/>
          <w:lang w:eastAsia="x-none"/>
        </w:rPr>
        <w:t xml:space="preserve"> электронного документа по адресу электронной почты, указанному </w:t>
      </w:r>
      <w:r w:rsidR="00AE1303">
        <w:rPr>
          <w:szCs w:val="28"/>
          <w:lang w:eastAsia="x-none"/>
        </w:rPr>
        <w:t xml:space="preserve">               </w:t>
      </w:r>
      <w:r w:rsidRPr="002B1728">
        <w:rPr>
          <w:szCs w:val="28"/>
          <w:lang w:eastAsia="x-none"/>
        </w:rPr>
        <w:t xml:space="preserve">в заявлении, </w:t>
      </w:r>
      <w:r>
        <w:rPr>
          <w:szCs w:val="28"/>
          <w:lang w:eastAsia="x-none"/>
        </w:rPr>
        <w:t>соответствующего уведомления</w:t>
      </w:r>
      <w:r w:rsidR="00770D97">
        <w:rPr>
          <w:szCs w:val="28"/>
          <w:lang w:eastAsia="x-none"/>
        </w:rPr>
        <w:t xml:space="preserve"> в произвольной форме</w:t>
      </w:r>
      <w:r>
        <w:rPr>
          <w:szCs w:val="28"/>
          <w:lang w:eastAsia="x-none"/>
        </w:rPr>
        <w:t>,</w:t>
      </w:r>
      <w:r w:rsidRPr="002B1728">
        <w:rPr>
          <w:szCs w:val="28"/>
          <w:lang w:eastAsia="x-none"/>
        </w:rPr>
        <w:t xml:space="preserve"> подтверждающего </w:t>
      </w:r>
      <w:r>
        <w:rPr>
          <w:szCs w:val="28"/>
          <w:lang w:eastAsia="x-none"/>
        </w:rPr>
        <w:t xml:space="preserve">отказ в приеме документов, необходимых для предоставления государственной услуги, с указанием оснований отказа, разъяснением прав на его обжалование </w:t>
      </w:r>
      <w:r w:rsidR="00AE1303">
        <w:rPr>
          <w:szCs w:val="28"/>
          <w:lang w:eastAsia="x-none"/>
        </w:rPr>
        <w:t xml:space="preserve"> </w:t>
      </w:r>
      <w:r>
        <w:rPr>
          <w:szCs w:val="28"/>
          <w:lang w:eastAsia="x-none"/>
        </w:rPr>
        <w:t>и повторное обращение. У</w:t>
      </w:r>
      <w:r w:rsidRPr="002B1728">
        <w:rPr>
          <w:szCs w:val="28"/>
          <w:lang w:eastAsia="x-none"/>
        </w:rPr>
        <w:t xml:space="preserve">казанное уведомление </w:t>
      </w:r>
      <w:r>
        <w:rPr>
          <w:szCs w:val="28"/>
          <w:lang w:eastAsia="x-none"/>
        </w:rPr>
        <w:t xml:space="preserve">регистрируется </w:t>
      </w:r>
      <w:r w:rsidRPr="002B1728">
        <w:rPr>
          <w:szCs w:val="28"/>
          <w:lang w:eastAsia="x-none"/>
        </w:rPr>
        <w:t>в Журнале регистрации отправляемых документов</w:t>
      </w:r>
      <w:r>
        <w:rPr>
          <w:szCs w:val="28"/>
          <w:lang w:eastAsia="x-none"/>
        </w:rPr>
        <w:t xml:space="preserve">, </w:t>
      </w:r>
      <w:r w:rsidRPr="00934B6B">
        <w:rPr>
          <w:szCs w:val="28"/>
        </w:rPr>
        <w:t>предусмотренн</w:t>
      </w:r>
      <w:r>
        <w:rPr>
          <w:szCs w:val="28"/>
        </w:rPr>
        <w:t xml:space="preserve">ом </w:t>
      </w:r>
      <w:r w:rsidRPr="00934B6B">
        <w:rPr>
          <w:szCs w:val="28"/>
        </w:rPr>
        <w:t>номенклатурой дел Отдела</w:t>
      </w:r>
      <w:r>
        <w:rPr>
          <w:szCs w:val="28"/>
        </w:rPr>
        <w:t>.</w:t>
      </w:r>
      <w:r w:rsidRPr="00CC7613">
        <w:rPr>
          <w:szCs w:val="28"/>
          <w:lang w:eastAsia="x-none"/>
        </w:rPr>
        <w:t xml:space="preserve"> При этом, </w:t>
      </w:r>
      <w:r>
        <w:rPr>
          <w:szCs w:val="28"/>
          <w:lang w:eastAsia="x-none"/>
        </w:rPr>
        <w:t>полученные</w:t>
      </w:r>
      <w:r w:rsidRPr="002B1728">
        <w:rPr>
          <w:szCs w:val="28"/>
          <w:lang w:eastAsia="x-none"/>
        </w:rPr>
        <w:t xml:space="preserve"> почтовым отправлением документы, </w:t>
      </w:r>
      <w:r>
        <w:rPr>
          <w:szCs w:val="28"/>
          <w:lang w:eastAsia="x-none"/>
        </w:rPr>
        <w:t>необходимые для предоставления государственной услуги,</w:t>
      </w:r>
      <w:r w:rsidRPr="002B1728">
        <w:rPr>
          <w:szCs w:val="28"/>
          <w:lang w:eastAsia="x-none"/>
        </w:rPr>
        <w:t xml:space="preserve"> возвращаются заявителю вместе с уведомлением об отказе в приеме</w:t>
      </w:r>
      <w:r w:rsidRPr="00CC7613">
        <w:rPr>
          <w:bCs/>
          <w:szCs w:val="28"/>
          <w:lang w:eastAsia="ru-RU"/>
        </w:rPr>
        <w:t xml:space="preserve"> документов. </w:t>
      </w:r>
    </w:p>
    <w:p w:rsidR="004D65C3" w:rsidRDefault="004D65C3" w:rsidP="00C46BE5">
      <w:pPr>
        <w:spacing w:line="276" w:lineRule="auto"/>
        <w:ind w:firstLine="709"/>
        <w:jc w:val="both"/>
        <w:rPr>
          <w:szCs w:val="28"/>
        </w:rPr>
      </w:pPr>
      <w:r>
        <w:rPr>
          <w:szCs w:val="28"/>
        </w:rPr>
        <w:t xml:space="preserve">В случае </w:t>
      </w:r>
      <w:r w:rsidRPr="006F3904">
        <w:rPr>
          <w:szCs w:val="28"/>
        </w:rPr>
        <w:t>представл</w:t>
      </w:r>
      <w:r>
        <w:rPr>
          <w:szCs w:val="28"/>
        </w:rPr>
        <w:t xml:space="preserve">ения </w:t>
      </w:r>
      <w:r w:rsidRPr="006F3904">
        <w:rPr>
          <w:szCs w:val="28"/>
        </w:rPr>
        <w:t>документ</w:t>
      </w:r>
      <w:r>
        <w:rPr>
          <w:szCs w:val="28"/>
        </w:rPr>
        <w:t>ов,</w:t>
      </w:r>
      <w:r w:rsidRPr="006F3904">
        <w:rPr>
          <w:szCs w:val="28"/>
        </w:rPr>
        <w:t xml:space="preserve"> </w:t>
      </w:r>
      <w:r w:rsidRPr="00CB725A">
        <w:rPr>
          <w:szCs w:val="28"/>
        </w:rPr>
        <w:t>необходимы</w:t>
      </w:r>
      <w:r>
        <w:rPr>
          <w:szCs w:val="28"/>
        </w:rPr>
        <w:t>х</w:t>
      </w:r>
      <w:r w:rsidRPr="00CB725A">
        <w:rPr>
          <w:szCs w:val="28"/>
        </w:rPr>
        <w:t xml:space="preserve"> для предоставления государственной услуги</w:t>
      </w:r>
      <w:r>
        <w:rPr>
          <w:szCs w:val="28"/>
        </w:rPr>
        <w:t xml:space="preserve">, лично заявителем </w:t>
      </w:r>
      <w:r w:rsidRPr="006F3904">
        <w:rPr>
          <w:szCs w:val="28"/>
        </w:rPr>
        <w:t xml:space="preserve">или </w:t>
      </w:r>
      <w:r>
        <w:rPr>
          <w:szCs w:val="28"/>
        </w:rPr>
        <w:t xml:space="preserve">его </w:t>
      </w:r>
      <w:r w:rsidRPr="00CB725A">
        <w:rPr>
          <w:szCs w:val="28"/>
        </w:rPr>
        <w:t xml:space="preserve">уполномоченным представителем, </w:t>
      </w:r>
      <w:r>
        <w:rPr>
          <w:szCs w:val="28"/>
          <w:lang w:eastAsia="x-none"/>
        </w:rPr>
        <w:t xml:space="preserve">при наличии оснований для отказа в  их приеме, </w:t>
      </w:r>
      <w:r>
        <w:rPr>
          <w:szCs w:val="28"/>
        </w:rPr>
        <w:t xml:space="preserve">уведомление об отказе осуществляется путем проставления должностным лицом Отдела, осуществляющим прием, на заявлении отметки об отказе в приеме документов с указанием оснований отказа, своей должности, фамилии, инициалов и даты отказа. </w:t>
      </w:r>
    </w:p>
    <w:p w:rsidR="004D65C3" w:rsidRPr="00780E1B" w:rsidRDefault="004D65C3" w:rsidP="00C46BE5">
      <w:pPr>
        <w:spacing w:line="276" w:lineRule="auto"/>
        <w:ind w:firstLine="709"/>
        <w:jc w:val="both"/>
        <w:rPr>
          <w:szCs w:val="28"/>
        </w:rPr>
      </w:pPr>
      <w:r>
        <w:rPr>
          <w:szCs w:val="28"/>
        </w:rPr>
        <w:t xml:space="preserve">Должностное лицо </w:t>
      </w:r>
      <w:r w:rsidRPr="00780E1B">
        <w:rPr>
          <w:szCs w:val="28"/>
        </w:rPr>
        <w:t xml:space="preserve">Отдела возвращает </w:t>
      </w:r>
      <w:r>
        <w:rPr>
          <w:szCs w:val="28"/>
        </w:rPr>
        <w:t xml:space="preserve">документы </w:t>
      </w:r>
      <w:r w:rsidRPr="00780E1B">
        <w:rPr>
          <w:szCs w:val="28"/>
        </w:rPr>
        <w:t>заявителю</w:t>
      </w:r>
      <w:r>
        <w:rPr>
          <w:szCs w:val="28"/>
        </w:rPr>
        <w:t xml:space="preserve"> </w:t>
      </w:r>
      <w:r w:rsidRPr="006F3904">
        <w:rPr>
          <w:szCs w:val="28"/>
        </w:rPr>
        <w:t xml:space="preserve">или </w:t>
      </w:r>
      <w:r>
        <w:rPr>
          <w:szCs w:val="28"/>
        </w:rPr>
        <w:t xml:space="preserve">его уполномоченному </w:t>
      </w:r>
      <w:r w:rsidRPr="00CB725A">
        <w:rPr>
          <w:szCs w:val="28"/>
        </w:rPr>
        <w:t>представител</w:t>
      </w:r>
      <w:r>
        <w:rPr>
          <w:szCs w:val="28"/>
        </w:rPr>
        <w:t xml:space="preserve">ю, </w:t>
      </w:r>
      <w:r>
        <w:rPr>
          <w:szCs w:val="28"/>
          <w:lang w:eastAsia="x-none"/>
        </w:rPr>
        <w:t xml:space="preserve">разъясняет права на обжалование отказа </w:t>
      </w:r>
      <w:r w:rsidR="00AE1303">
        <w:rPr>
          <w:szCs w:val="28"/>
          <w:lang w:eastAsia="x-none"/>
        </w:rPr>
        <w:t xml:space="preserve">                  </w:t>
      </w:r>
      <w:r>
        <w:rPr>
          <w:szCs w:val="28"/>
          <w:lang w:eastAsia="x-none"/>
        </w:rPr>
        <w:t xml:space="preserve">и повторное обращение, </w:t>
      </w:r>
      <w:r w:rsidRPr="00780E1B">
        <w:rPr>
          <w:szCs w:val="28"/>
        </w:rPr>
        <w:t>производит соответствующую запись в Журнале предварительной записи.</w:t>
      </w:r>
    </w:p>
    <w:p w:rsidR="004D65C3" w:rsidRPr="00780E1B" w:rsidRDefault="004D65C3" w:rsidP="00C46BE5">
      <w:pPr>
        <w:spacing w:line="276" w:lineRule="auto"/>
        <w:ind w:firstLine="709"/>
        <w:jc w:val="both"/>
        <w:rPr>
          <w:szCs w:val="28"/>
        </w:rPr>
      </w:pPr>
      <w:r w:rsidRPr="00780E1B">
        <w:rPr>
          <w:szCs w:val="28"/>
        </w:rPr>
        <w:t xml:space="preserve">Факт ознакомления заявителя </w:t>
      </w:r>
      <w:r>
        <w:rPr>
          <w:szCs w:val="28"/>
        </w:rPr>
        <w:t>или</w:t>
      </w:r>
      <w:r w:rsidRPr="00780E1B">
        <w:rPr>
          <w:szCs w:val="28"/>
        </w:rPr>
        <w:t xml:space="preserve"> его уполномоченного представителя       с записью в Журнале предварительной записи подтверждается его подписью        в указанном журнале.</w:t>
      </w:r>
      <w:r>
        <w:rPr>
          <w:szCs w:val="28"/>
        </w:rPr>
        <w:t>».</w:t>
      </w:r>
    </w:p>
    <w:p w:rsidR="004D65C3" w:rsidRDefault="00DF46F2" w:rsidP="00C46BE5">
      <w:pPr>
        <w:spacing w:line="276" w:lineRule="auto"/>
        <w:ind w:firstLine="709"/>
        <w:jc w:val="both"/>
        <w:rPr>
          <w:szCs w:val="28"/>
        </w:rPr>
      </w:pPr>
      <w:r>
        <w:rPr>
          <w:szCs w:val="28"/>
        </w:rPr>
        <w:t>1</w:t>
      </w:r>
      <w:r w:rsidR="004D65C3">
        <w:rPr>
          <w:szCs w:val="28"/>
        </w:rPr>
        <w:t>.</w:t>
      </w:r>
      <w:r w:rsidR="00E77782">
        <w:rPr>
          <w:szCs w:val="28"/>
        </w:rPr>
        <w:t>10</w:t>
      </w:r>
      <w:r w:rsidR="004D65C3">
        <w:rPr>
          <w:szCs w:val="28"/>
        </w:rPr>
        <w:t>. П</w:t>
      </w:r>
      <w:r w:rsidR="004D65C3" w:rsidRPr="00443C46">
        <w:rPr>
          <w:szCs w:val="28"/>
        </w:rPr>
        <w:t>одпункт</w:t>
      </w:r>
      <w:r w:rsidR="004D65C3">
        <w:rPr>
          <w:szCs w:val="28"/>
        </w:rPr>
        <w:t xml:space="preserve">  3.1.1 </w:t>
      </w:r>
      <w:r w:rsidR="004D65C3" w:rsidRPr="00443C46">
        <w:rPr>
          <w:szCs w:val="28"/>
        </w:rPr>
        <w:t xml:space="preserve">пункта </w:t>
      </w:r>
      <w:r w:rsidR="004D65C3">
        <w:rPr>
          <w:szCs w:val="28"/>
        </w:rPr>
        <w:t>3.1</w:t>
      </w:r>
      <w:r w:rsidR="004D65C3" w:rsidRPr="00443C46">
        <w:rPr>
          <w:szCs w:val="28"/>
        </w:rPr>
        <w:t xml:space="preserve"> раздела </w:t>
      </w:r>
      <w:r w:rsidR="004D65C3" w:rsidRPr="00443C46">
        <w:rPr>
          <w:szCs w:val="28"/>
          <w:lang w:val="en-US"/>
        </w:rPr>
        <w:t>III</w:t>
      </w:r>
      <w:r w:rsidR="004D65C3" w:rsidRPr="00443C46">
        <w:rPr>
          <w:szCs w:val="28"/>
        </w:rPr>
        <w:t xml:space="preserve"> Административного регламента</w:t>
      </w:r>
      <w:r w:rsidR="004D65C3">
        <w:rPr>
          <w:szCs w:val="28"/>
        </w:rPr>
        <w:t xml:space="preserve"> изложить в следующей редакции:</w:t>
      </w:r>
    </w:p>
    <w:p w:rsidR="004D65C3" w:rsidRDefault="004D65C3" w:rsidP="00C46BE5">
      <w:pPr>
        <w:pStyle w:val="af7"/>
        <w:tabs>
          <w:tab w:val="left" w:pos="993"/>
          <w:tab w:val="left" w:pos="1560"/>
        </w:tabs>
        <w:spacing w:after="0"/>
        <w:ind w:left="0" w:firstLine="709"/>
        <w:jc w:val="both"/>
        <w:rPr>
          <w:rFonts w:ascii="Times New Roman" w:eastAsia="Times New Roman" w:hAnsi="Times New Roman"/>
          <w:b/>
          <w:sz w:val="28"/>
          <w:szCs w:val="28"/>
          <w:lang w:val="ru-RU" w:eastAsia="zh-CN"/>
        </w:rPr>
      </w:pPr>
      <w:r>
        <w:rPr>
          <w:rFonts w:ascii="Times New Roman" w:eastAsia="Times New Roman" w:hAnsi="Times New Roman"/>
          <w:b/>
          <w:sz w:val="28"/>
          <w:szCs w:val="28"/>
          <w:lang w:val="ru-RU" w:eastAsia="zh-CN"/>
        </w:rPr>
        <w:t>«</w:t>
      </w:r>
      <w:r w:rsidRPr="00C64673">
        <w:rPr>
          <w:rFonts w:ascii="Times New Roman" w:eastAsia="Times New Roman" w:hAnsi="Times New Roman"/>
          <w:b/>
          <w:sz w:val="28"/>
          <w:szCs w:val="28"/>
          <w:lang w:val="ru-RU" w:eastAsia="zh-CN"/>
        </w:rPr>
        <w:t>3.1.1. Прием заявления и необходимых документов</w:t>
      </w:r>
      <w:r>
        <w:rPr>
          <w:rFonts w:ascii="Times New Roman" w:eastAsia="Times New Roman" w:hAnsi="Times New Roman"/>
          <w:b/>
          <w:sz w:val="28"/>
          <w:szCs w:val="28"/>
          <w:lang w:val="ru-RU" w:eastAsia="zh-CN"/>
        </w:rPr>
        <w:t xml:space="preserve"> </w:t>
      </w:r>
      <w:r w:rsidRPr="00C64673">
        <w:rPr>
          <w:rFonts w:ascii="Times New Roman" w:eastAsia="Times New Roman" w:hAnsi="Times New Roman"/>
          <w:b/>
          <w:sz w:val="28"/>
          <w:szCs w:val="28"/>
          <w:lang w:val="ru-RU" w:eastAsia="zh-CN"/>
        </w:rPr>
        <w:t>для    предоставления государственной услуги</w:t>
      </w:r>
      <w:r>
        <w:rPr>
          <w:rFonts w:ascii="Times New Roman" w:eastAsia="Times New Roman" w:hAnsi="Times New Roman"/>
          <w:b/>
          <w:sz w:val="28"/>
          <w:szCs w:val="28"/>
          <w:lang w:val="ru-RU" w:eastAsia="zh-CN"/>
        </w:rPr>
        <w:t xml:space="preserve"> </w:t>
      </w:r>
      <w:r w:rsidRPr="00C64673">
        <w:rPr>
          <w:rFonts w:ascii="Times New Roman" w:eastAsia="Times New Roman" w:hAnsi="Times New Roman"/>
          <w:b/>
          <w:sz w:val="28"/>
          <w:szCs w:val="28"/>
          <w:lang w:val="ru-RU" w:eastAsia="zh-CN"/>
        </w:rPr>
        <w:t>и их проверка</w:t>
      </w:r>
    </w:p>
    <w:p w:rsidR="004D65C3" w:rsidRPr="00C64673" w:rsidRDefault="004D65C3" w:rsidP="00C46BE5">
      <w:pPr>
        <w:tabs>
          <w:tab w:val="left" w:pos="0"/>
        </w:tabs>
        <w:spacing w:line="276" w:lineRule="auto"/>
        <w:ind w:firstLine="709"/>
        <w:jc w:val="both"/>
        <w:rPr>
          <w:szCs w:val="28"/>
        </w:rPr>
      </w:pPr>
      <w:r w:rsidRPr="00C64673">
        <w:rPr>
          <w:szCs w:val="28"/>
        </w:rPr>
        <w:t xml:space="preserve">Основанием для начала административной процедуры является  личное обращение заявителя </w:t>
      </w:r>
      <w:r>
        <w:rPr>
          <w:szCs w:val="28"/>
        </w:rPr>
        <w:t xml:space="preserve">(либо </w:t>
      </w:r>
      <w:r w:rsidRPr="00C64673">
        <w:rPr>
          <w:szCs w:val="28"/>
        </w:rPr>
        <w:t>его уполномоченного представителя</w:t>
      </w:r>
      <w:r>
        <w:rPr>
          <w:szCs w:val="28"/>
        </w:rPr>
        <w:t>)</w:t>
      </w:r>
      <w:r w:rsidRPr="00C64673">
        <w:rPr>
          <w:szCs w:val="28"/>
        </w:rPr>
        <w:t xml:space="preserve"> в Отдел                 с заявлением и документ</w:t>
      </w:r>
      <w:r>
        <w:rPr>
          <w:szCs w:val="28"/>
        </w:rPr>
        <w:t xml:space="preserve">ами, </w:t>
      </w:r>
      <w:r w:rsidRPr="00C64673">
        <w:rPr>
          <w:szCs w:val="28"/>
        </w:rPr>
        <w:t>необходимы</w:t>
      </w:r>
      <w:r>
        <w:rPr>
          <w:szCs w:val="28"/>
        </w:rPr>
        <w:t>ми</w:t>
      </w:r>
      <w:r w:rsidRPr="00C64673">
        <w:rPr>
          <w:szCs w:val="28"/>
        </w:rPr>
        <w:t xml:space="preserve"> для предоставления государственной услуги в соответствии с подпунктом 2.6.1</w:t>
      </w:r>
      <w:r>
        <w:rPr>
          <w:szCs w:val="28"/>
        </w:rPr>
        <w:t xml:space="preserve"> </w:t>
      </w:r>
      <w:r w:rsidRPr="00C64673">
        <w:rPr>
          <w:szCs w:val="28"/>
        </w:rPr>
        <w:t xml:space="preserve">пункта 2.6 </w:t>
      </w:r>
      <w:r>
        <w:rPr>
          <w:szCs w:val="28"/>
        </w:rPr>
        <w:t xml:space="preserve">               раздела </w:t>
      </w:r>
      <w:r>
        <w:rPr>
          <w:szCs w:val="28"/>
          <w:lang w:val="en-US"/>
        </w:rPr>
        <w:t>II</w:t>
      </w:r>
      <w:r w:rsidRPr="00E32A1E">
        <w:rPr>
          <w:szCs w:val="28"/>
        </w:rPr>
        <w:t xml:space="preserve"> </w:t>
      </w:r>
      <w:r w:rsidRPr="00C64673">
        <w:rPr>
          <w:szCs w:val="28"/>
        </w:rPr>
        <w:t>административного регламента</w:t>
      </w:r>
      <w:r>
        <w:rPr>
          <w:szCs w:val="28"/>
        </w:rPr>
        <w:t xml:space="preserve"> </w:t>
      </w:r>
      <w:r w:rsidRPr="0001161D">
        <w:rPr>
          <w:szCs w:val="28"/>
        </w:rPr>
        <w:t>(</w:t>
      </w:r>
      <w:r w:rsidRPr="0001161D">
        <w:rPr>
          <w:szCs w:val="28"/>
          <w:lang w:eastAsia="x-none"/>
        </w:rPr>
        <w:t xml:space="preserve">далее в подпункте 3.1.1 пункта 3.1  раздела </w:t>
      </w:r>
      <w:r w:rsidRPr="0001161D">
        <w:rPr>
          <w:szCs w:val="28"/>
          <w:lang w:val="en-US" w:eastAsia="x-none"/>
        </w:rPr>
        <w:t>III</w:t>
      </w:r>
      <w:r w:rsidRPr="0001161D">
        <w:rPr>
          <w:szCs w:val="28"/>
          <w:lang w:eastAsia="x-none"/>
        </w:rPr>
        <w:t xml:space="preserve"> административного регламента – соответственно заявление </w:t>
      </w:r>
      <w:r w:rsidR="00AE1303">
        <w:rPr>
          <w:szCs w:val="28"/>
          <w:lang w:eastAsia="x-none"/>
        </w:rPr>
        <w:t xml:space="preserve">                         </w:t>
      </w:r>
      <w:r w:rsidRPr="0001161D">
        <w:rPr>
          <w:szCs w:val="28"/>
          <w:lang w:eastAsia="x-none"/>
        </w:rPr>
        <w:t>и</w:t>
      </w:r>
      <w:r>
        <w:rPr>
          <w:szCs w:val="28"/>
          <w:lang w:eastAsia="x-none"/>
        </w:rPr>
        <w:t xml:space="preserve"> документы</w:t>
      </w:r>
      <w:r w:rsidRPr="00DB6787">
        <w:rPr>
          <w:szCs w:val="28"/>
          <w:lang w:eastAsia="x-none"/>
        </w:rPr>
        <w:t>)</w:t>
      </w:r>
      <w:r w:rsidRPr="00C64673">
        <w:rPr>
          <w:szCs w:val="28"/>
        </w:rPr>
        <w:t>.</w:t>
      </w:r>
    </w:p>
    <w:p w:rsidR="004D65C3" w:rsidRPr="00C64673" w:rsidRDefault="004D65C3" w:rsidP="00C46BE5">
      <w:pPr>
        <w:tabs>
          <w:tab w:val="left" w:pos="1418"/>
        </w:tabs>
        <w:spacing w:line="276" w:lineRule="auto"/>
        <w:ind w:firstLine="709"/>
        <w:jc w:val="both"/>
        <w:rPr>
          <w:szCs w:val="28"/>
        </w:rPr>
      </w:pPr>
      <w:r w:rsidRPr="00C64673">
        <w:rPr>
          <w:szCs w:val="28"/>
        </w:rPr>
        <w:t xml:space="preserve">При подаче заявителем </w:t>
      </w:r>
      <w:r>
        <w:rPr>
          <w:szCs w:val="28"/>
        </w:rPr>
        <w:t>(</w:t>
      </w:r>
      <w:r w:rsidRPr="00C64673">
        <w:rPr>
          <w:szCs w:val="28"/>
        </w:rPr>
        <w:t>либо его уполномоченным представителем</w:t>
      </w:r>
      <w:r>
        <w:rPr>
          <w:szCs w:val="28"/>
        </w:rPr>
        <w:t>)</w:t>
      </w:r>
      <w:r w:rsidRPr="00C64673">
        <w:rPr>
          <w:szCs w:val="28"/>
        </w:rPr>
        <w:t xml:space="preserve"> заявления и документов</w:t>
      </w:r>
      <w:r>
        <w:rPr>
          <w:szCs w:val="28"/>
        </w:rPr>
        <w:t xml:space="preserve"> </w:t>
      </w:r>
      <w:r w:rsidRPr="00C64673">
        <w:rPr>
          <w:szCs w:val="28"/>
        </w:rPr>
        <w:t>должностное лицо Отдела:</w:t>
      </w:r>
      <w:r>
        <w:rPr>
          <w:szCs w:val="28"/>
        </w:rPr>
        <w:t xml:space="preserve"> </w:t>
      </w:r>
    </w:p>
    <w:p w:rsidR="004D65C3" w:rsidRPr="00C64673" w:rsidRDefault="004D65C3" w:rsidP="00C46BE5">
      <w:pPr>
        <w:tabs>
          <w:tab w:val="left" w:pos="993"/>
        </w:tabs>
        <w:spacing w:line="276" w:lineRule="auto"/>
        <w:ind w:firstLine="709"/>
        <w:jc w:val="both"/>
        <w:rPr>
          <w:szCs w:val="28"/>
        </w:rPr>
      </w:pPr>
      <w:r w:rsidRPr="00C64673">
        <w:rPr>
          <w:szCs w:val="28"/>
        </w:rPr>
        <w:t xml:space="preserve">устанавливает личность заявителя </w:t>
      </w:r>
      <w:r>
        <w:rPr>
          <w:szCs w:val="28"/>
        </w:rPr>
        <w:t>(</w:t>
      </w:r>
      <w:r w:rsidRPr="00C64673">
        <w:rPr>
          <w:szCs w:val="28"/>
        </w:rPr>
        <w:t>либо его уполномоченного представителя</w:t>
      </w:r>
      <w:r>
        <w:rPr>
          <w:szCs w:val="28"/>
        </w:rPr>
        <w:t>)</w:t>
      </w:r>
      <w:r w:rsidRPr="00C64673">
        <w:rPr>
          <w:szCs w:val="28"/>
        </w:rPr>
        <w:t xml:space="preserve"> путем проверки документа, удостоверяющего личность, и (или)            документов, подтверждающих полномочия представителя;</w:t>
      </w:r>
    </w:p>
    <w:p w:rsidR="004D65C3" w:rsidRDefault="004D65C3" w:rsidP="00C46BE5">
      <w:pPr>
        <w:tabs>
          <w:tab w:val="left" w:pos="993"/>
        </w:tabs>
        <w:spacing w:line="276" w:lineRule="auto"/>
        <w:ind w:firstLine="709"/>
        <w:jc w:val="both"/>
        <w:rPr>
          <w:szCs w:val="28"/>
        </w:rPr>
      </w:pPr>
      <w:r w:rsidRPr="00C64673">
        <w:rPr>
          <w:szCs w:val="28"/>
        </w:rPr>
        <w:t xml:space="preserve">определяет соответствие лица, </w:t>
      </w:r>
      <w:r>
        <w:rPr>
          <w:szCs w:val="28"/>
        </w:rPr>
        <w:t xml:space="preserve">обратившегося </w:t>
      </w:r>
      <w:r w:rsidRPr="00F92DBA">
        <w:rPr>
          <w:szCs w:val="28"/>
        </w:rPr>
        <w:t>с личным заявлением</w:t>
      </w:r>
      <w:r>
        <w:rPr>
          <w:szCs w:val="28"/>
        </w:rPr>
        <w:t xml:space="preserve">, статусу </w:t>
      </w:r>
      <w:r w:rsidRPr="00C64673">
        <w:rPr>
          <w:szCs w:val="28"/>
        </w:rPr>
        <w:t xml:space="preserve">заявителей, </w:t>
      </w:r>
      <w:r>
        <w:rPr>
          <w:szCs w:val="28"/>
        </w:rPr>
        <w:t xml:space="preserve">указанных в подпункте 1.2.1 </w:t>
      </w:r>
      <w:r w:rsidRPr="00C64673">
        <w:rPr>
          <w:szCs w:val="28"/>
        </w:rPr>
        <w:t>пункт</w:t>
      </w:r>
      <w:r>
        <w:rPr>
          <w:szCs w:val="28"/>
        </w:rPr>
        <w:t>а</w:t>
      </w:r>
      <w:r w:rsidRPr="00C64673">
        <w:rPr>
          <w:szCs w:val="28"/>
        </w:rPr>
        <w:t xml:space="preserve"> 1.2</w:t>
      </w:r>
      <w:r>
        <w:rPr>
          <w:szCs w:val="28"/>
        </w:rPr>
        <w:t xml:space="preserve"> раздела </w:t>
      </w:r>
      <w:r>
        <w:rPr>
          <w:szCs w:val="28"/>
          <w:lang w:val="en-US"/>
        </w:rPr>
        <w:t>I</w:t>
      </w:r>
      <w:r w:rsidRPr="00E32A1E">
        <w:rPr>
          <w:szCs w:val="28"/>
        </w:rPr>
        <w:t xml:space="preserve"> </w:t>
      </w:r>
      <w:r w:rsidRPr="00C64673">
        <w:rPr>
          <w:szCs w:val="28"/>
        </w:rPr>
        <w:t>административного регламента;</w:t>
      </w:r>
    </w:p>
    <w:p w:rsidR="004D65C3" w:rsidRDefault="004D65C3" w:rsidP="00C46BE5">
      <w:pPr>
        <w:tabs>
          <w:tab w:val="left" w:pos="0"/>
        </w:tabs>
        <w:spacing w:line="276" w:lineRule="auto"/>
        <w:ind w:firstLine="709"/>
        <w:jc w:val="both"/>
        <w:rPr>
          <w:szCs w:val="28"/>
        </w:rPr>
      </w:pPr>
      <w:r>
        <w:rPr>
          <w:szCs w:val="28"/>
          <w:lang w:eastAsia="ru-RU"/>
        </w:rPr>
        <w:t xml:space="preserve">проверяет наличие оснований для отказа в приеме документов, необходимых для предоставления государственной услуги,  указанных </w:t>
      </w:r>
      <w:r w:rsidR="00AE1303">
        <w:rPr>
          <w:szCs w:val="28"/>
          <w:lang w:eastAsia="ru-RU"/>
        </w:rPr>
        <w:t xml:space="preserve">                         </w:t>
      </w:r>
      <w:r>
        <w:rPr>
          <w:szCs w:val="28"/>
          <w:lang w:eastAsia="ru-RU"/>
        </w:rPr>
        <w:t xml:space="preserve">в </w:t>
      </w:r>
      <w:r w:rsidRPr="00C64673">
        <w:rPr>
          <w:szCs w:val="28"/>
        </w:rPr>
        <w:t>подпункт</w:t>
      </w:r>
      <w:r>
        <w:rPr>
          <w:szCs w:val="28"/>
        </w:rPr>
        <w:t>е</w:t>
      </w:r>
      <w:r w:rsidRPr="00C64673">
        <w:rPr>
          <w:szCs w:val="28"/>
        </w:rPr>
        <w:t xml:space="preserve"> 2.</w:t>
      </w:r>
      <w:r>
        <w:rPr>
          <w:szCs w:val="28"/>
        </w:rPr>
        <w:t>8</w:t>
      </w:r>
      <w:r w:rsidRPr="00C64673">
        <w:rPr>
          <w:szCs w:val="28"/>
        </w:rPr>
        <w:t>.1</w:t>
      </w:r>
      <w:r>
        <w:rPr>
          <w:szCs w:val="28"/>
        </w:rPr>
        <w:t xml:space="preserve"> </w:t>
      </w:r>
      <w:r w:rsidRPr="00C64673">
        <w:rPr>
          <w:szCs w:val="28"/>
        </w:rPr>
        <w:t>пункта 2.</w:t>
      </w:r>
      <w:r>
        <w:rPr>
          <w:szCs w:val="28"/>
        </w:rPr>
        <w:t>8</w:t>
      </w:r>
      <w:r w:rsidRPr="00C64673">
        <w:rPr>
          <w:szCs w:val="28"/>
        </w:rPr>
        <w:t xml:space="preserve"> </w:t>
      </w:r>
      <w:r>
        <w:rPr>
          <w:szCs w:val="28"/>
        </w:rPr>
        <w:t xml:space="preserve">раздела </w:t>
      </w:r>
      <w:r>
        <w:rPr>
          <w:szCs w:val="28"/>
          <w:lang w:val="en-US"/>
        </w:rPr>
        <w:t>II</w:t>
      </w:r>
      <w:r w:rsidRPr="00E32A1E">
        <w:rPr>
          <w:szCs w:val="28"/>
        </w:rPr>
        <w:t xml:space="preserve"> </w:t>
      </w:r>
      <w:r w:rsidRPr="00C64673">
        <w:rPr>
          <w:szCs w:val="28"/>
        </w:rPr>
        <w:t>административного регламента</w:t>
      </w:r>
      <w:r>
        <w:rPr>
          <w:szCs w:val="28"/>
        </w:rPr>
        <w:t>.</w:t>
      </w:r>
    </w:p>
    <w:p w:rsidR="007F7419" w:rsidRDefault="004D65C3" w:rsidP="00C46BE5">
      <w:pPr>
        <w:tabs>
          <w:tab w:val="left" w:pos="0"/>
        </w:tabs>
        <w:spacing w:line="276" w:lineRule="auto"/>
        <w:ind w:firstLine="709"/>
        <w:jc w:val="both"/>
        <w:rPr>
          <w:szCs w:val="28"/>
        </w:rPr>
      </w:pPr>
      <w:r>
        <w:rPr>
          <w:szCs w:val="28"/>
          <w:lang w:eastAsia="ru-RU"/>
        </w:rPr>
        <w:t xml:space="preserve">При наличии хотя бы одного из указанных оснований - </w:t>
      </w:r>
      <w:r w:rsidR="007F7419" w:rsidRPr="00C64673">
        <w:rPr>
          <w:szCs w:val="28"/>
        </w:rPr>
        <w:t>должностное лицо Отдела</w:t>
      </w:r>
      <w:r w:rsidR="007F7419">
        <w:rPr>
          <w:szCs w:val="28"/>
        </w:rPr>
        <w:t xml:space="preserve"> </w:t>
      </w:r>
      <w:r w:rsidR="00362284">
        <w:rPr>
          <w:szCs w:val="28"/>
        </w:rPr>
        <w:t xml:space="preserve">в соответствии </w:t>
      </w:r>
      <w:r w:rsidR="007F7419">
        <w:rPr>
          <w:szCs w:val="28"/>
        </w:rPr>
        <w:t xml:space="preserve">с </w:t>
      </w:r>
      <w:r w:rsidR="00362284">
        <w:rPr>
          <w:szCs w:val="28"/>
        </w:rPr>
        <w:t xml:space="preserve">порядком, установленным </w:t>
      </w:r>
      <w:r w:rsidR="007F7419" w:rsidRPr="00C64673">
        <w:rPr>
          <w:szCs w:val="28"/>
        </w:rPr>
        <w:t>подпункт</w:t>
      </w:r>
      <w:r w:rsidR="007F7419">
        <w:rPr>
          <w:szCs w:val="28"/>
        </w:rPr>
        <w:t xml:space="preserve">ом </w:t>
      </w:r>
      <w:r w:rsidR="007F7419" w:rsidRPr="00C64673">
        <w:rPr>
          <w:szCs w:val="28"/>
        </w:rPr>
        <w:t>2.</w:t>
      </w:r>
      <w:r w:rsidR="007F7419">
        <w:rPr>
          <w:szCs w:val="28"/>
        </w:rPr>
        <w:t>8</w:t>
      </w:r>
      <w:r w:rsidR="007F7419" w:rsidRPr="00C64673">
        <w:rPr>
          <w:szCs w:val="28"/>
        </w:rPr>
        <w:t>.</w:t>
      </w:r>
      <w:r w:rsidR="007F7419">
        <w:rPr>
          <w:szCs w:val="28"/>
        </w:rPr>
        <w:t xml:space="preserve">2 </w:t>
      </w:r>
      <w:r w:rsidR="007F7419" w:rsidRPr="00C64673">
        <w:rPr>
          <w:szCs w:val="28"/>
        </w:rPr>
        <w:t>пункта 2.</w:t>
      </w:r>
      <w:r w:rsidR="007F7419">
        <w:rPr>
          <w:szCs w:val="28"/>
        </w:rPr>
        <w:t>8</w:t>
      </w:r>
      <w:r w:rsidR="007F7419" w:rsidRPr="00C64673">
        <w:rPr>
          <w:szCs w:val="28"/>
        </w:rPr>
        <w:t xml:space="preserve"> </w:t>
      </w:r>
      <w:r w:rsidR="007F7419">
        <w:rPr>
          <w:szCs w:val="28"/>
        </w:rPr>
        <w:t xml:space="preserve">раздела </w:t>
      </w:r>
      <w:r w:rsidR="007F7419">
        <w:rPr>
          <w:szCs w:val="28"/>
          <w:lang w:val="en-US"/>
        </w:rPr>
        <w:t>II</w:t>
      </w:r>
      <w:r w:rsidR="007F7419" w:rsidRPr="00E32A1E">
        <w:rPr>
          <w:szCs w:val="28"/>
        </w:rPr>
        <w:t xml:space="preserve"> </w:t>
      </w:r>
      <w:r w:rsidR="007F7419" w:rsidRPr="00C64673">
        <w:rPr>
          <w:szCs w:val="28"/>
        </w:rPr>
        <w:t>административного регламента</w:t>
      </w:r>
      <w:r w:rsidR="00362284">
        <w:rPr>
          <w:szCs w:val="28"/>
        </w:rPr>
        <w:t xml:space="preserve">, отказывает в </w:t>
      </w:r>
      <w:r w:rsidR="00362284">
        <w:rPr>
          <w:szCs w:val="28"/>
          <w:lang w:eastAsia="ru-RU"/>
        </w:rPr>
        <w:t>приеме документов, необходимых для предоставления государственной услуги.</w:t>
      </w:r>
    </w:p>
    <w:p w:rsidR="004D65C3" w:rsidRPr="00C64673" w:rsidRDefault="004D65C3" w:rsidP="00C46BE5">
      <w:pPr>
        <w:tabs>
          <w:tab w:val="left" w:pos="0"/>
        </w:tabs>
        <w:spacing w:line="276" w:lineRule="auto"/>
        <w:ind w:firstLine="709"/>
        <w:jc w:val="both"/>
        <w:rPr>
          <w:szCs w:val="28"/>
        </w:rPr>
      </w:pPr>
      <w:r>
        <w:rPr>
          <w:szCs w:val="28"/>
          <w:lang w:eastAsia="ru-RU"/>
        </w:rPr>
        <w:t xml:space="preserve">При отсутствии оснований для отказа в приеме документов, необходимых для предоставления государственной услуги,  указанных в </w:t>
      </w:r>
      <w:r w:rsidRPr="00C64673">
        <w:rPr>
          <w:szCs w:val="28"/>
        </w:rPr>
        <w:t>подпункт</w:t>
      </w:r>
      <w:r>
        <w:rPr>
          <w:szCs w:val="28"/>
        </w:rPr>
        <w:t>е</w:t>
      </w:r>
      <w:r w:rsidRPr="00C64673">
        <w:rPr>
          <w:szCs w:val="28"/>
        </w:rPr>
        <w:t xml:space="preserve"> 2.</w:t>
      </w:r>
      <w:r>
        <w:rPr>
          <w:szCs w:val="28"/>
        </w:rPr>
        <w:t>8</w:t>
      </w:r>
      <w:r w:rsidRPr="00C64673">
        <w:rPr>
          <w:szCs w:val="28"/>
        </w:rPr>
        <w:t>.1</w:t>
      </w:r>
      <w:r>
        <w:rPr>
          <w:szCs w:val="28"/>
        </w:rPr>
        <w:t xml:space="preserve"> </w:t>
      </w:r>
      <w:r w:rsidRPr="00C64673">
        <w:rPr>
          <w:szCs w:val="28"/>
        </w:rPr>
        <w:t>пункта 2.</w:t>
      </w:r>
      <w:r>
        <w:rPr>
          <w:szCs w:val="28"/>
        </w:rPr>
        <w:t>8</w:t>
      </w:r>
      <w:r w:rsidRPr="00C64673">
        <w:rPr>
          <w:szCs w:val="28"/>
        </w:rPr>
        <w:t xml:space="preserve"> </w:t>
      </w:r>
      <w:r>
        <w:rPr>
          <w:szCs w:val="28"/>
        </w:rPr>
        <w:t xml:space="preserve">раздела </w:t>
      </w:r>
      <w:r>
        <w:rPr>
          <w:szCs w:val="28"/>
          <w:lang w:val="en-US"/>
        </w:rPr>
        <w:t>II</w:t>
      </w:r>
      <w:r w:rsidRPr="00E32A1E">
        <w:rPr>
          <w:szCs w:val="28"/>
        </w:rPr>
        <w:t xml:space="preserve"> </w:t>
      </w:r>
      <w:r w:rsidRPr="00C64673">
        <w:rPr>
          <w:szCs w:val="28"/>
        </w:rPr>
        <w:t>административного регламента</w:t>
      </w:r>
      <w:r>
        <w:rPr>
          <w:szCs w:val="28"/>
        </w:rPr>
        <w:t xml:space="preserve">, </w:t>
      </w:r>
      <w:r w:rsidRPr="00C64673">
        <w:rPr>
          <w:szCs w:val="28"/>
        </w:rPr>
        <w:t>должностное лицо Отдела</w:t>
      </w:r>
      <w:r>
        <w:rPr>
          <w:szCs w:val="28"/>
        </w:rPr>
        <w:t xml:space="preserve"> </w:t>
      </w:r>
      <w:r>
        <w:rPr>
          <w:szCs w:val="28"/>
          <w:lang w:eastAsia="ru-RU"/>
        </w:rPr>
        <w:t>осуществляет следующие действия:</w:t>
      </w:r>
    </w:p>
    <w:p w:rsidR="004D65C3" w:rsidRDefault="004D65C3" w:rsidP="00C46BE5">
      <w:pPr>
        <w:spacing w:line="276" w:lineRule="auto"/>
        <w:ind w:right="51" w:firstLine="709"/>
        <w:jc w:val="both"/>
        <w:rPr>
          <w:szCs w:val="28"/>
        </w:rPr>
      </w:pPr>
      <w:r w:rsidRPr="0001161D">
        <w:rPr>
          <w:szCs w:val="28"/>
        </w:rPr>
        <w:t>проверяет правильность оформления  заявления</w:t>
      </w:r>
      <w:r>
        <w:rPr>
          <w:szCs w:val="28"/>
        </w:rPr>
        <w:t xml:space="preserve"> и обязательства                          </w:t>
      </w:r>
      <w:r w:rsidRPr="002373C8">
        <w:rPr>
          <w:szCs w:val="28"/>
        </w:rPr>
        <w:t>о расторжении договора социального найма жилого помещения</w:t>
      </w:r>
      <w:r w:rsidRPr="0001161D">
        <w:rPr>
          <w:szCs w:val="28"/>
        </w:rPr>
        <w:t xml:space="preserve">, при необходимости, оказывает помощь в </w:t>
      </w:r>
      <w:r>
        <w:rPr>
          <w:szCs w:val="28"/>
        </w:rPr>
        <w:t>их оформлении</w:t>
      </w:r>
      <w:r w:rsidRPr="0001161D">
        <w:rPr>
          <w:szCs w:val="28"/>
        </w:rPr>
        <w:t>, в</w:t>
      </w:r>
      <w:r>
        <w:rPr>
          <w:szCs w:val="28"/>
        </w:rPr>
        <w:t xml:space="preserve"> заявлении з</w:t>
      </w:r>
      <w:r w:rsidRPr="005D5A45">
        <w:rPr>
          <w:szCs w:val="28"/>
        </w:rPr>
        <w:t>аверя</w:t>
      </w:r>
      <w:r>
        <w:rPr>
          <w:szCs w:val="28"/>
        </w:rPr>
        <w:t>ет</w:t>
      </w:r>
      <w:r w:rsidRPr="005D5A45">
        <w:rPr>
          <w:szCs w:val="28"/>
        </w:rPr>
        <w:t xml:space="preserve"> подписи заявителя и членов его семьи</w:t>
      </w:r>
      <w:r>
        <w:rPr>
          <w:szCs w:val="28"/>
        </w:rPr>
        <w:t>;</w:t>
      </w:r>
    </w:p>
    <w:p w:rsidR="004D65C3" w:rsidRDefault="004D65C3" w:rsidP="00C46BE5">
      <w:pPr>
        <w:tabs>
          <w:tab w:val="left" w:pos="993"/>
        </w:tabs>
        <w:spacing w:line="276" w:lineRule="auto"/>
        <w:ind w:firstLine="709"/>
        <w:jc w:val="both"/>
        <w:rPr>
          <w:szCs w:val="28"/>
        </w:rPr>
      </w:pPr>
      <w:r w:rsidRPr="00780E1B">
        <w:rPr>
          <w:szCs w:val="28"/>
        </w:rPr>
        <w:t>сличает представленные копии документов с их подлинниками и заверяет их своей подписью с указанием фамилии, инициалов и даты заверения, при отсутствии копий осуществляет копирование документов. Копирование документов производится бесплатно</w:t>
      </w:r>
      <w:r>
        <w:rPr>
          <w:szCs w:val="28"/>
        </w:rPr>
        <w:t>;</w:t>
      </w:r>
    </w:p>
    <w:p w:rsidR="004D65C3" w:rsidRDefault="004D65C3" w:rsidP="00C46BE5">
      <w:pPr>
        <w:spacing w:line="276" w:lineRule="auto"/>
        <w:ind w:firstLine="709"/>
        <w:jc w:val="both"/>
        <w:rPr>
          <w:szCs w:val="28"/>
        </w:rPr>
      </w:pPr>
      <w:r w:rsidRPr="00780E1B">
        <w:rPr>
          <w:szCs w:val="28"/>
        </w:rPr>
        <w:t>принимает заявление и документы</w:t>
      </w:r>
      <w:r>
        <w:rPr>
          <w:szCs w:val="28"/>
        </w:rPr>
        <w:t>,</w:t>
      </w:r>
      <w:r w:rsidRPr="00780E1B">
        <w:rPr>
          <w:szCs w:val="28"/>
        </w:rPr>
        <w:t xml:space="preserve"> вносит их в учетное дело заявителя, регистрирует заявление в Журнале регистрации поступающих документов Комиссии, производит запись </w:t>
      </w:r>
      <w:r>
        <w:rPr>
          <w:szCs w:val="28"/>
        </w:rPr>
        <w:t xml:space="preserve"> о приеме документов </w:t>
      </w:r>
      <w:r w:rsidRPr="00780E1B">
        <w:rPr>
          <w:szCs w:val="28"/>
        </w:rPr>
        <w:t>в Журнале предварительной записи</w:t>
      </w:r>
      <w:r>
        <w:rPr>
          <w:szCs w:val="28"/>
        </w:rPr>
        <w:t xml:space="preserve">. </w:t>
      </w:r>
    </w:p>
    <w:p w:rsidR="004D65C3" w:rsidRPr="00780E1B" w:rsidRDefault="004D65C3" w:rsidP="00C46BE5">
      <w:pPr>
        <w:spacing w:line="276" w:lineRule="auto"/>
        <w:ind w:firstLine="709"/>
        <w:jc w:val="both"/>
        <w:rPr>
          <w:szCs w:val="28"/>
        </w:rPr>
      </w:pPr>
      <w:r w:rsidRPr="00780E1B">
        <w:rPr>
          <w:szCs w:val="28"/>
        </w:rPr>
        <w:t xml:space="preserve">Факт ознакомления заявителя </w:t>
      </w:r>
      <w:r>
        <w:rPr>
          <w:szCs w:val="28"/>
        </w:rPr>
        <w:t xml:space="preserve">(либо </w:t>
      </w:r>
      <w:r w:rsidRPr="00780E1B">
        <w:rPr>
          <w:szCs w:val="28"/>
        </w:rPr>
        <w:t>его уполномоченного представителя</w:t>
      </w:r>
      <w:r>
        <w:rPr>
          <w:szCs w:val="28"/>
        </w:rPr>
        <w:t>)</w:t>
      </w:r>
      <w:r w:rsidRPr="00780E1B">
        <w:rPr>
          <w:szCs w:val="28"/>
        </w:rPr>
        <w:t xml:space="preserve">       с записью в Журнале предварительной записи подтверждается его подписью        в указанном журнале.</w:t>
      </w:r>
    </w:p>
    <w:p w:rsidR="004D65C3" w:rsidRDefault="004D65C3" w:rsidP="00C46BE5">
      <w:pPr>
        <w:spacing w:line="276" w:lineRule="auto"/>
        <w:ind w:firstLine="709"/>
        <w:jc w:val="both"/>
        <w:rPr>
          <w:szCs w:val="28"/>
          <w:lang w:eastAsia="ar-SA"/>
        </w:rPr>
      </w:pPr>
      <w:r w:rsidRPr="00780E1B">
        <w:rPr>
          <w:szCs w:val="28"/>
          <w:lang w:eastAsia="ar-SA"/>
        </w:rPr>
        <w:t xml:space="preserve">Общий максимальный срок приема заявления и необходимых     документов для предоставления государственной услуги не может превышать </w:t>
      </w:r>
      <w:r>
        <w:rPr>
          <w:szCs w:val="28"/>
          <w:lang w:eastAsia="ar-SA"/>
        </w:rPr>
        <w:t>40</w:t>
      </w:r>
      <w:r w:rsidRPr="00780E1B">
        <w:rPr>
          <w:szCs w:val="28"/>
          <w:lang w:eastAsia="ar-SA"/>
        </w:rPr>
        <w:t xml:space="preserve"> минут. </w:t>
      </w:r>
    </w:p>
    <w:p w:rsidR="004D65C3" w:rsidRPr="00780E1B" w:rsidRDefault="004D65C3" w:rsidP="00C46BE5">
      <w:pPr>
        <w:spacing w:line="276" w:lineRule="auto"/>
        <w:ind w:firstLine="709"/>
        <w:jc w:val="both"/>
        <w:rPr>
          <w:szCs w:val="28"/>
        </w:rPr>
      </w:pPr>
      <w:r w:rsidRPr="00780E1B">
        <w:rPr>
          <w:szCs w:val="28"/>
        </w:rPr>
        <w:t>Критериями принятия заявления и документов</w:t>
      </w:r>
      <w:r>
        <w:rPr>
          <w:szCs w:val="28"/>
        </w:rPr>
        <w:t xml:space="preserve"> </w:t>
      </w:r>
      <w:r w:rsidRPr="00780E1B">
        <w:rPr>
          <w:szCs w:val="28"/>
        </w:rPr>
        <w:t>являются наличие заявления</w:t>
      </w:r>
      <w:r>
        <w:rPr>
          <w:szCs w:val="28"/>
        </w:rPr>
        <w:t xml:space="preserve"> </w:t>
      </w:r>
      <w:r w:rsidRPr="00780E1B">
        <w:rPr>
          <w:szCs w:val="28"/>
        </w:rPr>
        <w:t>и документов, необходимых для представ</w:t>
      </w:r>
      <w:r>
        <w:rPr>
          <w:szCs w:val="28"/>
        </w:rPr>
        <w:t xml:space="preserve">ления государственной услуги, </w:t>
      </w:r>
      <w:r w:rsidRPr="00780E1B">
        <w:rPr>
          <w:szCs w:val="28"/>
        </w:rPr>
        <w:t xml:space="preserve">которые заявитель должен представить самостоятельно, </w:t>
      </w:r>
      <w:r w:rsidR="00AE1303">
        <w:rPr>
          <w:szCs w:val="28"/>
        </w:rPr>
        <w:t xml:space="preserve">                                  </w:t>
      </w:r>
      <w:r w:rsidRPr="00780E1B">
        <w:rPr>
          <w:szCs w:val="28"/>
        </w:rPr>
        <w:t xml:space="preserve">и их соответствие требованиям, предусмотренным пунктом 2.6 </w:t>
      </w:r>
      <w:r>
        <w:rPr>
          <w:szCs w:val="28"/>
        </w:rPr>
        <w:t xml:space="preserve">раздела </w:t>
      </w:r>
      <w:r>
        <w:rPr>
          <w:szCs w:val="28"/>
          <w:lang w:val="en-US"/>
        </w:rPr>
        <w:t>II</w:t>
      </w:r>
      <w:r w:rsidRPr="00780E1B">
        <w:rPr>
          <w:szCs w:val="28"/>
        </w:rPr>
        <w:t xml:space="preserve"> административного регламента.</w:t>
      </w:r>
    </w:p>
    <w:p w:rsidR="004D65C3" w:rsidRPr="00780E1B" w:rsidRDefault="004D65C3" w:rsidP="00C46BE5">
      <w:pPr>
        <w:pStyle w:val="af7"/>
        <w:tabs>
          <w:tab w:val="left" w:pos="993"/>
          <w:tab w:val="left" w:pos="1276"/>
          <w:tab w:val="left" w:pos="1418"/>
          <w:tab w:val="left" w:pos="1560"/>
        </w:tabs>
        <w:spacing w:after="0"/>
        <w:ind w:left="0" w:firstLine="709"/>
        <w:jc w:val="both"/>
        <w:rPr>
          <w:rFonts w:ascii="Times New Roman" w:hAnsi="Times New Roman"/>
          <w:sz w:val="28"/>
          <w:szCs w:val="28"/>
          <w:lang w:val="ru-RU"/>
        </w:rPr>
      </w:pPr>
      <w:r w:rsidRPr="00780E1B">
        <w:rPr>
          <w:rFonts w:ascii="Times New Roman" w:hAnsi="Times New Roman"/>
          <w:sz w:val="28"/>
          <w:szCs w:val="28"/>
        </w:rPr>
        <w:t xml:space="preserve">Результатом административной процедуры </w:t>
      </w:r>
      <w:r w:rsidRPr="00780E1B">
        <w:rPr>
          <w:rFonts w:ascii="Times New Roman" w:hAnsi="Times New Roman"/>
          <w:sz w:val="28"/>
          <w:szCs w:val="28"/>
          <w:lang w:val="ru-RU"/>
        </w:rPr>
        <w:t xml:space="preserve">являются прием заявления         и </w:t>
      </w:r>
      <w:r w:rsidRPr="00780E1B">
        <w:rPr>
          <w:rFonts w:ascii="Times New Roman" w:hAnsi="Times New Roman"/>
          <w:sz w:val="28"/>
          <w:szCs w:val="28"/>
        </w:rPr>
        <w:t>документов</w:t>
      </w:r>
      <w:r w:rsidRPr="00780E1B">
        <w:rPr>
          <w:rFonts w:ascii="Times New Roman" w:hAnsi="Times New Roman"/>
          <w:sz w:val="28"/>
          <w:szCs w:val="28"/>
          <w:lang w:val="ru-RU"/>
        </w:rPr>
        <w:t>,</w:t>
      </w:r>
      <w:r w:rsidRPr="00780E1B">
        <w:rPr>
          <w:rFonts w:ascii="Times New Roman" w:hAnsi="Times New Roman"/>
          <w:sz w:val="28"/>
          <w:szCs w:val="28"/>
        </w:rPr>
        <w:t xml:space="preserve"> необходимых для предоставления государственной услуги</w:t>
      </w:r>
      <w:r w:rsidRPr="00780E1B">
        <w:rPr>
          <w:rFonts w:ascii="Times New Roman" w:hAnsi="Times New Roman"/>
          <w:sz w:val="28"/>
          <w:szCs w:val="28"/>
          <w:lang w:val="ru-RU"/>
        </w:rPr>
        <w:t>,</w:t>
      </w:r>
      <w:r w:rsidRPr="00780E1B">
        <w:rPr>
          <w:rFonts w:ascii="Times New Roman" w:hAnsi="Times New Roman"/>
          <w:sz w:val="28"/>
          <w:szCs w:val="28"/>
        </w:rPr>
        <w:t xml:space="preserve"> </w:t>
      </w:r>
      <w:r w:rsidRPr="00780E1B">
        <w:rPr>
          <w:rFonts w:ascii="Times New Roman" w:hAnsi="Times New Roman"/>
          <w:sz w:val="28"/>
          <w:szCs w:val="28"/>
          <w:lang w:val="ru-RU"/>
        </w:rPr>
        <w:t xml:space="preserve">             их проверка и внесение в учетное дело заявителя должностным лицом Отдела.</w:t>
      </w:r>
    </w:p>
    <w:p w:rsidR="004D65C3" w:rsidRPr="00780E1B" w:rsidRDefault="004D65C3" w:rsidP="00C46BE5">
      <w:pPr>
        <w:pStyle w:val="af7"/>
        <w:tabs>
          <w:tab w:val="left" w:pos="993"/>
          <w:tab w:val="left" w:pos="1276"/>
          <w:tab w:val="left" w:pos="1418"/>
          <w:tab w:val="left" w:pos="1560"/>
        </w:tabs>
        <w:spacing w:after="0"/>
        <w:ind w:left="0" w:firstLine="709"/>
        <w:jc w:val="both"/>
        <w:rPr>
          <w:rFonts w:ascii="Times New Roman" w:eastAsia="Times New Roman" w:hAnsi="Times New Roman"/>
          <w:sz w:val="28"/>
          <w:szCs w:val="28"/>
          <w:lang w:val="ru-RU" w:eastAsia="zh-CN"/>
        </w:rPr>
      </w:pPr>
      <w:r w:rsidRPr="00780E1B">
        <w:rPr>
          <w:rFonts w:ascii="Times New Roman" w:hAnsi="Times New Roman"/>
          <w:sz w:val="28"/>
          <w:szCs w:val="28"/>
          <w:lang w:val="ru-RU"/>
        </w:rPr>
        <w:t xml:space="preserve">Способом фиксации результата данной административной процедуры </w:t>
      </w:r>
      <w:r w:rsidRPr="00780E1B">
        <w:rPr>
          <w:rFonts w:ascii="Times New Roman" w:hAnsi="Times New Roman"/>
          <w:sz w:val="28"/>
          <w:szCs w:val="28"/>
        </w:rPr>
        <w:t>является регистрация заявления в Журнале регистрации поступающих документов</w:t>
      </w:r>
      <w:r w:rsidRPr="00780E1B">
        <w:rPr>
          <w:rFonts w:ascii="Times New Roman" w:hAnsi="Times New Roman"/>
          <w:sz w:val="28"/>
          <w:szCs w:val="28"/>
          <w:lang w:val="ru-RU"/>
        </w:rPr>
        <w:t xml:space="preserve"> Комиссии.</w:t>
      </w:r>
      <w:r>
        <w:rPr>
          <w:rFonts w:ascii="Times New Roman" w:hAnsi="Times New Roman"/>
          <w:sz w:val="28"/>
          <w:szCs w:val="28"/>
          <w:lang w:val="ru-RU"/>
        </w:rPr>
        <w:t>».</w:t>
      </w:r>
      <w:r w:rsidRPr="00780E1B">
        <w:rPr>
          <w:rFonts w:ascii="Times New Roman" w:hAnsi="Times New Roman"/>
          <w:sz w:val="28"/>
          <w:szCs w:val="28"/>
          <w:lang w:val="ru-RU"/>
        </w:rPr>
        <w:t xml:space="preserve">  </w:t>
      </w:r>
    </w:p>
    <w:p w:rsidR="004D65C3" w:rsidRDefault="00DF46F2" w:rsidP="00C46BE5">
      <w:pPr>
        <w:spacing w:line="276" w:lineRule="auto"/>
        <w:ind w:firstLine="709"/>
        <w:jc w:val="both"/>
        <w:rPr>
          <w:szCs w:val="28"/>
        </w:rPr>
      </w:pPr>
      <w:r>
        <w:rPr>
          <w:szCs w:val="28"/>
        </w:rPr>
        <w:t>1</w:t>
      </w:r>
      <w:r w:rsidR="004D65C3">
        <w:rPr>
          <w:szCs w:val="28"/>
        </w:rPr>
        <w:t>.</w:t>
      </w:r>
      <w:r w:rsidR="00582F57">
        <w:rPr>
          <w:szCs w:val="28"/>
        </w:rPr>
        <w:t>1</w:t>
      </w:r>
      <w:r w:rsidR="00E77782">
        <w:rPr>
          <w:szCs w:val="28"/>
        </w:rPr>
        <w:t>1</w:t>
      </w:r>
      <w:r w:rsidR="004D65C3">
        <w:rPr>
          <w:szCs w:val="28"/>
        </w:rPr>
        <w:t xml:space="preserve">. </w:t>
      </w:r>
      <w:r w:rsidR="004D65C3" w:rsidRPr="00443C46">
        <w:rPr>
          <w:szCs w:val="28"/>
        </w:rPr>
        <w:t>Подпункт</w:t>
      </w:r>
      <w:r w:rsidR="004D65C3">
        <w:rPr>
          <w:szCs w:val="28"/>
        </w:rPr>
        <w:t xml:space="preserve"> 5.1.4 </w:t>
      </w:r>
      <w:r w:rsidR="004D65C3" w:rsidRPr="00443C46">
        <w:rPr>
          <w:szCs w:val="28"/>
        </w:rPr>
        <w:t xml:space="preserve">пункта </w:t>
      </w:r>
      <w:r w:rsidR="004D65C3">
        <w:rPr>
          <w:szCs w:val="28"/>
        </w:rPr>
        <w:t>5.1</w:t>
      </w:r>
      <w:r w:rsidR="004D65C3" w:rsidRPr="00443C46">
        <w:rPr>
          <w:szCs w:val="28"/>
        </w:rPr>
        <w:t xml:space="preserve"> раздела </w:t>
      </w:r>
      <w:r w:rsidR="004D65C3">
        <w:rPr>
          <w:szCs w:val="28"/>
          <w:lang w:val="en-US"/>
        </w:rPr>
        <w:t>V</w:t>
      </w:r>
      <w:r w:rsidR="004D65C3" w:rsidRPr="00443C46">
        <w:rPr>
          <w:szCs w:val="28"/>
        </w:rPr>
        <w:t xml:space="preserve"> Административного регламента </w:t>
      </w:r>
      <w:r w:rsidR="004D65C3" w:rsidRPr="00F83113">
        <w:rPr>
          <w:szCs w:val="28"/>
        </w:rPr>
        <w:t>изложить в следующей редакции</w:t>
      </w:r>
      <w:r w:rsidR="004D65C3" w:rsidRPr="00443C46">
        <w:rPr>
          <w:szCs w:val="28"/>
        </w:rPr>
        <w:t>:</w:t>
      </w:r>
    </w:p>
    <w:p w:rsidR="004D65C3" w:rsidRPr="006D6D86" w:rsidRDefault="004D65C3" w:rsidP="00C46BE5">
      <w:pPr>
        <w:autoSpaceDE w:val="0"/>
        <w:autoSpaceDN w:val="0"/>
        <w:adjustRightInd w:val="0"/>
        <w:spacing w:line="276" w:lineRule="auto"/>
        <w:ind w:firstLine="709"/>
        <w:jc w:val="both"/>
        <w:rPr>
          <w:szCs w:val="28"/>
        </w:rPr>
      </w:pPr>
      <w:r w:rsidRPr="006D6D86">
        <w:rPr>
          <w:szCs w:val="28"/>
          <w:lang w:eastAsia="ru-RU"/>
        </w:rPr>
        <w:t xml:space="preserve">«5.1.4.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соответствии с </w:t>
      </w:r>
      <w:hyperlink r:id="rId13" w:history="1">
        <w:r w:rsidRPr="006D6D86">
          <w:rPr>
            <w:rStyle w:val="a4"/>
            <w:color w:val="auto"/>
            <w:szCs w:val="28"/>
            <w:u w:val="none"/>
            <w:lang w:eastAsia="ru-RU"/>
          </w:rPr>
          <w:t>законодательством</w:t>
        </w:r>
      </w:hyperlink>
      <w:r w:rsidRPr="006D6D86">
        <w:rPr>
          <w:szCs w:val="28"/>
          <w:lang w:eastAsia="ru-RU"/>
        </w:rPr>
        <w:t xml:space="preserve"> Российской Федерации.</w:t>
      </w:r>
      <w:r>
        <w:rPr>
          <w:szCs w:val="28"/>
        </w:rPr>
        <w:t>».</w:t>
      </w:r>
      <w:r w:rsidRPr="006D6D86">
        <w:rPr>
          <w:szCs w:val="28"/>
        </w:rPr>
        <w:t xml:space="preserve"> </w:t>
      </w:r>
    </w:p>
    <w:p w:rsidR="004D65C3" w:rsidRDefault="00DF46F2" w:rsidP="00C46BE5">
      <w:pPr>
        <w:spacing w:line="276" w:lineRule="auto"/>
        <w:ind w:firstLine="709"/>
        <w:jc w:val="both"/>
        <w:rPr>
          <w:szCs w:val="28"/>
        </w:rPr>
      </w:pPr>
      <w:r>
        <w:rPr>
          <w:szCs w:val="28"/>
        </w:rPr>
        <w:t>1</w:t>
      </w:r>
      <w:r w:rsidR="004D65C3" w:rsidRPr="006D6D86">
        <w:rPr>
          <w:szCs w:val="28"/>
        </w:rPr>
        <w:t>.</w:t>
      </w:r>
      <w:r w:rsidR="00582F57">
        <w:rPr>
          <w:szCs w:val="28"/>
        </w:rPr>
        <w:t>1</w:t>
      </w:r>
      <w:r w:rsidR="00E77782">
        <w:rPr>
          <w:szCs w:val="28"/>
        </w:rPr>
        <w:t>2</w:t>
      </w:r>
      <w:r w:rsidR="004D65C3" w:rsidRPr="006D6D86">
        <w:rPr>
          <w:szCs w:val="28"/>
        </w:rPr>
        <w:t>. В абзаце втором пункта 5.4 раздела</w:t>
      </w:r>
      <w:r w:rsidR="004D65C3" w:rsidRPr="00443C46">
        <w:rPr>
          <w:szCs w:val="28"/>
        </w:rPr>
        <w:t xml:space="preserve"> </w:t>
      </w:r>
      <w:r w:rsidR="004D65C3">
        <w:rPr>
          <w:szCs w:val="28"/>
          <w:lang w:val="en-US"/>
        </w:rPr>
        <w:t>V</w:t>
      </w:r>
      <w:r w:rsidR="004D65C3" w:rsidRPr="00443C46">
        <w:rPr>
          <w:szCs w:val="28"/>
        </w:rPr>
        <w:t xml:space="preserve"> Административного регламента </w:t>
      </w:r>
      <w:r w:rsidR="004D65C3">
        <w:rPr>
          <w:szCs w:val="28"/>
        </w:rPr>
        <w:t>слово «уполномоченного» исключить.</w:t>
      </w:r>
    </w:p>
    <w:p w:rsidR="004D65C3" w:rsidRDefault="00DF46F2" w:rsidP="00C46BE5">
      <w:pPr>
        <w:spacing w:line="276" w:lineRule="auto"/>
        <w:ind w:firstLine="709"/>
        <w:jc w:val="both"/>
        <w:rPr>
          <w:szCs w:val="28"/>
        </w:rPr>
      </w:pPr>
      <w:r>
        <w:rPr>
          <w:szCs w:val="28"/>
        </w:rPr>
        <w:t>1</w:t>
      </w:r>
      <w:r w:rsidR="004D65C3">
        <w:rPr>
          <w:szCs w:val="28"/>
        </w:rPr>
        <w:t>.1</w:t>
      </w:r>
      <w:r w:rsidR="00E77782">
        <w:rPr>
          <w:szCs w:val="28"/>
        </w:rPr>
        <w:t>3</w:t>
      </w:r>
      <w:r w:rsidR="004D65C3">
        <w:rPr>
          <w:szCs w:val="28"/>
        </w:rPr>
        <w:t xml:space="preserve">. В подпункте «а» подпункта 5.7.1 пункта 5.7 </w:t>
      </w:r>
      <w:r w:rsidR="004D65C3" w:rsidRPr="006D6D86">
        <w:rPr>
          <w:szCs w:val="28"/>
        </w:rPr>
        <w:t>раздела</w:t>
      </w:r>
      <w:r w:rsidR="004D65C3" w:rsidRPr="00443C46">
        <w:rPr>
          <w:szCs w:val="28"/>
        </w:rPr>
        <w:t xml:space="preserve"> </w:t>
      </w:r>
      <w:r w:rsidR="004D65C3">
        <w:rPr>
          <w:szCs w:val="28"/>
          <w:lang w:val="en-US"/>
        </w:rPr>
        <w:t>V</w:t>
      </w:r>
      <w:r w:rsidR="004D65C3" w:rsidRPr="00443C46">
        <w:rPr>
          <w:szCs w:val="28"/>
        </w:rPr>
        <w:t xml:space="preserve"> Административного регламента </w:t>
      </w:r>
      <w:r w:rsidR="004D65C3">
        <w:rPr>
          <w:szCs w:val="28"/>
        </w:rPr>
        <w:t xml:space="preserve">слово «уполномоченного» исключить. </w:t>
      </w:r>
    </w:p>
    <w:p w:rsidR="004D65C3" w:rsidRDefault="00DF46F2" w:rsidP="00C46BE5">
      <w:pPr>
        <w:spacing w:line="276" w:lineRule="auto"/>
        <w:ind w:firstLine="709"/>
        <w:jc w:val="both"/>
        <w:rPr>
          <w:szCs w:val="28"/>
        </w:rPr>
      </w:pPr>
      <w:r>
        <w:rPr>
          <w:szCs w:val="28"/>
        </w:rPr>
        <w:t>1</w:t>
      </w:r>
      <w:r w:rsidR="004D65C3">
        <w:rPr>
          <w:szCs w:val="28"/>
        </w:rPr>
        <w:t>.1</w:t>
      </w:r>
      <w:r w:rsidR="00E77782">
        <w:rPr>
          <w:szCs w:val="28"/>
        </w:rPr>
        <w:t>4</w:t>
      </w:r>
      <w:r w:rsidR="004D65C3">
        <w:rPr>
          <w:szCs w:val="28"/>
        </w:rPr>
        <w:t xml:space="preserve">. В подпункте 5.7.2 пункта 5.7 </w:t>
      </w:r>
      <w:r w:rsidR="004D65C3" w:rsidRPr="006D6D86">
        <w:rPr>
          <w:szCs w:val="28"/>
        </w:rPr>
        <w:t>раздела</w:t>
      </w:r>
      <w:r w:rsidR="004D65C3" w:rsidRPr="00443C46">
        <w:rPr>
          <w:szCs w:val="28"/>
        </w:rPr>
        <w:t xml:space="preserve"> </w:t>
      </w:r>
      <w:r w:rsidR="004D65C3">
        <w:rPr>
          <w:szCs w:val="28"/>
          <w:lang w:val="en-US"/>
        </w:rPr>
        <w:t>V</w:t>
      </w:r>
      <w:r w:rsidR="004D65C3" w:rsidRPr="00443C46">
        <w:rPr>
          <w:szCs w:val="28"/>
        </w:rPr>
        <w:t xml:space="preserve"> Административного регламента </w:t>
      </w:r>
      <w:r w:rsidR="004D65C3">
        <w:rPr>
          <w:szCs w:val="28"/>
        </w:rPr>
        <w:t xml:space="preserve">слово «уполномоченному» исключить. </w:t>
      </w:r>
    </w:p>
    <w:p w:rsidR="004D65C3" w:rsidRDefault="00DF46F2" w:rsidP="00C46BE5">
      <w:pPr>
        <w:spacing w:line="276" w:lineRule="auto"/>
        <w:ind w:firstLine="709"/>
        <w:jc w:val="both"/>
        <w:rPr>
          <w:szCs w:val="28"/>
        </w:rPr>
      </w:pPr>
      <w:r>
        <w:rPr>
          <w:szCs w:val="28"/>
        </w:rPr>
        <w:t>1</w:t>
      </w:r>
      <w:r w:rsidR="004D65C3">
        <w:rPr>
          <w:szCs w:val="28"/>
        </w:rPr>
        <w:t>.1</w:t>
      </w:r>
      <w:r w:rsidR="00E77782">
        <w:rPr>
          <w:szCs w:val="28"/>
        </w:rPr>
        <w:t>5</w:t>
      </w:r>
      <w:r w:rsidR="004D65C3">
        <w:rPr>
          <w:szCs w:val="28"/>
        </w:rPr>
        <w:t xml:space="preserve">. В подпункте 5.8.1 пункта 5.8 </w:t>
      </w:r>
      <w:r w:rsidR="004D65C3" w:rsidRPr="006D6D86">
        <w:rPr>
          <w:szCs w:val="28"/>
        </w:rPr>
        <w:t>раздела</w:t>
      </w:r>
      <w:r w:rsidR="004D65C3" w:rsidRPr="00443C46">
        <w:rPr>
          <w:szCs w:val="28"/>
        </w:rPr>
        <w:t xml:space="preserve"> </w:t>
      </w:r>
      <w:r w:rsidR="004D65C3">
        <w:rPr>
          <w:szCs w:val="28"/>
          <w:lang w:val="en-US"/>
        </w:rPr>
        <w:t>V</w:t>
      </w:r>
      <w:r w:rsidR="004D65C3" w:rsidRPr="00443C46">
        <w:rPr>
          <w:szCs w:val="28"/>
        </w:rPr>
        <w:t xml:space="preserve"> Административного регламента </w:t>
      </w:r>
      <w:r w:rsidR="004D65C3">
        <w:rPr>
          <w:szCs w:val="28"/>
        </w:rPr>
        <w:t xml:space="preserve">слово «уполномоченному» исключить. </w:t>
      </w:r>
    </w:p>
    <w:p w:rsidR="004D65C3" w:rsidRDefault="00DF46F2" w:rsidP="00C46BE5">
      <w:pPr>
        <w:spacing w:line="276" w:lineRule="auto"/>
        <w:ind w:firstLine="709"/>
        <w:jc w:val="both"/>
        <w:rPr>
          <w:szCs w:val="28"/>
        </w:rPr>
      </w:pPr>
      <w:r>
        <w:rPr>
          <w:szCs w:val="28"/>
        </w:rPr>
        <w:t>1</w:t>
      </w:r>
      <w:r w:rsidR="004D65C3">
        <w:rPr>
          <w:szCs w:val="28"/>
        </w:rPr>
        <w:t>.1</w:t>
      </w:r>
      <w:r w:rsidR="00E77782">
        <w:rPr>
          <w:szCs w:val="28"/>
        </w:rPr>
        <w:t>6</w:t>
      </w:r>
      <w:r w:rsidR="004D65C3">
        <w:rPr>
          <w:szCs w:val="28"/>
        </w:rPr>
        <w:t xml:space="preserve">. В абзаце втором пункта 5.10 </w:t>
      </w:r>
      <w:r w:rsidR="004D65C3" w:rsidRPr="006D6D86">
        <w:rPr>
          <w:szCs w:val="28"/>
        </w:rPr>
        <w:t>раздела</w:t>
      </w:r>
      <w:r w:rsidR="004D65C3" w:rsidRPr="00443C46">
        <w:rPr>
          <w:szCs w:val="28"/>
        </w:rPr>
        <w:t xml:space="preserve"> </w:t>
      </w:r>
      <w:r w:rsidR="004D65C3">
        <w:rPr>
          <w:szCs w:val="28"/>
          <w:lang w:val="en-US"/>
        </w:rPr>
        <w:t>V</w:t>
      </w:r>
      <w:r w:rsidR="004D65C3" w:rsidRPr="00443C46">
        <w:rPr>
          <w:szCs w:val="28"/>
        </w:rPr>
        <w:t xml:space="preserve"> Административного регламента </w:t>
      </w:r>
      <w:r w:rsidR="004D65C3">
        <w:rPr>
          <w:szCs w:val="28"/>
        </w:rPr>
        <w:t xml:space="preserve">слово «уполномоченный» исключить. </w:t>
      </w:r>
    </w:p>
    <w:p w:rsidR="002457FC" w:rsidRDefault="00DF46F2" w:rsidP="00C46BE5">
      <w:pPr>
        <w:shd w:val="clear" w:color="auto" w:fill="FFFFFF"/>
        <w:tabs>
          <w:tab w:val="left" w:pos="993"/>
        </w:tabs>
        <w:spacing w:line="276" w:lineRule="auto"/>
        <w:ind w:right="11" w:firstLine="709"/>
        <w:jc w:val="both"/>
      </w:pPr>
      <w:r>
        <w:rPr>
          <w:szCs w:val="28"/>
        </w:rPr>
        <w:t>2</w:t>
      </w:r>
      <w:r w:rsidR="002457FC">
        <w:rPr>
          <w:szCs w:val="28"/>
        </w:rPr>
        <w:t xml:space="preserve">. 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r w:rsidR="002457FC">
        <w:rPr>
          <w:szCs w:val="28"/>
          <w:lang w:val="en-US"/>
        </w:rPr>
        <w:t>www</w:t>
      </w:r>
      <w:r w:rsidR="002457FC">
        <w:rPr>
          <w:szCs w:val="28"/>
        </w:rPr>
        <w:t>.</w:t>
      </w:r>
      <w:r w:rsidR="002457FC">
        <w:rPr>
          <w:szCs w:val="28"/>
          <w:lang w:val="en-US"/>
        </w:rPr>
        <w:t>baikonuradm</w:t>
      </w:r>
      <w:r w:rsidR="002457FC">
        <w:rPr>
          <w:szCs w:val="28"/>
        </w:rPr>
        <w:t>.</w:t>
      </w:r>
      <w:r w:rsidR="002457FC">
        <w:rPr>
          <w:szCs w:val="28"/>
          <w:lang w:val="en-US"/>
        </w:rPr>
        <w:t>ru</w:t>
      </w:r>
      <w:r w:rsidR="002457FC">
        <w:rPr>
          <w:szCs w:val="28"/>
        </w:rPr>
        <w:t>.</w:t>
      </w:r>
    </w:p>
    <w:p w:rsidR="002457FC" w:rsidRDefault="00DF46F2" w:rsidP="00C46BE5">
      <w:pPr>
        <w:spacing w:line="276" w:lineRule="auto"/>
        <w:ind w:firstLine="697"/>
        <w:jc w:val="both"/>
      </w:pPr>
      <w:r>
        <w:rPr>
          <w:szCs w:val="28"/>
        </w:rPr>
        <w:t>3</w:t>
      </w:r>
      <w:r w:rsidR="002457FC">
        <w:rPr>
          <w:szCs w:val="28"/>
        </w:rPr>
        <w:t xml:space="preserve">. </w:t>
      </w:r>
      <w:r w:rsidR="002457FC" w:rsidRPr="00AE1303">
        <w:rPr>
          <w:szCs w:val="28"/>
        </w:rPr>
        <w:t xml:space="preserve">Контроль  за  исполнением  настоящего  постановления  возложить             на </w:t>
      </w:r>
      <w:r w:rsidR="00AE1303" w:rsidRPr="00AE1303">
        <w:rPr>
          <w:szCs w:val="28"/>
        </w:rPr>
        <w:t xml:space="preserve">первого </w:t>
      </w:r>
      <w:r w:rsidR="002457FC" w:rsidRPr="00AE1303">
        <w:rPr>
          <w:szCs w:val="28"/>
        </w:rPr>
        <w:t>заместителя Главы администрации</w:t>
      </w:r>
      <w:r w:rsidR="00AE1303" w:rsidRPr="00AE1303">
        <w:rPr>
          <w:szCs w:val="28"/>
        </w:rPr>
        <w:t xml:space="preserve"> горо</w:t>
      </w:r>
      <w:r w:rsidR="002457FC" w:rsidRPr="00AE1303">
        <w:rPr>
          <w:szCs w:val="28"/>
        </w:rPr>
        <w:t>д</w:t>
      </w:r>
      <w:r w:rsidR="00AE1303" w:rsidRPr="00AE1303">
        <w:rPr>
          <w:szCs w:val="28"/>
        </w:rPr>
        <w:t>а</w:t>
      </w:r>
      <w:r w:rsidR="002457FC" w:rsidRPr="00AE1303">
        <w:rPr>
          <w:szCs w:val="28"/>
        </w:rPr>
        <w:t xml:space="preserve"> Байконур.</w:t>
      </w:r>
    </w:p>
    <w:p w:rsidR="002457FC" w:rsidRDefault="002457FC" w:rsidP="00C46BE5">
      <w:pPr>
        <w:spacing w:line="276" w:lineRule="auto"/>
        <w:jc w:val="both"/>
        <w:rPr>
          <w:szCs w:val="28"/>
        </w:rPr>
      </w:pPr>
    </w:p>
    <w:p w:rsidR="00AE349F" w:rsidRDefault="00AE349F" w:rsidP="00C46BE5">
      <w:pPr>
        <w:tabs>
          <w:tab w:val="left" w:pos="7797"/>
        </w:tabs>
        <w:spacing w:line="276" w:lineRule="auto"/>
        <w:jc w:val="both"/>
        <w:rPr>
          <w:b/>
          <w:szCs w:val="28"/>
        </w:rPr>
      </w:pPr>
    </w:p>
    <w:p w:rsidR="00DF46F2" w:rsidRDefault="00DF46F2" w:rsidP="00C46BE5">
      <w:pPr>
        <w:tabs>
          <w:tab w:val="left" w:pos="7797"/>
        </w:tabs>
        <w:spacing w:line="276" w:lineRule="auto"/>
        <w:jc w:val="both"/>
        <w:rPr>
          <w:b/>
          <w:szCs w:val="28"/>
        </w:rPr>
      </w:pPr>
    </w:p>
    <w:p w:rsidR="004B32E3" w:rsidRDefault="004B32E3" w:rsidP="00C46BE5">
      <w:pPr>
        <w:tabs>
          <w:tab w:val="left" w:pos="7797"/>
        </w:tabs>
        <w:spacing w:line="276" w:lineRule="auto"/>
        <w:jc w:val="both"/>
        <w:rPr>
          <w:b/>
          <w:szCs w:val="28"/>
        </w:rPr>
      </w:pPr>
    </w:p>
    <w:p w:rsidR="00711885" w:rsidRPr="00AB3A8D" w:rsidRDefault="00AF32F8" w:rsidP="00C46BE5">
      <w:pPr>
        <w:tabs>
          <w:tab w:val="left" w:pos="7797"/>
        </w:tabs>
        <w:spacing w:line="276" w:lineRule="auto"/>
        <w:jc w:val="both"/>
        <w:rPr>
          <w:b/>
          <w:szCs w:val="28"/>
        </w:rPr>
      </w:pPr>
      <w:r w:rsidRPr="00AB3A8D">
        <w:rPr>
          <w:b/>
          <w:szCs w:val="28"/>
        </w:rPr>
        <w:t>Глава</w:t>
      </w:r>
      <w:r w:rsidR="00AE71DC" w:rsidRPr="00AB3A8D">
        <w:rPr>
          <w:b/>
          <w:szCs w:val="28"/>
        </w:rPr>
        <w:t xml:space="preserve"> администрации </w:t>
      </w:r>
      <w:r w:rsidR="006B3181" w:rsidRPr="00AB3A8D">
        <w:rPr>
          <w:b/>
          <w:szCs w:val="28"/>
        </w:rPr>
        <w:t xml:space="preserve">                                                                    </w:t>
      </w:r>
      <w:r w:rsidR="00AE71DC" w:rsidRPr="00AB3A8D">
        <w:rPr>
          <w:b/>
          <w:szCs w:val="28"/>
        </w:rPr>
        <w:t xml:space="preserve"> </w:t>
      </w:r>
      <w:r w:rsidRPr="00AB3A8D">
        <w:rPr>
          <w:b/>
          <w:szCs w:val="28"/>
        </w:rPr>
        <w:t xml:space="preserve">  К.Д. Бусыгин</w:t>
      </w:r>
    </w:p>
    <w:p w:rsidR="00DF46F2" w:rsidRDefault="00DF46F2" w:rsidP="00C46BE5">
      <w:pPr>
        <w:spacing w:line="276" w:lineRule="auto"/>
        <w:jc w:val="center"/>
        <w:rPr>
          <w:b/>
        </w:rPr>
      </w:pPr>
    </w:p>
    <w:p w:rsidR="00DF46F2" w:rsidRDefault="00DF46F2" w:rsidP="00C46BE5">
      <w:pPr>
        <w:spacing w:line="276" w:lineRule="auto"/>
        <w:jc w:val="center"/>
        <w:rPr>
          <w:b/>
        </w:rPr>
      </w:pPr>
    </w:p>
    <w:p w:rsidR="00DF46F2" w:rsidRDefault="00DF46F2" w:rsidP="00C46BE5">
      <w:pPr>
        <w:spacing w:line="276" w:lineRule="auto"/>
        <w:jc w:val="center"/>
        <w:rPr>
          <w:b/>
        </w:rPr>
      </w:pPr>
    </w:p>
    <w:p w:rsidR="00DF46F2" w:rsidRDefault="00DF46F2" w:rsidP="004D65C3">
      <w:pPr>
        <w:jc w:val="center"/>
        <w:rPr>
          <w:b/>
        </w:rPr>
      </w:pPr>
    </w:p>
    <w:p w:rsidR="00DF46F2" w:rsidRDefault="00DF46F2" w:rsidP="004D65C3">
      <w:pPr>
        <w:jc w:val="center"/>
        <w:rPr>
          <w:b/>
        </w:rPr>
      </w:pPr>
    </w:p>
    <w:p w:rsidR="00DF46F2" w:rsidRDefault="00DF46F2" w:rsidP="004D65C3">
      <w:pPr>
        <w:jc w:val="center"/>
        <w:rPr>
          <w:b/>
        </w:rPr>
      </w:pPr>
    </w:p>
    <w:p w:rsidR="00DF46F2" w:rsidRDefault="00DF46F2" w:rsidP="004D65C3">
      <w:pPr>
        <w:jc w:val="center"/>
        <w:rPr>
          <w:b/>
        </w:rPr>
      </w:pPr>
    </w:p>
    <w:p w:rsidR="004B32E3" w:rsidRDefault="004B32E3" w:rsidP="004D65C3">
      <w:pPr>
        <w:jc w:val="center"/>
        <w:rPr>
          <w:b/>
        </w:rPr>
      </w:pPr>
    </w:p>
    <w:p w:rsidR="004B32E3" w:rsidRDefault="004B32E3" w:rsidP="004D65C3">
      <w:pPr>
        <w:jc w:val="center"/>
        <w:rPr>
          <w:b/>
        </w:rPr>
      </w:pPr>
    </w:p>
    <w:p w:rsidR="004B32E3" w:rsidRDefault="004B32E3" w:rsidP="004D65C3">
      <w:pPr>
        <w:jc w:val="center"/>
        <w:rPr>
          <w:b/>
        </w:rPr>
      </w:pPr>
    </w:p>
    <w:p w:rsidR="004B32E3" w:rsidRDefault="004B32E3" w:rsidP="004D65C3">
      <w:pPr>
        <w:jc w:val="center"/>
        <w:rPr>
          <w:b/>
        </w:rPr>
      </w:pPr>
    </w:p>
    <w:p w:rsidR="004B32E3" w:rsidRDefault="004B32E3" w:rsidP="004D65C3">
      <w:pPr>
        <w:jc w:val="center"/>
        <w:rPr>
          <w:b/>
        </w:rPr>
      </w:pPr>
    </w:p>
    <w:p w:rsidR="004B32E3" w:rsidRDefault="004B32E3" w:rsidP="004D65C3">
      <w:pPr>
        <w:jc w:val="center"/>
        <w:rPr>
          <w:b/>
        </w:rPr>
      </w:pPr>
    </w:p>
    <w:p w:rsidR="004B32E3" w:rsidRDefault="004B32E3" w:rsidP="004D65C3">
      <w:pPr>
        <w:jc w:val="center"/>
        <w:rPr>
          <w:b/>
        </w:rPr>
      </w:pPr>
    </w:p>
    <w:p w:rsidR="004B32E3" w:rsidRDefault="004B32E3" w:rsidP="004D65C3">
      <w:pPr>
        <w:jc w:val="center"/>
        <w:rPr>
          <w:b/>
        </w:rPr>
      </w:pPr>
    </w:p>
    <w:p w:rsidR="006A2DF8" w:rsidRDefault="006A2DF8" w:rsidP="004D65C3">
      <w:pPr>
        <w:jc w:val="center"/>
        <w:rPr>
          <w:b/>
        </w:rPr>
      </w:pPr>
    </w:p>
    <w:p w:rsidR="006A2DF8" w:rsidRDefault="006A2DF8" w:rsidP="004D65C3">
      <w:pPr>
        <w:jc w:val="center"/>
        <w:rPr>
          <w:b/>
        </w:rPr>
      </w:pPr>
    </w:p>
    <w:p w:rsidR="006A2DF8" w:rsidRDefault="006A2DF8" w:rsidP="004D65C3">
      <w:pPr>
        <w:jc w:val="center"/>
        <w:rPr>
          <w:b/>
        </w:rPr>
      </w:pPr>
    </w:p>
    <w:p w:rsidR="006A2DF8" w:rsidRDefault="006A2DF8" w:rsidP="004D65C3">
      <w:pPr>
        <w:jc w:val="center"/>
        <w:rPr>
          <w:b/>
        </w:rPr>
      </w:pPr>
    </w:p>
    <w:p w:rsidR="006A2DF8" w:rsidRDefault="006A2DF8" w:rsidP="004D65C3">
      <w:pPr>
        <w:jc w:val="center"/>
        <w:rPr>
          <w:b/>
        </w:rPr>
      </w:pPr>
    </w:p>
    <w:p w:rsidR="006A2DF8" w:rsidRDefault="006A2DF8" w:rsidP="004D65C3">
      <w:pPr>
        <w:jc w:val="center"/>
        <w:rPr>
          <w:b/>
        </w:rPr>
      </w:pPr>
    </w:p>
    <w:p w:rsidR="006A2DF8" w:rsidRDefault="006A2DF8" w:rsidP="004D65C3">
      <w:pPr>
        <w:jc w:val="center"/>
        <w:rPr>
          <w:b/>
        </w:rPr>
      </w:pPr>
    </w:p>
    <w:p w:rsidR="00DF46F2" w:rsidRDefault="00DF46F2" w:rsidP="004D65C3">
      <w:pPr>
        <w:jc w:val="center"/>
        <w:rPr>
          <w:b/>
        </w:rPr>
      </w:pPr>
    </w:p>
    <w:sectPr w:rsidR="00DF46F2" w:rsidSect="0005026C">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021" w:left="1701" w:header="431" w:footer="63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055" w:rsidRDefault="00AA0055">
      <w:r>
        <w:separator/>
      </w:r>
    </w:p>
  </w:endnote>
  <w:endnote w:type="continuationSeparator" w:id="0">
    <w:p w:rsidR="00AA0055" w:rsidRDefault="00AA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A68" w:rsidRDefault="002C5A6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A68" w:rsidRDefault="002C5A68">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A68" w:rsidRDefault="002C5A6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055" w:rsidRDefault="00AA0055">
      <w:r>
        <w:separator/>
      </w:r>
    </w:p>
  </w:footnote>
  <w:footnote w:type="continuationSeparator" w:id="0">
    <w:p w:rsidR="00AA0055" w:rsidRDefault="00AA0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120" w:rsidRPr="00FA5120" w:rsidRDefault="00FA5120">
    <w:pPr>
      <w:pStyle w:val="ac"/>
      <w:jc w:val="center"/>
      <w:rPr>
        <w:sz w:val="24"/>
        <w:szCs w:val="24"/>
      </w:rPr>
    </w:pPr>
    <w:r w:rsidRPr="00FA5120">
      <w:rPr>
        <w:sz w:val="24"/>
        <w:szCs w:val="24"/>
      </w:rPr>
      <w:fldChar w:fldCharType="begin"/>
    </w:r>
    <w:r w:rsidRPr="00FA5120">
      <w:rPr>
        <w:sz w:val="24"/>
        <w:szCs w:val="24"/>
      </w:rPr>
      <w:instrText>PAGE   \* MERGEFORMAT</w:instrText>
    </w:r>
    <w:r w:rsidRPr="00FA5120">
      <w:rPr>
        <w:sz w:val="24"/>
        <w:szCs w:val="24"/>
      </w:rPr>
      <w:fldChar w:fldCharType="separate"/>
    </w:r>
    <w:r>
      <w:rPr>
        <w:noProof/>
        <w:sz w:val="24"/>
        <w:szCs w:val="24"/>
      </w:rPr>
      <w:t>12</w:t>
    </w:r>
    <w:r w:rsidRPr="00FA5120">
      <w:rPr>
        <w:sz w:val="24"/>
        <w:szCs w:val="24"/>
      </w:rPr>
      <w:fldChar w:fldCharType="end"/>
    </w:r>
  </w:p>
  <w:p w:rsidR="00AA39BA" w:rsidRDefault="00AA39BA">
    <w:pPr>
      <w:pStyle w:val="a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120" w:rsidRPr="00FA5120" w:rsidRDefault="00FA5120">
    <w:pPr>
      <w:pStyle w:val="ac"/>
      <w:jc w:val="center"/>
      <w:rPr>
        <w:sz w:val="24"/>
        <w:szCs w:val="24"/>
      </w:rPr>
    </w:pPr>
    <w:r w:rsidRPr="00FA5120">
      <w:rPr>
        <w:sz w:val="24"/>
        <w:szCs w:val="24"/>
      </w:rPr>
      <w:fldChar w:fldCharType="begin"/>
    </w:r>
    <w:r w:rsidRPr="00FA5120">
      <w:rPr>
        <w:sz w:val="24"/>
        <w:szCs w:val="24"/>
      </w:rPr>
      <w:instrText>PAGE   \* MERGEFORMAT</w:instrText>
    </w:r>
    <w:r w:rsidRPr="00FA5120">
      <w:rPr>
        <w:sz w:val="24"/>
        <w:szCs w:val="24"/>
      </w:rPr>
      <w:fldChar w:fldCharType="separate"/>
    </w:r>
    <w:r w:rsidR="00C75DAF">
      <w:rPr>
        <w:noProof/>
        <w:sz w:val="24"/>
        <w:szCs w:val="24"/>
      </w:rPr>
      <w:t>2</w:t>
    </w:r>
    <w:r w:rsidRPr="00FA5120">
      <w:rPr>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9BA" w:rsidRDefault="00AA39BA">
    <w:pPr>
      <w:pStyle w:val="ac"/>
    </w:pPr>
  </w:p>
  <w:p w:rsidR="00AA39BA" w:rsidRDefault="00AA39BA">
    <w:pPr>
      <w:pStyle w:val="ac"/>
    </w:pPr>
  </w:p>
  <w:p w:rsidR="00AA39BA" w:rsidRDefault="00AA39B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DE340612"/>
    <w:name w:val="WW8Num1"/>
    <w:lvl w:ilvl="0">
      <w:start w:val="1"/>
      <w:numFmt w:val="decimal"/>
      <w:lvlText w:val="%1."/>
      <w:lvlJc w:val="left"/>
      <w:pPr>
        <w:tabs>
          <w:tab w:val="num" w:pos="1069"/>
        </w:tabs>
        <w:ind w:left="1069" w:hanging="360"/>
      </w:pPr>
      <w:rPr>
        <w:rFonts w:hint="default"/>
        <w:szCs w:val="28"/>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 w15:restartNumberingAfterBreak="0">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3" w15:restartNumberingAfterBreak="0">
    <w:nsid w:val="1F6A4A21"/>
    <w:multiLevelType w:val="multilevel"/>
    <w:tmpl w:val="3B42AA0C"/>
    <w:lvl w:ilvl="0">
      <w:start w:val="1"/>
      <w:numFmt w:val="decimal"/>
      <w:pStyle w:val="1"/>
      <w:lvlText w:val="%1."/>
      <w:lvlJc w:val="left"/>
      <w:pPr>
        <w:tabs>
          <w:tab w:val="num" w:pos="360"/>
        </w:tabs>
        <w:ind w:left="360" w:hanging="360"/>
      </w:pPr>
      <w:rPr>
        <w:b/>
        <w:color w:val="auto"/>
      </w:rPr>
    </w:lvl>
    <w:lvl w:ilvl="1">
      <w:numFmt w:val="none"/>
      <w:pStyle w:val="11"/>
      <w:lvlText w:val=""/>
      <w:lvlJc w:val="left"/>
      <w:pPr>
        <w:tabs>
          <w:tab w:val="num" w:pos="360"/>
        </w:tabs>
        <w:ind w:left="0" w:firstLine="0"/>
      </w:pPr>
    </w:lvl>
    <w:lvl w:ilvl="2">
      <w:numFmt w:val="decimal"/>
      <w:pStyle w:val="111"/>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2845A81"/>
    <w:multiLevelType w:val="hybridMultilevel"/>
    <w:tmpl w:val="ACFA5D9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63D0323"/>
    <w:multiLevelType w:val="hybridMultilevel"/>
    <w:tmpl w:val="2130B034"/>
    <w:lvl w:ilvl="0" w:tplc="67B4BB4E">
      <w:start w:val="1"/>
      <w:numFmt w:val="russianLower"/>
      <w:lvlText w:val="%1)"/>
      <w:lvlJc w:val="left"/>
      <w:pPr>
        <w:ind w:left="1854" w:hanging="360"/>
      </w:pPr>
      <w:rPr>
        <w:rFonts w:hint="default"/>
        <w:i w:val="0"/>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533F5372"/>
    <w:multiLevelType w:val="multilevel"/>
    <w:tmpl w:val="FBC2D980"/>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769A55CA"/>
    <w:multiLevelType w:val="multilevel"/>
    <w:tmpl w:val="E6000A5C"/>
    <w:lvl w:ilvl="0">
      <w:start w:val="1"/>
      <w:numFmt w:val="decimal"/>
      <w:lvlText w:val="%1."/>
      <w:lvlJc w:val="left"/>
      <w:pPr>
        <w:ind w:left="1275" w:hanging="1275"/>
      </w:pPr>
      <w:rPr>
        <w:color w:val="FFFFFF"/>
      </w:rPr>
    </w:lvl>
    <w:lvl w:ilvl="1">
      <w:start w:val="1"/>
      <w:numFmt w:val="decimal"/>
      <w:lvlText w:val="%1.%2."/>
      <w:lvlJc w:val="left"/>
      <w:pPr>
        <w:ind w:left="1984" w:hanging="1275"/>
      </w:pPr>
      <w:rPr>
        <w:b/>
        <w:color w:val="auto"/>
      </w:rPr>
    </w:lvl>
    <w:lvl w:ilvl="2">
      <w:start w:val="1"/>
      <w:numFmt w:val="decimal"/>
      <w:lvlText w:val="%1.%2.%3."/>
      <w:lvlJc w:val="left"/>
      <w:pPr>
        <w:ind w:left="1843" w:hanging="1275"/>
      </w:pPr>
      <w:rPr>
        <w:b w:val="0"/>
        <w:strike w:val="0"/>
        <w:dstrike w:val="0"/>
        <w:u w:val="none"/>
        <w:effect w:val="none"/>
      </w:rPr>
    </w:lvl>
    <w:lvl w:ilvl="3">
      <w:start w:val="1"/>
      <w:numFmt w:val="decimal"/>
      <w:lvlText w:val="%1.%2.%3.%4."/>
      <w:lvlJc w:val="left"/>
      <w:pPr>
        <w:ind w:left="3402" w:hanging="1275"/>
      </w:pPr>
    </w:lvl>
    <w:lvl w:ilvl="4">
      <w:start w:val="1"/>
      <w:numFmt w:val="decimal"/>
      <w:lvlText w:val="%1.%2.%3.%4.%5."/>
      <w:lvlJc w:val="left"/>
      <w:pPr>
        <w:ind w:left="4111" w:hanging="1275"/>
      </w:pPr>
    </w:lvl>
    <w:lvl w:ilvl="5">
      <w:start w:val="1"/>
      <w:numFmt w:val="decimal"/>
      <w:lvlText w:val="%1.%2.%3.%4.%5.%6."/>
      <w:lvlJc w:val="left"/>
      <w:pPr>
        <w:ind w:left="4820" w:hanging="127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78B61F5B"/>
    <w:multiLevelType w:val="multilevel"/>
    <w:tmpl w:val="7960BDD6"/>
    <w:lvl w:ilvl="0">
      <w:start w:val="2"/>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0" w15:restartNumberingAfterBreak="0">
    <w:nsid w:val="7DE0541C"/>
    <w:multiLevelType w:val="hybridMultilevel"/>
    <w:tmpl w:val="F49A5EAC"/>
    <w:lvl w:ilvl="0" w:tplc="E37000D4">
      <w:start w:val="1"/>
      <w:numFmt w:val="russianLow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7"/>
  </w:num>
  <w:num w:numId="5">
    <w:abstractNumId w:val="2"/>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10"/>
    <w:rsid w:val="0000172C"/>
    <w:rsid w:val="000023A4"/>
    <w:rsid w:val="0000352D"/>
    <w:rsid w:val="00010893"/>
    <w:rsid w:val="000116E2"/>
    <w:rsid w:val="0001330D"/>
    <w:rsid w:val="00014932"/>
    <w:rsid w:val="000158E0"/>
    <w:rsid w:val="000159FC"/>
    <w:rsid w:val="000162A2"/>
    <w:rsid w:val="000170E7"/>
    <w:rsid w:val="0002006D"/>
    <w:rsid w:val="00020ADE"/>
    <w:rsid w:val="00020ED7"/>
    <w:rsid w:val="0002101C"/>
    <w:rsid w:val="0002288E"/>
    <w:rsid w:val="00022AC0"/>
    <w:rsid w:val="0002472B"/>
    <w:rsid w:val="000252D8"/>
    <w:rsid w:val="00030220"/>
    <w:rsid w:val="00032413"/>
    <w:rsid w:val="00034351"/>
    <w:rsid w:val="000454B7"/>
    <w:rsid w:val="00045A4E"/>
    <w:rsid w:val="00046865"/>
    <w:rsid w:val="00047555"/>
    <w:rsid w:val="00047B55"/>
    <w:rsid w:val="0005026C"/>
    <w:rsid w:val="00050367"/>
    <w:rsid w:val="00050852"/>
    <w:rsid w:val="0005138A"/>
    <w:rsid w:val="00051441"/>
    <w:rsid w:val="000525B7"/>
    <w:rsid w:val="000541F6"/>
    <w:rsid w:val="0005564F"/>
    <w:rsid w:val="000607B3"/>
    <w:rsid w:val="00064C1C"/>
    <w:rsid w:val="000650AD"/>
    <w:rsid w:val="00066155"/>
    <w:rsid w:val="00066352"/>
    <w:rsid w:val="00067A3E"/>
    <w:rsid w:val="00067A45"/>
    <w:rsid w:val="00071B36"/>
    <w:rsid w:val="000729E7"/>
    <w:rsid w:val="00072EFE"/>
    <w:rsid w:val="0007390F"/>
    <w:rsid w:val="00074E44"/>
    <w:rsid w:val="00076377"/>
    <w:rsid w:val="0007687C"/>
    <w:rsid w:val="00076D78"/>
    <w:rsid w:val="0008522F"/>
    <w:rsid w:val="00085A26"/>
    <w:rsid w:val="00090D7F"/>
    <w:rsid w:val="000921B8"/>
    <w:rsid w:val="000933E6"/>
    <w:rsid w:val="00093829"/>
    <w:rsid w:val="00096D86"/>
    <w:rsid w:val="00097D9C"/>
    <w:rsid w:val="000A054B"/>
    <w:rsid w:val="000A4D57"/>
    <w:rsid w:val="000B11A7"/>
    <w:rsid w:val="000B2771"/>
    <w:rsid w:val="000B4B3B"/>
    <w:rsid w:val="000C0184"/>
    <w:rsid w:val="000C0724"/>
    <w:rsid w:val="000C224D"/>
    <w:rsid w:val="000C2CE9"/>
    <w:rsid w:val="000C38ED"/>
    <w:rsid w:val="000C3DA6"/>
    <w:rsid w:val="000C46E6"/>
    <w:rsid w:val="000C5ACE"/>
    <w:rsid w:val="000C5C03"/>
    <w:rsid w:val="000C6EC7"/>
    <w:rsid w:val="000D3743"/>
    <w:rsid w:val="000D3ECD"/>
    <w:rsid w:val="000D40C5"/>
    <w:rsid w:val="000D4841"/>
    <w:rsid w:val="000D5664"/>
    <w:rsid w:val="000D73BB"/>
    <w:rsid w:val="000D7938"/>
    <w:rsid w:val="000E2599"/>
    <w:rsid w:val="000E2950"/>
    <w:rsid w:val="000E3C2D"/>
    <w:rsid w:val="000E7B5E"/>
    <w:rsid w:val="000F07D7"/>
    <w:rsid w:val="000F5115"/>
    <w:rsid w:val="000F5F6D"/>
    <w:rsid w:val="000F68E5"/>
    <w:rsid w:val="001016D4"/>
    <w:rsid w:val="001018CB"/>
    <w:rsid w:val="001019F3"/>
    <w:rsid w:val="001034FE"/>
    <w:rsid w:val="0010404F"/>
    <w:rsid w:val="001051FB"/>
    <w:rsid w:val="001068A7"/>
    <w:rsid w:val="00106D88"/>
    <w:rsid w:val="00110E77"/>
    <w:rsid w:val="001122AF"/>
    <w:rsid w:val="00115862"/>
    <w:rsid w:val="001159D4"/>
    <w:rsid w:val="00115EF0"/>
    <w:rsid w:val="001211FA"/>
    <w:rsid w:val="00123C69"/>
    <w:rsid w:val="00127A8F"/>
    <w:rsid w:val="00134732"/>
    <w:rsid w:val="00136C94"/>
    <w:rsid w:val="00143046"/>
    <w:rsid w:val="001432E8"/>
    <w:rsid w:val="00147514"/>
    <w:rsid w:val="00150DC9"/>
    <w:rsid w:val="00152C1F"/>
    <w:rsid w:val="001530B0"/>
    <w:rsid w:val="00154219"/>
    <w:rsid w:val="0015633F"/>
    <w:rsid w:val="00156B10"/>
    <w:rsid w:val="001608FB"/>
    <w:rsid w:val="00161017"/>
    <w:rsid w:val="00161627"/>
    <w:rsid w:val="0016578D"/>
    <w:rsid w:val="00165A4E"/>
    <w:rsid w:val="00171203"/>
    <w:rsid w:val="001739B7"/>
    <w:rsid w:val="0018116C"/>
    <w:rsid w:val="00185598"/>
    <w:rsid w:val="001871B2"/>
    <w:rsid w:val="00187E67"/>
    <w:rsid w:val="001908E3"/>
    <w:rsid w:val="001917EB"/>
    <w:rsid w:val="001949D6"/>
    <w:rsid w:val="00196572"/>
    <w:rsid w:val="001A2548"/>
    <w:rsid w:val="001A33A0"/>
    <w:rsid w:val="001A53F9"/>
    <w:rsid w:val="001B03C4"/>
    <w:rsid w:val="001B3DA0"/>
    <w:rsid w:val="001B44C9"/>
    <w:rsid w:val="001B724D"/>
    <w:rsid w:val="001C46F0"/>
    <w:rsid w:val="001C59DA"/>
    <w:rsid w:val="001C5D96"/>
    <w:rsid w:val="001C5EC2"/>
    <w:rsid w:val="001C7C73"/>
    <w:rsid w:val="001D41C5"/>
    <w:rsid w:val="001D480F"/>
    <w:rsid w:val="001E4E3F"/>
    <w:rsid w:val="001E558F"/>
    <w:rsid w:val="001E5B1E"/>
    <w:rsid w:val="001E62D1"/>
    <w:rsid w:val="001E76C2"/>
    <w:rsid w:val="001F35EA"/>
    <w:rsid w:val="001F37A4"/>
    <w:rsid w:val="001F73E1"/>
    <w:rsid w:val="002019CD"/>
    <w:rsid w:val="002025AC"/>
    <w:rsid w:val="002163B6"/>
    <w:rsid w:val="00216E61"/>
    <w:rsid w:val="00224426"/>
    <w:rsid w:val="0022576C"/>
    <w:rsid w:val="00232041"/>
    <w:rsid w:val="002345B5"/>
    <w:rsid w:val="00241199"/>
    <w:rsid w:val="00241D8C"/>
    <w:rsid w:val="002424EC"/>
    <w:rsid w:val="002435AD"/>
    <w:rsid w:val="002457FC"/>
    <w:rsid w:val="00245C8E"/>
    <w:rsid w:val="00245CE7"/>
    <w:rsid w:val="00246950"/>
    <w:rsid w:val="00251357"/>
    <w:rsid w:val="00251805"/>
    <w:rsid w:val="00251D26"/>
    <w:rsid w:val="00254840"/>
    <w:rsid w:val="0025586A"/>
    <w:rsid w:val="00261F76"/>
    <w:rsid w:val="002673A8"/>
    <w:rsid w:val="002700F5"/>
    <w:rsid w:val="00270374"/>
    <w:rsid w:val="002708B2"/>
    <w:rsid w:val="0027202D"/>
    <w:rsid w:val="002729C9"/>
    <w:rsid w:val="00273F10"/>
    <w:rsid w:val="002778E1"/>
    <w:rsid w:val="00280F7D"/>
    <w:rsid w:val="002825F7"/>
    <w:rsid w:val="00283350"/>
    <w:rsid w:val="00283EAC"/>
    <w:rsid w:val="00284517"/>
    <w:rsid w:val="002874EC"/>
    <w:rsid w:val="002875B7"/>
    <w:rsid w:val="002901C9"/>
    <w:rsid w:val="002920FD"/>
    <w:rsid w:val="00293FCC"/>
    <w:rsid w:val="002961BD"/>
    <w:rsid w:val="00297B79"/>
    <w:rsid w:val="002A22BA"/>
    <w:rsid w:val="002A2D1D"/>
    <w:rsid w:val="002B14E2"/>
    <w:rsid w:val="002B3006"/>
    <w:rsid w:val="002B4858"/>
    <w:rsid w:val="002B5DD5"/>
    <w:rsid w:val="002B683D"/>
    <w:rsid w:val="002B7BA6"/>
    <w:rsid w:val="002C024E"/>
    <w:rsid w:val="002C2BFA"/>
    <w:rsid w:val="002C4B39"/>
    <w:rsid w:val="002C4C25"/>
    <w:rsid w:val="002C55D1"/>
    <w:rsid w:val="002C5A68"/>
    <w:rsid w:val="002C7A9A"/>
    <w:rsid w:val="002C7B23"/>
    <w:rsid w:val="002D1551"/>
    <w:rsid w:val="002D476D"/>
    <w:rsid w:val="002D6FC6"/>
    <w:rsid w:val="002E074C"/>
    <w:rsid w:val="002E0CEC"/>
    <w:rsid w:val="002E18FD"/>
    <w:rsid w:val="002E78D2"/>
    <w:rsid w:val="002E7AF9"/>
    <w:rsid w:val="002F07E5"/>
    <w:rsid w:val="002F09C7"/>
    <w:rsid w:val="002F174A"/>
    <w:rsid w:val="002F1AD3"/>
    <w:rsid w:val="002F23EE"/>
    <w:rsid w:val="002F4F98"/>
    <w:rsid w:val="002F52C1"/>
    <w:rsid w:val="002F533B"/>
    <w:rsid w:val="002F700E"/>
    <w:rsid w:val="002F739E"/>
    <w:rsid w:val="002F7FA1"/>
    <w:rsid w:val="003011E0"/>
    <w:rsid w:val="003037EB"/>
    <w:rsid w:val="003056E9"/>
    <w:rsid w:val="00307654"/>
    <w:rsid w:val="00313CAA"/>
    <w:rsid w:val="00314C3C"/>
    <w:rsid w:val="00314EF8"/>
    <w:rsid w:val="0031726F"/>
    <w:rsid w:val="003213F8"/>
    <w:rsid w:val="003219C4"/>
    <w:rsid w:val="003221EF"/>
    <w:rsid w:val="00326B31"/>
    <w:rsid w:val="00327A71"/>
    <w:rsid w:val="003313BF"/>
    <w:rsid w:val="00332500"/>
    <w:rsid w:val="0033324E"/>
    <w:rsid w:val="00333A7A"/>
    <w:rsid w:val="00335A48"/>
    <w:rsid w:val="00335B8F"/>
    <w:rsid w:val="003447DE"/>
    <w:rsid w:val="00344FB6"/>
    <w:rsid w:val="00345C26"/>
    <w:rsid w:val="00345D3D"/>
    <w:rsid w:val="003578C3"/>
    <w:rsid w:val="003605CC"/>
    <w:rsid w:val="00361C4C"/>
    <w:rsid w:val="00362284"/>
    <w:rsid w:val="00362690"/>
    <w:rsid w:val="00362A5B"/>
    <w:rsid w:val="00365571"/>
    <w:rsid w:val="0037103C"/>
    <w:rsid w:val="00371B4C"/>
    <w:rsid w:val="00371C6B"/>
    <w:rsid w:val="003737A0"/>
    <w:rsid w:val="00374E1E"/>
    <w:rsid w:val="003822BD"/>
    <w:rsid w:val="00382E02"/>
    <w:rsid w:val="003838DC"/>
    <w:rsid w:val="00384DF0"/>
    <w:rsid w:val="00387551"/>
    <w:rsid w:val="00387B75"/>
    <w:rsid w:val="00391787"/>
    <w:rsid w:val="00391859"/>
    <w:rsid w:val="00391DDC"/>
    <w:rsid w:val="003921D3"/>
    <w:rsid w:val="003959F3"/>
    <w:rsid w:val="00397133"/>
    <w:rsid w:val="003975CF"/>
    <w:rsid w:val="003A173D"/>
    <w:rsid w:val="003A219F"/>
    <w:rsid w:val="003A2EBE"/>
    <w:rsid w:val="003A3EFD"/>
    <w:rsid w:val="003A4BB4"/>
    <w:rsid w:val="003A6EA9"/>
    <w:rsid w:val="003A7D27"/>
    <w:rsid w:val="003A7FA9"/>
    <w:rsid w:val="003B0188"/>
    <w:rsid w:val="003B7189"/>
    <w:rsid w:val="003C0E8D"/>
    <w:rsid w:val="003C117D"/>
    <w:rsid w:val="003C1B29"/>
    <w:rsid w:val="003C42E7"/>
    <w:rsid w:val="003C55FB"/>
    <w:rsid w:val="003C65C4"/>
    <w:rsid w:val="003D1CC8"/>
    <w:rsid w:val="003D4EB0"/>
    <w:rsid w:val="003D5081"/>
    <w:rsid w:val="003D58D3"/>
    <w:rsid w:val="003D7729"/>
    <w:rsid w:val="003E3066"/>
    <w:rsid w:val="003E323B"/>
    <w:rsid w:val="003E43EF"/>
    <w:rsid w:val="003E675F"/>
    <w:rsid w:val="003E6C3D"/>
    <w:rsid w:val="003E760C"/>
    <w:rsid w:val="003F0F9B"/>
    <w:rsid w:val="003F4CC0"/>
    <w:rsid w:val="004004D2"/>
    <w:rsid w:val="004020A5"/>
    <w:rsid w:val="00403E26"/>
    <w:rsid w:val="00414DBC"/>
    <w:rsid w:val="00416956"/>
    <w:rsid w:val="00426709"/>
    <w:rsid w:val="00426884"/>
    <w:rsid w:val="0043033F"/>
    <w:rsid w:val="00432546"/>
    <w:rsid w:val="004345B2"/>
    <w:rsid w:val="0043592D"/>
    <w:rsid w:val="00437ED7"/>
    <w:rsid w:val="00441ECB"/>
    <w:rsid w:val="00441FC7"/>
    <w:rsid w:val="00443C46"/>
    <w:rsid w:val="0044409F"/>
    <w:rsid w:val="00444C9C"/>
    <w:rsid w:val="00445F35"/>
    <w:rsid w:val="00451C39"/>
    <w:rsid w:val="00454205"/>
    <w:rsid w:val="00456A6E"/>
    <w:rsid w:val="004574CB"/>
    <w:rsid w:val="00460817"/>
    <w:rsid w:val="00460EDF"/>
    <w:rsid w:val="00464BEA"/>
    <w:rsid w:val="00466717"/>
    <w:rsid w:val="0047050E"/>
    <w:rsid w:val="00470AA1"/>
    <w:rsid w:val="00471832"/>
    <w:rsid w:val="004811BF"/>
    <w:rsid w:val="0048209F"/>
    <w:rsid w:val="00484C8F"/>
    <w:rsid w:val="00490A97"/>
    <w:rsid w:val="004911B5"/>
    <w:rsid w:val="00491835"/>
    <w:rsid w:val="0049383B"/>
    <w:rsid w:val="00496C48"/>
    <w:rsid w:val="00496D05"/>
    <w:rsid w:val="004A147A"/>
    <w:rsid w:val="004A384D"/>
    <w:rsid w:val="004A46FD"/>
    <w:rsid w:val="004A7DC6"/>
    <w:rsid w:val="004B2E34"/>
    <w:rsid w:val="004B32E3"/>
    <w:rsid w:val="004B4098"/>
    <w:rsid w:val="004B4E22"/>
    <w:rsid w:val="004B5CAC"/>
    <w:rsid w:val="004B6322"/>
    <w:rsid w:val="004C1220"/>
    <w:rsid w:val="004C1249"/>
    <w:rsid w:val="004C34CC"/>
    <w:rsid w:val="004D15FB"/>
    <w:rsid w:val="004D4412"/>
    <w:rsid w:val="004D4874"/>
    <w:rsid w:val="004D5240"/>
    <w:rsid w:val="004D65C3"/>
    <w:rsid w:val="004D6659"/>
    <w:rsid w:val="004D66EF"/>
    <w:rsid w:val="004D6C6C"/>
    <w:rsid w:val="004D7A1D"/>
    <w:rsid w:val="004E1A45"/>
    <w:rsid w:val="004E6EFC"/>
    <w:rsid w:val="004F0B11"/>
    <w:rsid w:val="004F217F"/>
    <w:rsid w:val="004F4A93"/>
    <w:rsid w:val="004F563A"/>
    <w:rsid w:val="004F58B9"/>
    <w:rsid w:val="004F6350"/>
    <w:rsid w:val="004F74B4"/>
    <w:rsid w:val="005028C5"/>
    <w:rsid w:val="00503928"/>
    <w:rsid w:val="00503B5A"/>
    <w:rsid w:val="00506D84"/>
    <w:rsid w:val="0050758E"/>
    <w:rsid w:val="005130E2"/>
    <w:rsid w:val="00514C99"/>
    <w:rsid w:val="00515422"/>
    <w:rsid w:val="00515C89"/>
    <w:rsid w:val="005162B7"/>
    <w:rsid w:val="00522E0C"/>
    <w:rsid w:val="005258E2"/>
    <w:rsid w:val="00527FA0"/>
    <w:rsid w:val="00535CCA"/>
    <w:rsid w:val="00535D85"/>
    <w:rsid w:val="005439E3"/>
    <w:rsid w:val="00545411"/>
    <w:rsid w:val="00545B28"/>
    <w:rsid w:val="005467CC"/>
    <w:rsid w:val="005479DA"/>
    <w:rsid w:val="005549FA"/>
    <w:rsid w:val="00556139"/>
    <w:rsid w:val="00556384"/>
    <w:rsid w:val="005626EC"/>
    <w:rsid w:val="005655FA"/>
    <w:rsid w:val="00566B24"/>
    <w:rsid w:val="00567242"/>
    <w:rsid w:val="0057134B"/>
    <w:rsid w:val="00574ADC"/>
    <w:rsid w:val="00577098"/>
    <w:rsid w:val="00580050"/>
    <w:rsid w:val="0058076D"/>
    <w:rsid w:val="00580E77"/>
    <w:rsid w:val="00582A07"/>
    <w:rsid w:val="00582F57"/>
    <w:rsid w:val="00583EEF"/>
    <w:rsid w:val="00592118"/>
    <w:rsid w:val="00592364"/>
    <w:rsid w:val="00594C3E"/>
    <w:rsid w:val="005961F7"/>
    <w:rsid w:val="005B1BD5"/>
    <w:rsid w:val="005B1C8D"/>
    <w:rsid w:val="005B24EA"/>
    <w:rsid w:val="005B57EC"/>
    <w:rsid w:val="005B76DD"/>
    <w:rsid w:val="005B7A10"/>
    <w:rsid w:val="005C02A2"/>
    <w:rsid w:val="005C04E6"/>
    <w:rsid w:val="005C2F7C"/>
    <w:rsid w:val="005C7176"/>
    <w:rsid w:val="005D0AB1"/>
    <w:rsid w:val="005D142D"/>
    <w:rsid w:val="005D2E72"/>
    <w:rsid w:val="005D3C65"/>
    <w:rsid w:val="005D5DED"/>
    <w:rsid w:val="005E0261"/>
    <w:rsid w:val="005E1764"/>
    <w:rsid w:val="005E3250"/>
    <w:rsid w:val="005F6265"/>
    <w:rsid w:val="005F6C68"/>
    <w:rsid w:val="005F706D"/>
    <w:rsid w:val="00603B15"/>
    <w:rsid w:val="00606260"/>
    <w:rsid w:val="00606ADE"/>
    <w:rsid w:val="0061026D"/>
    <w:rsid w:val="006102A7"/>
    <w:rsid w:val="006112D5"/>
    <w:rsid w:val="006129AC"/>
    <w:rsid w:val="0061389C"/>
    <w:rsid w:val="006139C8"/>
    <w:rsid w:val="0061549D"/>
    <w:rsid w:val="006173EF"/>
    <w:rsid w:val="0062353F"/>
    <w:rsid w:val="006332BC"/>
    <w:rsid w:val="00633D22"/>
    <w:rsid w:val="00637DA4"/>
    <w:rsid w:val="0064279F"/>
    <w:rsid w:val="00643A3C"/>
    <w:rsid w:val="00646BF0"/>
    <w:rsid w:val="0065163B"/>
    <w:rsid w:val="00651B53"/>
    <w:rsid w:val="0065327A"/>
    <w:rsid w:val="00654E96"/>
    <w:rsid w:val="00655075"/>
    <w:rsid w:val="00656D0C"/>
    <w:rsid w:val="00656F44"/>
    <w:rsid w:val="00657144"/>
    <w:rsid w:val="006604FA"/>
    <w:rsid w:val="00660C36"/>
    <w:rsid w:val="00660F8E"/>
    <w:rsid w:val="0066240C"/>
    <w:rsid w:val="006636B9"/>
    <w:rsid w:val="006642F7"/>
    <w:rsid w:val="006644B0"/>
    <w:rsid w:val="006665EE"/>
    <w:rsid w:val="006706F4"/>
    <w:rsid w:val="00670731"/>
    <w:rsid w:val="00673355"/>
    <w:rsid w:val="00680792"/>
    <w:rsid w:val="0068163F"/>
    <w:rsid w:val="0068753B"/>
    <w:rsid w:val="00693315"/>
    <w:rsid w:val="006955A2"/>
    <w:rsid w:val="00697933"/>
    <w:rsid w:val="006A2108"/>
    <w:rsid w:val="006A2DF8"/>
    <w:rsid w:val="006A4721"/>
    <w:rsid w:val="006A643A"/>
    <w:rsid w:val="006A7992"/>
    <w:rsid w:val="006B198F"/>
    <w:rsid w:val="006B2CB9"/>
    <w:rsid w:val="006B3181"/>
    <w:rsid w:val="006B5FA8"/>
    <w:rsid w:val="006B6CA5"/>
    <w:rsid w:val="006B7CB5"/>
    <w:rsid w:val="006C06ED"/>
    <w:rsid w:val="006C14C8"/>
    <w:rsid w:val="006C1CBB"/>
    <w:rsid w:val="006C276D"/>
    <w:rsid w:val="006C778F"/>
    <w:rsid w:val="006D0EEB"/>
    <w:rsid w:val="006D0F04"/>
    <w:rsid w:val="006D1927"/>
    <w:rsid w:val="006D5B0A"/>
    <w:rsid w:val="006D6268"/>
    <w:rsid w:val="006E0268"/>
    <w:rsid w:val="006E04B3"/>
    <w:rsid w:val="006E0FF9"/>
    <w:rsid w:val="006E15C0"/>
    <w:rsid w:val="006E3FD2"/>
    <w:rsid w:val="006E713D"/>
    <w:rsid w:val="006E7198"/>
    <w:rsid w:val="006E7C79"/>
    <w:rsid w:val="006E7D4E"/>
    <w:rsid w:val="006F049E"/>
    <w:rsid w:val="006F0691"/>
    <w:rsid w:val="006F2415"/>
    <w:rsid w:val="006F2AD9"/>
    <w:rsid w:val="006F2F49"/>
    <w:rsid w:val="006F4543"/>
    <w:rsid w:val="00701412"/>
    <w:rsid w:val="0070145D"/>
    <w:rsid w:val="00703A1B"/>
    <w:rsid w:val="00703BAD"/>
    <w:rsid w:val="00704D4E"/>
    <w:rsid w:val="0070737C"/>
    <w:rsid w:val="00711885"/>
    <w:rsid w:val="0071494A"/>
    <w:rsid w:val="007149CB"/>
    <w:rsid w:val="007201E5"/>
    <w:rsid w:val="00720715"/>
    <w:rsid w:val="007278E3"/>
    <w:rsid w:val="00730416"/>
    <w:rsid w:val="007343E0"/>
    <w:rsid w:val="00735BE1"/>
    <w:rsid w:val="00737393"/>
    <w:rsid w:val="00747CAD"/>
    <w:rsid w:val="007607ED"/>
    <w:rsid w:val="00760AE6"/>
    <w:rsid w:val="00760D63"/>
    <w:rsid w:val="007621C6"/>
    <w:rsid w:val="007663E4"/>
    <w:rsid w:val="00766AFC"/>
    <w:rsid w:val="00767577"/>
    <w:rsid w:val="007707A1"/>
    <w:rsid w:val="00770D97"/>
    <w:rsid w:val="0077209A"/>
    <w:rsid w:val="0077419C"/>
    <w:rsid w:val="00774881"/>
    <w:rsid w:val="00777D98"/>
    <w:rsid w:val="007836A0"/>
    <w:rsid w:val="00784B9C"/>
    <w:rsid w:val="00791E5D"/>
    <w:rsid w:val="007921B0"/>
    <w:rsid w:val="0079653F"/>
    <w:rsid w:val="00797393"/>
    <w:rsid w:val="007A0C81"/>
    <w:rsid w:val="007A3B4A"/>
    <w:rsid w:val="007A524F"/>
    <w:rsid w:val="007A5864"/>
    <w:rsid w:val="007A5FFD"/>
    <w:rsid w:val="007A72A6"/>
    <w:rsid w:val="007B0D5C"/>
    <w:rsid w:val="007B3D2D"/>
    <w:rsid w:val="007B41EE"/>
    <w:rsid w:val="007B43FE"/>
    <w:rsid w:val="007C0056"/>
    <w:rsid w:val="007C2E5E"/>
    <w:rsid w:val="007C33C1"/>
    <w:rsid w:val="007C354C"/>
    <w:rsid w:val="007C4836"/>
    <w:rsid w:val="007C52C8"/>
    <w:rsid w:val="007C5F86"/>
    <w:rsid w:val="007C7293"/>
    <w:rsid w:val="007D216D"/>
    <w:rsid w:val="007D447F"/>
    <w:rsid w:val="007D48F9"/>
    <w:rsid w:val="007D635B"/>
    <w:rsid w:val="007E0C55"/>
    <w:rsid w:val="007E133F"/>
    <w:rsid w:val="007E283C"/>
    <w:rsid w:val="007E4415"/>
    <w:rsid w:val="007E56BD"/>
    <w:rsid w:val="007E7456"/>
    <w:rsid w:val="007E77A0"/>
    <w:rsid w:val="007F6AFC"/>
    <w:rsid w:val="007F7419"/>
    <w:rsid w:val="00800952"/>
    <w:rsid w:val="00801315"/>
    <w:rsid w:val="00803497"/>
    <w:rsid w:val="00803522"/>
    <w:rsid w:val="00815751"/>
    <w:rsid w:val="00816011"/>
    <w:rsid w:val="00822852"/>
    <w:rsid w:val="00823980"/>
    <w:rsid w:val="008246E7"/>
    <w:rsid w:val="00826255"/>
    <w:rsid w:val="0082665D"/>
    <w:rsid w:val="00827161"/>
    <w:rsid w:val="00827853"/>
    <w:rsid w:val="008308C8"/>
    <w:rsid w:val="00832C05"/>
    <w:rsid w:val="0084179F"/>
    <w:rsid w:val="00845A7F"/>
    <w:rsid w:val="00845EC6"/>
    <w:rsid w:val="00852C35"/>
    <w:rsid w:val="008533A3"/>
    <w:rsid w:val="00853733"/>
    <w:rsid w:val="00853DEB"/>
    <w:rsid w:val="008557E7"/>
    <w:rsid w:val="00856392"/>
    <w:rsid w:val="00860381"/>
    <w:rsid w:val="008637AE"/>
    <w:rsid w:val="008645EA"/>
    <w:rsid w:val="0086503C"/>
    <w:rsid w:val="0086519E"/>
    <w:rsid w:val="0086546A"/>
    <w:rsid w:val="00867EA9"/>
    <w:rsid w:val="00870F88"/>
    <w:rsid w:val="008720E1"/>
    <w:rsid w:val="00872239"/>
    <w:rsid w:val="00872B16"/>
    <w:rsid w:val="008768D2"/>
    <w:rsid w:val="0087760B"/>
    <w:rsid w:val="0088005B"/>
    <w:rsid w:val="00881C05"/>
    <w:rsid w:val="008823B2"/>
    <w:rsid w:val="0088337A"/>
    <w:rsid w:val="00890038"/>
    <w:rsid w:val="00892285"/>
    <w:rsid w:val="0089261B"/>
    <w:rsid w:val="008975B0"/>
    <w:rsid w:val="008A0A41"/>
    <w:rsid w:val="008A324C"/>
    <w:rsid w:val="008A3DD9"/>
    <w:rsid w:val="008A5F28"/>
    <w:rsid w:val="008B10F7"/>
    <w:rsid w:val="008B21DC"/>
    <w:rsid w:val="008B3D08"/>
    <w:rsid w:val="008B562B"/>
    <w:rsid w:val="008B5740"/>
    <w:rsid w:val="008C4134"/>
    <w:rsid w:val="008C5A12"/>
    <w:rsid w:val="008C7CBA"/>
    <w:rsid w:val="008D068A"/>
    <w:rsid w:val="008D23DB"/>
    <w:rsid w:val="008D6843"/>
    <w:rsid w:val="008E023D"/>
    <w:rsid w:val="008E121A"/>
    <w:rsid w:val="008E4EF5"/>
    <w:rsid w:val="008E6D5C"/>
    <w:rsid w:val="008E7E3E"/>
    <w:rsid w:val="008F2EDA"/>
    <w:rsid w:val="008F3C2D"/>
    <w:rsid w:val="008F458D"/>
    <w:rsid w:val="008F4E70"/>
    <w:rsid w:val="00900D53"/>
    <w:rsid w:val="00901E37"/>
    <w:rsid w:val="0090506A"/>
    <w:rsid w:val="00906517"/>
    <w:rsid w:val="009207C4"/>
    <w:rsid w:val="00920BB9"/>
    <w:rsid w:val="00924E18"/>
    <w:rsid w:val="00924FEE"/>
    <w:rsid w:val="009258D0"/>
    <w:rsid w:val="00930D3F"/>
    <w:rsid w:val="00932D4C"/>
    <w:rsid w:val="00932E2C"/>
    <w:rsid w:val="00936C6B"/>
    <w:rsid w:val="00941D5E"/>
    <w:rsid w:val="00945AA5"/>
    <w:rsid w:val="00946908"/>
    <w:rsid w:val="00946D72"/>
    <w:rsid w:val="009470C6"/>
    <w:rsid w:val="00951B9C"/>
    <w:rsid w:val="00952CC2"/>
    <w:rsid w:val="00955284"/>
    <w:rsid w:val="009602B0"/>
    <w:rsid w:val="00962B2E"/>
    <w:rsid w:val="009640BB"/>
    <w:rsid w:val="009645F7"/>
    <w:rsid w:val="00965057"/>
    <w:rsid w:val="00967486"/>
    <w:rsid w:val="00971F86"/>
    <w:rsid w:val="00973D4B"/>
    <w:rsid w:val="00981686"/>
    <w:rsid w:val="009820F6"/>
    <w:rsid w:val="00983218"/>
    <w:rsid w:val="0098640A"/>
    <w:rsid w:val="00991867"/>
    <w:rsid w:val="00992C86"/>
    <w:rsid w:val="00993D30"/>
    <w:rsid w:val="00997673"/>
    <w:rsid w:val="00997EF0"/>
    <w:rsid w:val="009A3224"/>
    <w:rsid w:val="009A4875"/>
    <w:rsid w:val="009A57A5"/>
    <w:rsid w:val="009A5923"/>
    <w:rsid w:val="009B09A4"/>
    <w:rsid w:val="009B4BB6"/>
    <w:rsid w:val="009B5160"/>
    <w:rsid w:val="009B7759"/>
    <w:rsid w:val="009C01F4"/>
    <w:rsid w:val="009C0395"/>
    <w:rsid w:val="009C2843"/>
    <w:rsid w:val="009C6EEF"/>
    <w:rsid w:val="009D298F"/>
    <w:rsid w:val="009D7727"/>
    <w:rsid w:val="009E0A49"/>
    <w:rsid w:val="009E249A"/>
    <w:rsid w:val="009E3D8D"/>
    <w:rsid w:val="009E4B51"/>
    <w:rsid w:val="009F0C6F"/>
    <w:rsid w:val="009F0DFB"/>
    <w:rsid w:val="009F7645"/>
    <w:rsid w:val="009F7B51"/>
    <w:rsid w:val="00A011FB"/>
    <w:rsid w:val="00A02E3B"/>
    <w:rsid w:val="00A04DB9"/>
    <w:rsid w:val="00A05442"/>
    <w:rsid w:val="00A06DE7"/>
    <w:rsid w:val="00A06F3D"/>
    <w:rsid w:val="00A07CA6"/>
    <w:rsid w:val="00A11FCC"/>
    <w:rsid w:val="00A132EC"/>
    <w:rsid w:val="00A17B01"/>
    <w:rsid w:val="00A20295"/>
    <w:rsid w:val="00A21F97"/>
    <w:rsid w:val="00A23DB2"/>
    <w:rsid w:val="00A2740F"/>
    <w:rsid w:val="00A30EA6"/>
    <w:rsid w:val="00A3319B"/>
    <w:rsid w:val="00A331F4"/>
    <w:rsid w:val="00A34D15"/>
    <w:rsid w:val="00A35E76"/>
    <w:rsid w:val="00A3772A"/>
    <w:rsid w:val="00A377F8"/>
    <w:rsid w:val="00A4002E"/>
    <w:rsid w:val="00A43F4A"/>
    <w:rsid w:val="00A4408F"/>
    <w:rsid w:val="00A63B91"/>
    <w:rsid w:val="00A63E62"/>
    <w:rsid w:val="00A6401F"/>
    <w:rsid w:val="00A65491"/>
    <w:rsid w:val="00A700D9"/>
    <w:rsid w:val="00A720CD"/>
    <w:rsid w:val="00A75352"/>
    <w:rsid w:val="00A75D10"/>
    <w:rsid w:val="00A77910"/>
    <w:rsid w:val="00A77B47"/>
    <w:rsid w:val="00A87239"/>
    <w:rsid w:val="00A9213D"/>
    <w:rsid w:val="00A9354B"/>
    <w:rsid w:val="00A9529C"/>
    <w:rsid w:val="00A95EE9"/>
    <w:rsid w:val="00AA0055"/>
    <w:rsid w:val="00AA0405"/>
    <w:rsid w:val="00AA0B00"/>
    <w:rsid w:val="00AA1F48"/>
    <w:rsid w:val="00AA2387"/>
    <w:rsid w:val="00AA326E"/>
    <w:rsid w:val="00AA39BA"/>
    <w:rsid w:val="00AA6C70"/>
    <w:rsid w:val="00AA723F"/>
    <w:rsid w:val="00AB3A8D"/>
    <w:rsid w:val="00AB4AD4"/>
    <w:rsid w:val="00AC02E9"/>
    <w:rsid w:val="00AC0B3A"/>
    <w:rsid w:val="00AC3B6D"/>
    <w:rsid w:val="00AC4319"/>
    <w:rsid w:val="00AC527F"/>
    <w:rsid w:val="00AD1E61"/>
    <w:rsid w:val="00AD34AA"/>
    <w:rsid w:val="00AD49F9"/>
    <w:rsid w:val="00AD4CE9"/>
    <w:rsid w:val="00AD50A4"/>
    <w:rsid w:val="00AE1303"/>
    <w:rsid w:val="00AE1554"/>
    <w:rsid w:val="00AE19D0"/>
    <w:rsid w:val="00AE349F"/>
    <w:rsid w:val="00AE3553"/>
    <w:rsid w:val="00AE391B"/>
    <w:rsid w:val="00AE50AF"/>
    <w:rsid w:val="00AE6DAB"/>
    <w:rsid w:val="00AE71DC"/>
    <w:rsid w:val="00AF030F"/>
    <w:rsid w:val="00AF079A"/>
    <w:rsid w:val="00AF0E30"/>
    <w:rsid w:val="00AF32F8"/>
    <w:rsid w:val="00AF381F"/>
    <w:rsid w:val="00AF3F13"/>
    <w:rsid w:val="00AF4A30"/>
    <w:rsid w:val="00AF514F"/>
    <w:rsid w:val="00AF6939"/>
    <w:rsid w:val="00AF77FE"/>
    <w:rsid w:val="00AF7EDB"/>
    <w:rsid w:val="00B0777E"/>
    <w:rsid w:val="00B07C3F"/>
    <w:rsid w:val="00B11362"/>
    <w:rsid w:val="00B11596"/>
    <w:rsid w:val="00B12D2F"/>
    <w:rsid w:val="00B13119"/>
    <w:rsid w:val="00B14A0E"/>
    <w:rsid w:val="00B23084"/>
    <w:rsid w:val="00B23974"/>
    <w:rsid w:val="00B258B7"/>
    <w:rsid w:val="00B26320"/>
    <w:rsid w:val="00B267EE"/>
    <w:rsid w:val="00B26FFE"/>
    <w:rsid w:val="00B30B61"/>
    <w:rsid w:val="00B33202"/>
    <w:rsid w:val="00B36632"/>
    <w:rsid w:val="00B36644"/>
    <w:rsid w:val="00B36F38"/>
    <w:rsid w:val="00B42391"/>
    <w:rsid w:val="00B44E7A"/>
    <w:rsid w:val="00B45BA4"/>
    <w:rsid w:val="00B46661"/>
    <w:rsid w:val="00B46D35"/>
    <w:rsid w:val="00B50BD5"/>
    <w:rsid w:val="00B53F63"/>
    <w:rsid w:val="00B54CEC"/>
    <w:rsid w:val="00B568C5"/>
    <w:rsid w:val="00B57550"/>
    <w:rsid w:val="00B57A9D"/>
    <w:rsid w:val="00B608ED"/>
    <w:rsid w:val="00B62E97"/>
    <w:rsid w:val="00B71327"/>
    <w:rsid w:val="00B73462"/>
    <w:rsid w:val="00B75D4F"/>
    <w:rsid w:val="00B8052E"/>
    <w:rsid w:val="00B83C16"/>
    <w:rsid w:val="00B848D9"/>
    <w:rsid w:val="00B85806"/>
    <w:rsid w:val="00B85FD0"/>
    <w:rsid w:val="00B91010"/>
    <w:rsid w:val="00B96610"/>
    <w:rsid w:val="00B96E45"/>
    <w:rsid w:val="00B972C2"/>
    <w:rsid w:val="00BA0D06"/>
    <w:rsid w:val="00BA1719"/>
    <w:rsid w:val="00BA2AE1"/>
    <w:rsid w:val="00BA3503"/>
    <w:rsid w:val="00BA499C"/>
    <w:rsid w:val="00BA5953"/>
    <w:rsid w:val="00BA6C75"/>
    <w:rsid w:val="00BB598E"/>
    <w:rsid w:val="00BC17D1"/>
    <w:rsid w:val="00BC1EB4"/>
    <w:rsid w:val="00BC231A"/>
    <w:rsid w:val="00BC2476"/>
    <w:rsid w:val="00BC4678"/>
    <w:rsid w:val="00BC4DFA"/>
    <w:rsid w:val="00BC693E"/>
    <w:rsid w:val="00BC6FF7"/>
    <w:rsid w:val="00BD2644"/>
    <w:rsid w:val="00BD3959"/>
    <w:rsid w:val="00BD4C98"/>
    <w:rsid w:val="00BD66BB"/>
    <w:rsid w:val="00BE0D04"/>
    <w:rsid w:val="00BE3E73"/>
    <w:rsid w:val="00BE4BC4"/>
    <w:rsid w:val="00BE4DB0"/>
    <w:rsid w:val="00BF0170"/>
    <w:rsid w:val="00BF2759"/>
    <w:rsid w:val="00BF286D"/>
    <w:rsid w:val="00BF3521"/>
    <w:rsid w:val="00BF5226"/>
    <w:rsid w:val="00BF615F"/>
    <w:rsid w:val="00BF62FC"/>
    <w:rsid w:val="00C00DC6"/>
    <w:rsid w:val="00C01A20"/>
    <w:rsid w:val="00C04C37"/>
    <w:rsid w:val="00C06203"/>
    <w:rsid w:val="00C07758"/>
    <w:rsid w:val="00C1015D"/>
    <w:rsid w:val="00C13CCE"/>
    <w:rsid w:val="00C158A1"/>
    <w:rsid w:val="00C15EB7"/>
    <w:rsid w:val="00C16FB5"/>
    <w:rsid w:val="00C214A8"/>
    <w:rsid w:val="00C30222"/>
    <w:rsid w:val="00C317CA"/>
    <w:rsid w:val="00C3325F"/>
    <w:rsid w:val="00C33729"/>
    <w:rsid w:val="00C359A1"/>
    <w:rsid w:val="00C36ED7"/>
    <w:rsid w:val="00C41019"/>
    <w:rsid w:val="00C41C9F"/>
    <w:rsid w:val="00C468F1"/>
    <w:rsid w:val="00C46BE5"/>
    <w:rsid w:val="00C46CBE"/>
    <w:rsid w:val="00C47012"/>
    <w:rsid w:val="00C50909"/>
    <w:rsid w:val="00C52BA9"/>
    <w:rsid w:val="00C5360E"/>
    <w:rsid w:val="00C53D8D"/>
    <w:rsid w:val="00C557CB"/>
    <w:rsid w:val="00C55FA5"/>
    <w:rsid w:val="00C56E5B"/>
    <w:rsid w:val="00C579CC"/>
    <w:rsid w:val="00C57A87"/>
    <w:rsid w:val="00C623AE"/>
    <w:rsid w:val="00C652B4"/>
    <w:rsid w:val="00C664DC"/>
    <w:rsid w:val="00C70DD5"/>
    <w:rsid w:val="00C71550"/>
    <w:rsid w:val="00C72705"/>
    <w:rsid w:val="00C72D46"/>
    <w:rsid w:val="00C75DAF"/>
    <w:rsid w:val="00C75E8C"/>
    <w:rsid w:val="00C76687"/>
    <w:rsid w:val="00C77163"/>
    <w:rsid w:val="00C81862"/>
    <w:rsid w:val="00C8226E"/>
    <w:rsid w:val="00C90E02"/>
    <w:rsid w:val="00C944F4"/>
    <w:rsid w:val="00C95C32"/>
    <w:rsid w:val="00CA0C4B"/>
    <w:rsid w:val="00CA206C"/>
    <w:rsid w:val="00CA63B6"/>
    <w:rsid w:val="00CB0DDB"/>
    <w:rsid w:val="00CB1A24"/>
    <w:rsid w:val="00CB3519"/>
    <w:rsid w:val="00CB35F3"/>
    <w:rsid w:val="00CB3917"/>
    <w:rsid w:val="00CB6990"/>
    <w:rsid w:val="00CB71B8"/>
    <w:rsid w:val="00CC15BF"/>
    <w:rsid w:val="00CC2AF7"/>
    <w:rsid w:val="00CC3A02"/>
    <w:rsid w:val="00CC593E"/>
    <w:rsid w:val="00CD1A1C"/>
    <w:rsid w:val="00CD6AD0"/>
    <w:rsid w:val="00CE11E2"/>
    <w:rsid w:val="00CE2499"/>
    <w:rsid w:val="00CE4CFC"/>
    <w:rsid w:val="00CE5EE9"/>
    <w:rsid w:val="00CF0FCF"/>
    <w:rsid w:val="00CF413B"/>
    <w:rsid w:val="00CF5A54"/>
    <w:rsid w:val="00D02A31"/>
    <w:rsid w:val="00D0371B"/>
    <w:rsid w:val="00D04EDA"/>
    <w:rsid w:val="00D06E6C"/>
    <w:rsid w:val="00D106E2"/>
    <w:rsid w:val="00D12152"/>
    <w:rsid w:val="00D20178"/>
    <w:rsid w:val="00D20A4F"/>
    <w:rsid w:val="00D26A3F"/>
    <w:rsid w:val="00D357B3"/>
    <w:rsid w:val="00D40457"/>
    <w:rsid w:val="00D4059E"/>
    <w:rsid w:val="00D40C66"/>
    <w:rsid w:val="00D424A3"/>
    <w:rsid w:val="00D42B71"/>
    <w:rsid w:val="00D42D1E"/>
    <w:rsid w:val="00D457BF"/>
    <w:rsid w:val="00D4728C"/>
    <w:rsid w:val="00D47615"/>
    <w:rsid w:val="00D50650"/>
    <w:rsid w:val="00D50B53"/>
    <w:rsid w:val="00D5131F"/>
    <w:rsid w:val="00D52037"/>
    <w:rsid w:val="00D551DC"/>
    <w:rsid w:val="00D55ED0"/>
    <w:rsid w:val="00D57E9E"/>
    <w:rsid w:val="00D60335"/>
    <w:rsid w:val="00D71226"/>
    <w:rsid w:val="00D74A3D"/>
    <w:rsid w:val="00D75FE5"/>
    <w:rsid w:val="00D772FF"/>
    <w:rsid w:val="00D77ABA"/>
    <w:rsid w:val="00D816BA"/>
    <w:rsid w:val="00D848F3"/>
    <w:rsid w:val="00D85693"/>
    <w:rsid w:val="00D94285"/>
    <w:rsid w:val="00D95E16"/>
    <w:rsid w:val="00DA3587"/>
    <w:rsid w:val="00DA6F08"/>
    <w:rsid w:val="00DA787F"/>
    <w:rsid w:val="00DB069C"/>
    <w:rsid w:val="00DB0A2C"/>
    <w:rsid w:val="00DB2924"/>
    <w:rsid w:val="00DB4A49"/>
    <w:rsid w:val="00DB60C8"/>
    <w:rsid w:val="00DB60FF"/>
    <w:rsid w:val="00DB6E4B"/>
    <w:rsid w:val="00DB7B25"/>
    <w:rsid w:val="00DC20DC"/>
    <w:rsid w:val="00DC4587"/>
    <w:rsid w:val="00DD4D1D"/>
    <w:rsid w:val="00DD6673"/>
    <w:rsid w:val="00DD75D0"/>
    <w:rsid w:val="00DD7E53"/>
    <w:rsid w:val="00DE1A15"/>
    <w:rsid w:val="00DE2708"/>
    <w:rsid w:val="00DE31A2"/>
    <w:rsid w:val="00DE388F"/>
    <w:rsid w:val="00DE71F1"/>
    <w:rsid w:val="00DF15E7"/>
    <w:rsid w:val="00DF1EAF"/>
    <w:rsid w:val="00DF2D3E"/>
    <w:rsid w:val="00DF3308"/>
    <w:rsid w:val="00DF46F2"/>
    <w:rsid w:val="00DF4DF2"/>
    <w:rsid w:val="00DF5579"/>
    <w:rsid w:val="00DF5D40"/>
    <w:rsid w:val="00DF5F03"/>
    <w:rsid w:val="00DF6002"/>
    <w:rsid w:val="00E01236"/>
    <w:rsid w:val="00E014F8"/>
    <w:rsid w:val="00E16366"/>
    <w:rsid w:val="00E177BF"/>
    <w:rsid w:val="00E2142F"/>
    <w:rsid w:val="00E23819"/>
    <w:rsid w:val="00E306DE"/>
    <w:rsid w:val="00E33A92"/>
    <w:rsid w:val="00E3408A"/>
    <w:rsid w:val="00E37531"/>
    <w:rsid w:val="00E37C91"/>
    <w:rsid w:val="00E4118C"/>
    <w:rsid w:val="00E4140E"/>
    <w:rsid w:val="00E414F9"/>
    <w:rsid w:val="00E41A15"/>
    <w:rsid w:val="00E41DCB"/>
    <w:rsid w:val="00E43136"/>
    <w:rsid w:val="00E431E9"/>
    <w:rsid w:val="00E4323A"/>
    <w:rsid w:val="00E43B6D"/>
    <w:rsid w:val="00E44954"/>
    <w:rsid w:val="00E45041"/>
    <w:rsid w:val="00E47433"/>
    <w:rsid w:val="00E54955"/>
    <w:rsid w:val="00E56DD2"/>
    <w:rsid w:val="00E57D96"/>
    <w:rsid w:val="00E60160"/>
    <w:rsid w:val="00E64696"/>
    <w:rsid w:val="00E66F66"/>
    <w:rsid w:val="00E672B0"/>
    <w:rsid w:val="00E706F1"/>
    <w:rsid w:val="00E77782"/>
    <w:rsid w:val="00E81694"/>
    <w:rsid w:val="00E81E96"/>
    <w:rsid w:val="00E852CD"/>
    <w:rsid w:val="00E864B3"/>
    <w:rsid w:val="00E9310F"/>
    <w:rsid w:val="00E954EF"/>
    <w:rsid w:val="00E97CB4"/>
    <w:rsid w:val="00EA0680"/>
    <w:rsid w:val="00EA2E8E"/>
    <w:rsid w:val="00EA434C"/>
    <w:rsid w:val="00EA649F"/>
    <w:rsid w:val="00EB1D68"/>
    <w:rsid w:val="00EB318C"/>
    <w:rsid w:val="00EC505A"/>
    <w:rsid w:val="00EC528F"/>
    <w:rsid w:val="00EC6BF2"/>
    <w:rsid w:val="00EC6DD9"/>
    <w:rsid w:val="00ED07DE"/>
    <w:rsid w:val="00ED1CE5"/>
    <w:rsid w:val="00ED499F"/>
    <w:rsid w:val="00ED5194"/>
    <w:rsid w:val="00ED57C0"/>
    <w:rsid w:val="00ED6766"/>
    <w:rsid w:val="00ED6DC5"/>
    <w:rsid w:val="00EE3AD0"/>
    <w:rsid w:val="00EE5107"/>
    <w:rsid w:val="00EE758D"/>
    <w:rsid w:val="00EF2C8D"/>
    <w:rsid w:val="00EF3199"/>
    <w:rsid w:val="00EF4F8C"/>
    <w:rsid w:val="00F01667"/>
    <w:rsid w:val="00F02236"/>
    <w:rsid w:val="00F02717"/>
    <w:rsid w:val="00F036B0"/>
    <w:rsid w:val="00F04E32"/>
    <w:rsid w:val="00F05913"/>
    <w:rsid w:val="00F06686"/>
    <w:rsid w:val="00F102F5"/>
    <w:rsid w:val="00F10FF4"/>
    <w:rsid w:val="00F124D1"/>
    <w:rsid w:val="00F12BFE"/>
    <w:rsid w:val="00F14AF9"/>
    <w:rsid w:val="00F2246E"/>
    <w:rsid w:val="00F27328"/>
    <w:rsid w:val="00F27E61"/>
    <w:rsid w:val="00F30579"/>
    <w:rsid w:val="00F407B0"/>
    <w:rsid w:val="00F416D4"/>
    <w:rsid w:val="00F428A7"/>
    <w:rsid w:val="00F468CE"/>
    <w:rsid w:val="00F473F6"/>
    <w:rsid w:val="00F50F45"/>
    <w:rsid w:val="00F517D5"/>
    <w:rsid w:val="00F52EDB"/>
    <w:rsid w:val="00F545A0"/>
    <w:rsid w:val="00F558D3"/>
    <w:rsid w:val="00F55FC8"/>
    <w:rsid w:val="00F56A59"/>
    <w:rsid w:val="00F61405"/>
    <w:rsid w:val="00F61A0F"/>
    <w:rsid w:val="00F63DB8"/>
    <w:rsid w:val="00F778CE"/>
    <w:rsid w:val="00F8020F"/>
    <w:rsid w:val="00F82E2D"/>
    <w:rsid w:val="00F83113"/>
    <w:rsid w:val="00F870EF"/>
    <w:rsid w:val="00F87120"/>
    <w:rsid w:val="00F91DF7"/>
    <w:rsid w:val="00F91E49"/>
    <w:rsid w:val="00F94F20"/>
    <w:rsid w:val="00FA0564"/>
    <w:rsid w:val="00FA0902"/>
    <w:rsid w:val="00FA1512"/>
    <w:rsid w:val="00FA4AC4"/>
    <w:rsid w:val="00FA5120"/>
    <w:rsid w:val="00FA6AB7"/>
    <w:rsid w:val="00FA75D2"/>
    <w:rsid w:val="00FB5EA7"/>
    <w:rsid w:val="00FC1658"/>
    <w:rsid w:val="00FC635B"/>
    <w:rsid w:val="00FD5D07"/>
    <w:rsid w:val="00FD6158"/>
    <w:rsid w:val="00FD6451"/>
    <w:rsid w:val="00FD6804"/>
    <w:rsid w:val="00FD7C2D"/>
    <w:rsid w:val="00FE08C8"/>
    <w:rsid w:val="00FE0FDC"/>
    <w:rsid w:val="00FE44C0"/>
    <w:rsid w:val="00FE6402"/>
    <w:rsid w:val="00FF1391"/>
    <w:rsid w:val="00FF6B56"/>
    <w:rsid w:val="00FF748E"/>
    <w:rsid w:val="00FF7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B281B95-5736-45C3-A1B9-DC5ECE96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8"/>
      <w:lang w:eastAsia="zh-CN"/>
    </w:rPr>
  </w:style>
  <w:style w:type="paragraph" w:styleId="10">
    <w:name w:val="heading 1"/>
    <w:basedOn w:val="a"/>
    <w:next w:val="a"/>
    <w:qFormat/>
    <w:pPr>
      <w:keepNext/>
      <w:tabs>
        <w:tab w:val="num" w:pos="0"/>
      </w:tabs>
      <w:spacing w:line="360" w:lineRule="auto"/>
      <w:jc w:val="center"/>
      <w:outlineLvl w:val="0"/>
    </w:pPr>
    <w:rPr>
      <w:b/>
    </w:rPr>
  </w:style>
  <w:style w:type="paragraph" w:styleId="2">
    <w:name w:val="heading 2"/>
    <w:basedOn w:val="a"/>
    <w:next w:val="a"/>
    <w:link w:val="20"/>
    <w:qFormat/>
    <w:pPr>
      <w:keepNext/>
      <w:tabs>
        <w:tab w:val="num" w:pos="0"/>
      </w:tabs>
      <w:ind w:right="-1"/>
      <w:outlineLvl w:val="1"/>
    </w:pPr>
    <w:rPr>
      <w:b/>
      <w:sz w:val="24"/>
    </w:rPr>
  </w:style>
  <w:style w:type="paragraph" w:styleId="3">
    <w:name w:val="heading 3"/>
    <w:basedOn w:val="a"/>
    <w:next w:val="a"/>
    <w:qFormat/>
    <w:pPr>
      <w:keepNext/>
      <w:tabs>
        <w:tab w:val="num" w:pos="0"/>
      </w:tabs>
      <w:ind w:right="5556"/>
      <w:outlineLvl w:val="2"/>
    </w:pPr>
    <w:rPr>
      <w:b/>
    </w:rPr>
  </w:style>
  <w:style w:type="paragraph" w:styleId="4">
    <w:name w:val="heading 4"/>
    <w:basedOn w:val="a"/>
    <w:next w:val="a"/>
    <w:qFormat/>
    <w:pPr>
      <w:keepNext/>
      <w:tabs>
        <w:tab w:val="num" w:pos="0"/>
      </w:tabs>
      <w:spacing w:before="40" w:line="259" w:lineRule="auto"/>
      <w:jc w:val="center"/>
      <w:outlineLvl w:val="3"/>
    </w:pPr>
  </w:style>
  <w:style w:type="paragraph" w:styleId="5">
    <w:name w:val="heading 5"/>
    <w:basedOn w:val="a"/>
    <w:next w:val="a"/>
    <w:qFormat/>
    <w:pPr>
      <w:keepNext/>
      <w:tabs>
        <w:tab w:val="num" w:pos="0"/>
      </w:tabs>
      <w:outlineLvl w:val="4"/>
    </w:pPr>
  </w:style>
  <w:style w:type="paragraph" w:styleId="6">
    <w:name w:val="heading 6"/>
    <w:basedOn w:val="a"/>
    <w:next w:val="a"/>
    <w:qFormat/>
    <w:pPr>
      <w:keepNext/>
      <w:shd w:val="clear" w:color="auto" w:fill="FFFFFF"/>
      <w:tabs>
        <w:tab w:val="num" w:pos="0"/>
      </w:tabs>
      <w:spacing w:line="360" w:lineRule="auto"/>
      <w:ind w:left="24" w:right="19" w:hanging="24"/>
      <w:jc w:val="both"/>
      <w:outlineLvl w:val="5"/>
    </w:pPr>
    <w:rPr>
      <w:b/>
      <w:color w:val="000000"/>
    </w:rPr>
  </w:style>
  <w:style w:type="paragraph" w:styleId="7">
    <w:name w:val="heading 7"/>
    <w:basedOn w:val="a"/>
    <w:next w:val="a"/>
    <w:qFormat/>
    <w:pPr>
      <w:keepNext/>
      <w:tabs>
        <w:tab w:val="num" w:pos="0"/>
      </w:tabs>
      <w:outlineLvl w:val="6"/>
    </w:pPr>
  </w:style>
  <w:style w:type="paragraph" w:styleId="8">
    <w:name w:val="heading 8"/>
    <w:basedOn w:val="a"/>
    <w:next w:val="a"/>
    <w:qFormat/>
    <w:pPr>
      <w:keepNext/>
      <w:tabs>
        <w:tab w:val="num" w:pos="0"/>
      </w:tabs>
      <w:jc w:val="both"/>
      <w:outlineLvl w:val="7"/>
    </w:pPr>
    <w:rPr>
      <w:b/>
    </w:rPr>
  </w:style>
  <w:style w:type="paragraph" w:styleId="9">
    <w:name w:val="heading 9"/>
    <w:basedOn w:val="a"/>
    <w:next w:val="a"/>
    <w:qFormat/>
    <w:pPr>
      <w:keepNext/>
      <w:tabs>
        <w:tab w:val="num" w:pos="0"/>
      </w:tabs>
      <w:ind w:left="-250" w:right="-108" w:firstLine="250"/>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1z0">
    <w:name w:val="WW8Num1z0"/>
    <w:rPr>
      <w:rFonts w:hint="default"/>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styleId="a3">
    <w:name w:val="page number"/>
    <w:basedOn w:val="12"/>
  </w:style>
  <w:style w:type="character" w:styleId="a4">
    <w:name w:val="Hyperlink"/>
    <w:rPr>
      <w:color w:val="0000FF"/>
      <w:u w:val="single"/>
    </w:rPr>
  </w:style>
  <w:style w:type="character" w:customStyle="1" w:styleId="a5">
    <w:name w:val="Верхний колонтитул Знак"/>
    <w:uiPriority w:val="99"/>
    <w:rPr>
      <w:sz w:val="28"/>
    </w:rPr>
  </w:style>
  <w:style w:type="paragraph" w:customStyle="1" w:styleId="a6">
    <w:name w:val="Заголовок"/>
    <w:basedOn w:val="a"/>
    <w:next w:val="a7"/>
    <w:pPr>
      <w:ind w:right="51"/>
      <w:jc w:val="center"/>
    </w:pPr>
    <w:rPr>
      <w:b/>
      <w:sz w:val="32"/>
    </w:rPr>
  </w:style>
  <w:style w:type="paragraph" w:styleId="a7">
    <w:name w:val="Body Text"/>
    <w:basedOn w:val="a"/>
    <w:link w:val="a8"/>
    <w:pPr>
      <w:spacing w:after="120"/>
    </w:pPr>
  </w:style>
  <w:style w:type="paragraph" w:styleId="a9">
    <w:name w:val="List"/>
    <w:basedOn w:val="a7"/>
    <w:rPr>
      <w:rFonts w:cs="Mangal"/>
    </w:rPr>
  </w:style>
  <w:style w:type="paragraph" w:styleId="aa">
    <w:name w:val="caption"/>
    <w:basedOn w:val="a"/>
    <w:qFormat/>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21">
    <w:name w:val="Основной текст 21"/>
    <w:basedOn w:val="a"/>
    <w:pPr>
      <w:spacing w:line="360" w:lineRule="auto"/>
      <w:jc w:val="both"/>
    </w:pPr>
  </w:style>
  <w:style w:type="paragraph" w:customStyle="1" w:styleId="31">
    <w:name w:val="Основной текст 31"/>
    <w:basedOn w:val="a"/>
    <w:pPr>
      <w:tabs>
        <w:tab w:val="left" w:pos="1701"/>
      </w:tabs>
      <w:jc w:val="center"/>
    </w:pPr>
    <w:rPr>
      <w:b/>
    </w:rPr>
  </w:style>
  <w:style w:type="paragraph" w:styleId="ab">
    <w:name w:val="Subtitle"/>
    <w:basedOn w:val="a"/>
    <w:next w:val="a7"/>
    <w:qFormat/>
  </w:style>
  <w:style w:type="paragraph" w:styleId="ac">
    <w:name w:val="header"/>
    <w:basedOn w:val="a"/>
    <w:uiPriority w:val="99"/>
    <w:pPr>
      <w:tabs>
        <w:tab w:val="center" w:pos="4153"/>
        <w:tab w:val="right" w:pos="8306"/>
      </w:tabs>
    </w:pPr>
  </w:style>
  <w:style w:type="paragraph" w:styleId="ad">
    <w:name w:val="footer"/>
    <w:basedOn w:val="a"/>
    <w:pPr>
      <w:tabs>
        <w:tab w:val="center" w:pos="4153"/>
        <w:tab w:val="right" w:pos="8306"/>
      </w:tabs>
    </w:pPr>
  </w:style>
  <w:style w:type="paragraph" w:styleId="ae">
    <w:name w:val="Body Text Indent"/>
    <w:basedOn w:val="a"/>
    <w:link w:val="af"/>
    <w:pPr>
      <w:spacing w:before="400" w:line="420" w:lineRule="auto"/>
      <w:ind w:firstLine="700"/>
    </w:pPr>
  </w:style>
  <w:style w:type="paragraph" w:customStyle="1" w:styleId="14">
    <w:name w:val="Цитата1"/>
    <w:basedOn w:val="a"/>
    <w:pPr>
      <w:ind w:left="160" w:right="200"/>
      <w:jc w:val="center"/>
    </w:pPr>
  </w:style>
  <w:style w:type="paragraph" w:styleId="af0">
    <w:name w:val="Balloon Text"/>
    <w:basedOn w:val="a"/>
    <w:rPr>
      <w:rFonts w:ascii="Tahoma" w:hAnsi="Tahoma" w:cs="Tahoma"/>
      <w:sz w:val="16"/>
    </w:rPr>
  </w:style>
  <w:style w:type="paragraph" w:customStyle="1" w:styleId="ConsPlusNormal">
    <w:name w:val="ConsPlusNormal"/>
    <w:link w:val="ConsPlusNormal0"/>
    <w:pPr>
      <w:widowControl w:val="0"/>
      <w:suppressAutoHyphens/>
      <w:ind w:firstLine="720"/>
    </w:pPr>
    <w:rPr>
      <w:rFonts w:ascii="Arial" w:hAnsi="Arial" w:cs="Arial"/>
      <w:lang w:eastAsia="zh-CN"/>
    </w:rPr>
  </w:style>
  <w:style w:type="paragraph" w:customStyle="1" w:styleId="af1">
    <w:name w:val="Содержимое врезки"/>
    <w:basedOn w:val="a"/>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ConsPlusTitle">
    <w:name w:val="ConsPlusTitle"/>
    <w:rsid w:val="00AD1E61"/>
    <w:pPr>
      <w:widowControl w:val="0"/>
      <w:autoSpaceDE w:val="0"/>
      <w:autoSpaceDN w:val="0"/>
      <w:adjustRightInd w:val="0"/>
    </w:pPr>
    <w:rPr>
      <w:rFonts w:ascii="Arial" w:hAnsi="Arial" w:cs="Arial"/>
      <w:b/>
      <w:bCs/>
      <w:sz w:val="24"/>
      <w:szCs w:val="24"/>
    </w:rPr>
  </w:style>
  <w:style w:type="paragraph" w:styleId="af4">
    <w:name w:val="Title"/>
    <w:basedOn w:val="a"/>
    <w:link w:val="af5"/>
    <w:qFormat/>
    <w:rsid w:val="00AF4A30"/>
    <w:pPr>
      <w:suppressAutoHyphens w:val="0"/>
      <w:ind w:right="51"/>
      <w:jc w:val="center"/>
    </w:pPr>
    <w:rPr>
      <w:b/>
      <w:sz w:val="32"/>
      <w:lang w:eastAsia="ru-RU"/>
    </w:rPr>
  </w:style>
  <w:style w:type="character" w:customStyle="1" w:styleId="af5">
    <w:name w:val="Название Знак"/>
    <w:link w:val="af4"/>
    <w:rsid w:val="00AF4A30"/>
    <w:rPr>
      <w:b/>
      <w:sz w:val="32"/>
    </w:rPr>
  </w:style>
  <w:style w:type="character" w:styleId="af6">
    <w:name w:val="Emphasis"/>
    <w:uiPriority w:val="20"/>
    <w:qFormat/>
    <w:rsid w:val="002C55D1"/>
    <w:rPr>
      <w:i/>
      <w:iCs/>
    </w:rPr>
  </w:style>
  <w:style w:type="paragraph" w:styleId="af7">
    <w:name w:val="List Paragraph"/>
    <w:basedOn w:val="a"/>
    <w:link w:val="15"/>
    <w:qFormat/>
    <w:rsid w:val="002C55D1"/>
    <w:pPr>
      <w:suppressAutoHyphens w:val="0"/>
      <w:spacing w:after="200" w:line="276" w:lineRule="auto"/>
      <w:ind w:left="720"/>
      <w:contextualSpacing/>
    </w:pPr>
    <w:rPr>
      <w:rFonts w:ascii="Calibri" w:eastAsia="Calibri" w:hAnsi="Calibri"/>
      <w:sz w:val="22"/>
      <w:szCs w:val="22"/>
      <w:lang w:val="x-none" w:eastAsia="en-US"/>
    </w:rPr>
  </w:style>
  <w:style w:type="character" w:customStyle="1" w:styleId="15">
    <w:name w:val="Абзац списка Знак1"/>
    <w:link w:val="af7"/>
    <w:locked/>
    <w:rsid w:val="002C55D1"/>
    <w:rPr>
      <w:rFonts w:ascii="Calibri" w:eastAsia="Calibri" w:hAnsi="Calibri"/>
      <w:sz w:val="22"/>
      <w:szCs w:val="22"/>
      <w:lang w:val="x-none" w:eastAsia="en-US"/>
    </w:rPr>
  </w:style>
  <w:style w:type="paragraph" w:styleId="22">
    <w:name w:val="Body Text 2"/>
    <w:basedOn w:val="a"/>
    <w:link w:val="23"/>
    <w:rsid w:val="007D447F"/>
    <w:pPr>
      <w:spacing w:after="120" w:line="480" w:lineRule="auto"/>
    </w:pPr>
  </w:style>
  <w:style w:type="character" w:customStyle="1" w:styleId="23">
    <w:name w:val="Основной текст 2 Знак"/>
    <w:link w:val="22"/>
    <w:rsid w:val="007D447F"/>
    <w:rPr>
      <w:sz w:val="28"/>
      <w:lang w:eastAsia="zh-CN"/>
    </w:rPr>
  </w:style>
  <w:style w:type="paragraph" w:styleId="af8">
    <w:name w:val="Normal (Web)"/>
    <w:basedOn w:val="a"/>
    <w:uiPriority w:val="99"/>
    <w:unhideWhenUsed/>
    <w:rsid w:val="004B4098"/>
    <w:pPr>
      <w:suppressAutoHyphens w:val="0"/>
      <w:spacing w:before="100" w:beforeAutospacing="1" w:after="100" w:afterAutospacing="1"/>
    </w:pPr>
    <w:rPr>
      <w:sz w:val="24"/>
      <w:szCs w:val="24"/>
      <w:lang w:eastAsia="ru-RU"/>
    </w:rPr>
  </w:style>
  <w:style w:type="character" w:styleId="af9">
    <w:name w:val="Strong"/>
    <w:uiPriority w:val="22"/>
    <w:qFormat/>
    <w:rsid w:val="004B4098"/>
    <w:rPr>
      <w:b/>
      <w:bCs/>
    </w:rPr>
  </w:style>
  <w:style w:type="paragraph" w:customStyle="1" w:styleId="ListParagraph">
    <w:name w:val="List Paragraph"/>
    <w:basedOn w:val="a"/>
    <w:link w:val="ListParagraphChar"/>
    <w:rsid w:val="004B4098"/>
    <w:pPr>
      <w:suppressAutoHyphens w:val="0"/>
      <w:spacing w:after="200" w:line="276" w:lineRule="auto"/>
      <w:ind w:left="720"/>
      <w:contextualSpacing/>
    </w:pPr>
    <w:rPr>
      <w:rFonts w:ascii="Calibri" w:hAnsi="Calibri"/>
      <w:sz w:val="22"/>
      <w:szCs w:val="22"/>
      <w:lang w:val="x-none" w:eastAsia="en-US"/>
    </w:rPr>
  </w:style>
  <w:style w:type="character" w:customStyle="1" w:styleId="ListParagraphChar">
    <w:name w:val="List Paragraph Char"/>
    <w:link w:val="ListParagraph"/>
    <w:locked/>
    <w:rsid w:val="004B4098"/>
    <w:rPr>
      <w:rFonts w:ascii="Calibri" w:hAnsi="Calibri"/>
      <w:sz w:val="22"/>
      <w:szCs w:val="22"/>
      <w:lang w:val="x-none" w:eastAsia="en-US"/>
    </w:rPr>
  </w:style>
  <w:style w:type="paragraph" w:customStyle="1" w:styleId="pboth">
    <w:name w:val="pboth"/>
    <w:basedOn w:val="a"/>
    <w:rsid w:val="004B4098"/>
    <w:pPr>
      <w:suppressAutoHyphens w:val="0"/>
      <w:spacing w:before="100" w:beforeAutospacing="1" w:after="100" w:afterAutospacing="1"/>
    </w:pPr>
    <w:rPr>
      <w:sz w:val="24"/>
      <w:szCs w:val="24"/>
      <w:lang w:eastAsia="ru-RU"/>
    </w:rPr>
  </w:style>
  <w:style w:type="character" w:customStyle="1" w:styleId="ConsPlusNormal0">
    <w:name w:val="ConsPlusNormal Знак"/>
    <w:link w:val="ConsPlusNormal"/>
    <w:locked/>
    <w:rsid w:val="004B4098"/>
    <w:rPr>
      <w:rFonts w:ascii="Arial" w:hAnsi="Arial" w:cs="Arial"/>
      <w:lang w:eastAsia="zh-CN"/>
    </w:rPr>
  </w:style>
  <w:style w:type="character" w:customStyle="1" w:styleId="apple-converted-space">
    <w:name w:val="apple-converted-space"/>
    <w:rsid w:val="004B4098"/>
  </w:style>
  <w:style w:type="paragraph" w:customStyle="1" w:styleId="consplusnonformat">
    <w:name w:val="consplusnonformat"/>
    <w:basedOn w:val="a"/>
    <w:rsid w:val="002700F5"/>
    <w:pPr>
      <w:suppressAutoHyphens w:val="0"/>
      <w:spacing w:before="100" w:beforeAutospacing="1" w:after="100" w:afterAutospacing="1"/>
    </w:pPr>
    <w:rPr>
      <w:sz w:val="24"/>
      <w:szCs w:val="24"/>
      <w:lang w:eastAsia="ru-RU"/>
    </w:rPr>
  </w:style>
  <w:style w:type="paragraph" w:customStyle="1" w:styleId="1">
    <w:name w:val="1.Номерация"/>
    <w:basedOn w:val="a"/>
    <w:uiPriority w:val="99"/>
    <w:qFormat/>
    <w:rsid w:val="006C1CBB"/>
    <w:pPr>
      <w:numPr>
        <w:numId w:val="9"/>
      </w:numPr>
      <w:tabs>
        <w:tab w:val="left" w:pos="928"/>
      </w:tabs>
      <w:suppressAutoHyphens w:val="0"/>
      <w:spacing w:after="80"/>
      <w:jc w:val="both"/>
    </w:pPr>
    <w:rPr>
      <w:szCs w:val="28"/>
      <w:lang w:val="x-none" w:eastAsia="x-none"/>
    </w:rPr>
  </w:style>
  <w:style w:type="paragraph" w:customStyle="1" w:styleId="11">
    <w:name w:val="1.1. основной текст"/>
    <w:basedOn w:val="1"/>
    <w:link w:val="110"/>
    <w:uiPriority w:val="99"/>
    <w:qFormat/>
    <w:rsid w:val="006C1CBB"/>
    <w:pPr>
      <w:numPr>
        <w:ilvl w:val="1"/>
      </w:numPr>
      <w:tabs>
        <w:tab w:val="clear" w:pos="928"/>
      </w:tabs>
      <w:spacing w:after="0" w:line="360" w:lineRule="auto"/>
    </w:pPr>
    <w:rPr>
      <w:rFonts w:ascii="Calibri" w:eastAsia="Calibri" w:hAnsi="Calibri"/>
    </w:rPr>
  </w:style>
  <w:style w:type="paragraph" w:customStyle="1" w:styleId="111">
    <w:name w:val="1.1.1. осн. подпункт"/>
    <w:basedOn w:val="11"/>
    <w:link w:val="1110"/>
    <w:qFormat/>
    <w:rsid w:val="006C1CBB"/>
    <w:pPr>
      <w:numPr>
        <w:ilvl w:val="2"/>
      </w:numPr>
      <w:tabs>
        <w:tab w:val="num" w:pos="360"/>
      </w:tabs>
      <w:ind w:left="2509" w:hanging="180"/>
    </w:pPr>
  </w:style>
  <w:style w:type="character" w:customStyle="1" w:styleId="110">
    <w:name w:val="1.1. основной текст Знак"/>
    <w:link w:val="11"/>
    <w:locked/>
    <w:rsid w:val="006C1CBB"/>
    <w:rPr>
      <w:rFonts w:ascii="Calibri" w:eastAsia="Calibri" w:hAnsi="Calibri"/>
      <w:sz w:val="28"/>
      <w:szCs w:val="28"/>
      <w:lang w:val="x-none" w:eastAsia="x-none"/>
    </w:rPr>
  </w:style>
  <w:style w:type="character" w:customStyle="1" w:styleId="20">
    <w:name w:val="Заголовок 2 Знак"/>
    <w:link w:val="2"/>
    <w:rsid w:val="001051FB"/>
    <w:rPr>
      <w:b/>
      <w:sz w:val="24"/>
      <w:lang w:eastAsia="zh-CN"/>
    </w:rPr>
  </w:style>
  <w:style w:type="character" w:customStyle="1" w:styleId="a8">
    <w:name w:val="Основной текст Знак"/>
    <w:link w:val="a7"/>
    <w:rsid w:val="001051FB"/>
    <w:rPr>
      <w:sz w:val="28"/>
      <w:lang w:eastAsia="zh-CN"/>
    </w:rPr>
  </w:style>
  <w:style w:type="character" w:customStyle="1" w:styleId="af">
    <w:name w:val="Основной текст с отступом Знак"/>
    <w:link w:val="ae"/>
    <w:rsid w:val="001051FB"/>
    <w:rPr>
      <w:sz w:val="28"/>
      <w:lang w:eastAsia="zh-CN"/>
    </w:rPr>
  </w:style>
  <w:style w:type="character" w:customStyle="1" w:styleId="1110">
    <w:name w:val="1.1.1. осн. подпункт Знак"/>
    <w:link w:val="111"/>
    <w:locked/>
    <w:rsid w:val="005130E2"/>
    <w:rPr>
      <w:rFonts w:ascii="Calibri" w:eastAsia="Calibri" w:hAnsi="Calibri"/>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170697">
      <w:bodyDiv w:val="1"/>
      <w:marLeft w:val="0"/>
      <w:marRight w:val="0"/>
      <w:marTop w:val="0"/>
      <w:marBottom w:val="0"/>
      <w:divBdr>
        <w:top w:val="none" w:sz="0" w:space="0" w:color="auto"/>
        <w:left w:val="none" w:sz="0" w:space="0" w:color="auto"/>
        <w:bottom w:val="none" w:sz="0" w:space="0" w:color="auto"/>
        <w:right w:val="none" w:sz="0" w:space="0" w:color="auto"/>
      </w:divBdr>
    </w:div>
    <w:div w:id="885995862">
      <w:bodyDiv w:val="1"/>
      <w:marLeft w:val="0"/>
      <w:marRight w:val="0"/>
      <w:marTop w:val="0"/>
      <w:marBottom w:val="0"/>
      <w:divBdr>
        <w:top w:val="none" w:sz="0" w:space="0" w:color="auto"/>
        <w:left w:val="none" w:sz="0" w:space="0" w:color="auto"/>
        <w:bottom w:val="none" w:sz="0" w:space="0" w:color="auto"/>
        <w:right w:val="none" w:sz="0" w:space="0" w:color="auto"/>
      </w:divBdr>
    </w:div>
    <w:div w:id="1150367666">
      <w:bodyDiv w:val="1"/>
      <w:marLeft w:val="0"/>
      <w:marRight w:val="0"/>
      <w:marTop w:val="0"/>
      <w:marBottom w:val="0"/>
      <w:divBdr>
        <w:top w:val="none" w:sz="0" w:space="0" w:color="auto"/>
        <w:left w:val="none" w:sz="0" w:space="0" w:color="auto"/>
        <w:bottom w:val="none" w:sz="0" w:space="0" w:color="auto"/>
        <w:right w:val="none" w:sz="0" w:space="0" w:color="auto"/>
      </w:divBdr>
    </w:div>
    <w:div w:id="1567951286">
      <w:bodyDiv w:val="1"/>
      <w:marLeft w:val="0"/>
      <w:marRight w:val="0"/>
      <w:marTop w:val="0"/>
      <w:marBottom w:val="0"/>
      <w:divBdr>
        <w:top w:val="none" w:sz="0" w:space="0" w:color="auto"/>
        <w:left w:val="none" w:sz="0" w:space="0" w:color="auto"/>
        <w:bottom w:val="none" w:sz="0" w:space="0" w:color="auto"/>
        <w:right w:val="none" w:sz="0" w:space="0" w:color="auto"/>
      </w:divBdr>
    </w:div>
    <w:div w:id="208923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5F786808640DD65093545ABD1EE4B090285EB8632B9D075EB62A0776D0573E625A9B47E34F22DA2f0GF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55376&amp;dst=1000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pfrf.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0BC63-80F2-458B-9165-B32E93D3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3702</Words>
  <Characters>21107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24760</CharactersWithSpaces>
  <SharedDoc>false</SharedDoc>
  <HLinks>
    <vt:vector size="18" baseType="variant">
      <vt:variant>
        <vt:i4>8257635</vt:i4>
      </vt:variant>
      <vt:variant>
        <vt:i4>6</vt:i4>
      </vt:variant>
      <vt:variant>
        <vt:i4>0</vt:i4>
      </vt:variant>
      <vt:variant>
        <vt:i4>5</vt:i4>
      </vt:variant>
      <vt:variant>
        <vt:lpwstr>consultantplus://offline/ref=15F786808640DD65093545ABD1EE4B090285EB8632B9D075EB62A0776D0573E625A9B47E34F22DA2f0GFG</vt:lpwstr>
      </vt:variant>
      <vt:variant>
        <vt:lpwstr/>
      </vt:variant>
      <vt:variant>
        <vt:i4>3407994</vt:i4>
      </vt:variant>
      <vt:variant>
        <vt:i4>3</vt:i4>
      </vt:variant>
      <vt:variant>
        <vt:i4>0</vt:i4>
      </vt:variant>
      <vt:variant>
        <vt:i4>5</vt:i4>
      </vt:variant>
      <vt:variant>
        <vt:lpwstr>https://login.consultant.ru/link/?req=doc&amp;base=LAW&amp;n=455376&amp;dst=100086</vt:lpwstr>
      </vt:variant>
      <vt:variant>
        <vt:lpwstr/>
      </vt:variant>
      <vt:variant>
        <vt:i4>3866745</vt:i4>
      </vt:variant>
      <vt:variant>
        <vt:i4>0</vt:i4>
      </vt:variant>
      <vt:variant>
        <vt:i4>0</vt:i4>
      </vt:variant>
      <vt:variant>
        <vt:i4>5</vt:i4>
      </vt:variant>
      <vt:variant>
        <vt:lpwstr>https://es.pfrf.ru/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Болотская Д.В.</cp:lastModifiedBy>
  <cp:revision>2</cp:revision>
  <cp:lastPrinted>2025-02-20T11:19:00Z</cp:lastPrinted>
  <dcterms:created xsi:type="dcterms:W3CDTF">2025-02-24T09:35:00Z</dcterms:created>
  <dcterms:modified xsi:type="dcterms:W3CDTF">2025-02-24T09:35:00Z</dcterms:modified>
</cp:coreProperties>
</file>