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EA" w:rsidRDefault="002E77EA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2E77EA" w:rsidRDefault="002E77EA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B34A09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955978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955978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40460" w:rsidRDefault="00540460">
      <w:pPr>
        <w:pStyle w:val="a9"/>
        <w:spacing w:after="120"/>
        <w:rPr>
          <w:sz w:val="28"/>
        </w:rPr>
      </w:pPr>
      <w:r>
        <w:rPr>
          <w:sz w:val="28"/>
        </w:rPr>
        <w:t>П О С Т А Н О В Л Е Н И Е</w:t>
      </w:r>
    </w:p>
    <w:p w:rsidR="00540460" w:rsidRPr="00540460" w:rsidRDefault="00540460">
      <w:pPr>
        <w:pStyle w:val="a9"/>
        <w:spacing w:after="120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0A7383" w:rsidRDefault="00A87319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декабря 2024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896E31">
        <w:rPr>
          <w:rFonts w:ascii="Times New Roman" w:hAnsi="Times New Roman"/>
          <w:sz w:val="28"/>
          <w:szCs w:val="28"/>
        </w:rPr>
        <w:t xml:space="preserve"> №</w:t>
      </w:r>
      <w:r w:rsidR="00380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441</w:t>
      </w:r>
      <w:r w:rsidR="00896E31">
        <w:rPr>
          <w:rFonts w:ascii="Times New Roman" w:hAnsi="Times New Roman"/>
          <w:sz w:val="28"/>
          <w:szCs w:val="28"/>
        </w:rPr>
        <w:t xml:space="preserve">   </w:t>
      </w:r>
    </w:p>
    <w:p w:rsidR="00706315" w:rsidRDefault="00706315" w:rsidP="00946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</w:p>
    <w:p w:rsidR="00E86E08" w:rsidRDefault="003804A1" w:rsidP="00946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3804A1">
        <w:rPr>
          <w:rFonts w:ascii="Times New Roman" w:hAnsi="Times New Roman"/>
          <w:b/>
          <w:sz w:val="28"/>
          <w:szCs w:val="28"/>
        </w:rPr>
        <w:t xml:space="preserve">О </w:t>
      </w:r>
      <w:r w:rsidR="00A87319">
        <w:rPr>
          <w:rFonts w:ascii="Times New Roman" w:hAnsi="Times New Roman"/>
          <w:b/>
          <w:sz w:val="28"/>
          <w:szCs w:val="28"/>
        </w:rPr>
        <w:t>в</w:t>
      </w:r>
      <w:r w:rsidRPr="003804A1">
        <w:rPr>
          <w:rFonts w:ascii="Times New Roman" w:hAnsi="Times New Roman"/>
          <w:b/>
          <w:sz w:val="28"/>
          <w:szCs w:val="28"/>
        </w:rPr>
        <w:t>несении изменений в</w:t>
      </w:r>
      <w:r w:rsidRPr="003804A1">
        <w:rPr>
          <w:rFonts w:ascii="Times New Roman" w:hAnsi="Times New Roman" w:cs="Arial"/>
          <w:b/>
          <w:sz w:val="28"/>
          <w:szCs w:val="28"/>
        </w:rPr>
        <w:t xml:space="preserve"> Положение о мониторинге правоприменения </w:t>
      </w:r>
      <w:r>
        <w:rPr>
          <w:rFonts w:ascii="Times New Roman" w:hAnsi="Times New Roman" w:cs="Arial"/>
          <w:b/>
          <w:sz w:val="28"/>
          <w:szCs w:val="28"/>
        </w:rPr>
        <w:t xml:space="preserve"> в </w:t>
      </w:r>
      <w:r w:rsidRPr="003804A1">
        <w:rPr>
          <w:rFonts w:ascii="Times New Roman" w:hAnsi="Times New Roman" w:cs="Arial"/>
          <w:b/>
          <w:sz w:val="28"/>
          <w:szCs w:val="28"/>
        </w:rPr>
        <w:t>администрации города Байконур</w:t>
      </w:r>
      <w:r>
        <w:rPr>
          <w:rFonts w:ascii="Times New Roman" w:hAnsi="Times New Roman" w:cs="Arial"/>
          <w:b/>
          <w:sz w:val="28"/>
          <w:szCs w:val="28"/>
        </w:rPr>
        <w:t xml:space="preserve">, утвержденное </w:t>
      </w:r>
      <w:r>
        <w:rPr>
          <w:rFonts w:ascii="Times New Roman" w:hAnsi="Times New Roman"/>
          <w:b/>
          <w:sz w:val="28"/>
          <w:szCs w:val="28"/>
        </w:rPr>
        <w:t xml:space="preserve"> постановлением</w:t>
      </w:r>
    </w:p>
    <w:p w:rsidR="003804A1" w:rsidRDefault="003804A1" w:rsidP="00946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 администрации города Байконур</w:t>
      </w:r>
    </w:p>
    <w:p w:rsidR="003804A1" w:rsidRPr="005314C2" w:rsidRDefault="00A87319" w:rsidP="00946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</w:t>
      </w:r>
      <w:r w:rsidR="003804A1">
        <w:rPr>
          <w:rFonts w:ascii="Times New Roman" w:hAnsi="Times New Roman"/>
          <w:b/>
          <w:sz w:val="28"/>
          <w:szCs w:val="28"/>
        </w:rPr>
        <w:t xml:space="preserve"> 11 мая 2018 г. № 161</w:t>
      </w:r>
    </w:p>
    <w:bookmarkEnd w:id="0"/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946783" w:rsidP="00550B6F">
      <w:pPr>
        <w:pStyle w:val="ConsPlusNonformat"/>
        <w:spacing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Hlk48720262"/>
      <w:r w:rsidRPr="0094678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 </w:t>
      </w:r>
    </w:p>
    <w:p w:rsidR="00646320" w:rsidRDefault="00646320" w:rsidP="007772F0">
      <w:pPr>
        <w:spacing w:after="0" w:line="336" w:lineRule="auto"/>
        <w:jc w:val="center"/>
        <w:rPr>
          <w:rFonts w:ascii="Times New Roman" w:hAnsi="Times New Roman"/>
          <w:b/>
          <w:sz w:val="27"/>
          <w:szCs w:val="27"/>
        </w:rPr>
      </w:pPr>
      <w:r w:rsidRPr="004A1FF7">
        <w:rPr>
          <w:rFonts w:ascii="Times New Roman" w:hAnsi="Times New Roman"/>
          <w:b/>
          <w:sz w:val="27"/>
          <w:szCs w:val="27"/>
        </w:rPr>
        <w:t>ПОСТАНОВЛЯЮ:</w:t>
      </w:r>
    </w:p>
    <w:bookmarkEnd w:id="1"/>
    <w:p w:rsidR="00540460" w:rsidRDefault="003804A1" w:rsidP="006A3934">
      <w:pPr>
        <w:numPr>
          <w:ilvl w:val="0"/>
          <w:numId w:val="12"/>
        </w:numPr>
        <w:tabs>
          <w:tab w:val="clear" w:pos="720"/>
          <w:tab w:val="num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Внести изменени</w:t>
      </w:r>
      <w:r w:rsidR="00436BCD">
        <w:rPr>
          <w:rFonts w:ascii="Times New Roman" w:hAnsi="Times New Roman" w:cs="Arial"/>
          <w:sz w:val="28"/>
          <w:szCs w:val="28"/>
        </w:rPr>
        <w:t>я</w:t>
      </w:r>
      <w:r>
        <w:rPr>
          <w:rFonts w:ascii="Times New Roman" w:hAnsi="Times New Roman" w:cs="Arial"/>
          <w:sz w:val="28"/>
          <w:szCs w:val="28"/>
        </w:rPr>
        <w:t xml:space="preserve"> в </w:t>
      </w:r>
      <w:r w:rsidR="006A3934" w:rsidRPr="006A3934">
        <w:rPr>
          <w:rFonts w:ascii="Times New Roman" w:hAnsi="Times New Roman" w:cs="Arial"/>
          <w:sz w:val="28"/>
          <w:szCs w:val="28"/>
        </w:rPr>
        <w:t xml:space="preserve"> Положение </w:t>
      </w:r>
      <w:r w:rsidR="006A3934">
        <w:rPr>
          <w:rFonts w:ascii="Times New Roman" w:hAnsi="Times New Roman" w:cs="Arial"/>
          <w:sz w:val="28"/>
          <w:szCs w:val="28"/>
        </w:rPr>
        <w:t>о мониторинге правоприменения в </w:t>
      </w:r>
      <w:r w:rsidR="006A3934" w:rsidRPr="006A3934">
        <w:rPr>
          <w:rFonts w:ascii="Times New Roman" w:hAnsi="Times New Roman" w:cs="Arial"/>
          <w:sz w:val="28"/>
          <w:szCs w:val="28"/>
        </w:rPr>
        <w:t>администрации города Байконур</w:t>
      </w:r>
      <w:r>
        <w:rPr>
          <w:rFonts w:ascii="Times New Roman" w:hAnsi="Times New Roman" w:cs="Arial"/>
          <w:sz w:val="28"/>
          <w:szCs w:val="28"/>
        </w:rPr>
        <w:t>, утвержденное постановлением Главы администрации города Байконур от  11 мая 2018 г. № 161 «О мониторинге правоприменения в администрации города Байконур» (с изменениями)</w:t>
      </w:r>
      <w:r w:rsidR="006A3934" w:rsidRPr="006A3934">
        <w:rPr>
          <w:rFonts w:ascii="Times New Roman" w:hAnsi="Times New Roman" w:cs="Arial"/>
          <w:sz w:val="28"/>
          <w:szCs w:val="28"/>
        </w:rPr>
        <w:t xml:space="preserve"> (далее – Положение)</w:t>
      </w:r>
      <w:r w:rsidR="00436BCD">
        <w:rPr>
          <w:rFonts w:ascii="Times New Roman" w:hAnsi="Times New Roman" w:cs="Arial"/>
          <w:sz w:val="28"/>
          <w:szCs w:val="28"/>
        </w:rPr>
        <w:t xml:space="preserve">, </w:t>
      </w:r>
      <w:r w:rsidR="00540460">
        <w:rPr>
          <w:rFonts w:ascii="Times New Roman" w:hAnsi="Times New Roman" w:cs="Arial"/>
          <w:sz w:val="28"/>
          <w:szCs w:val="28"/>
        </w:rPr>
        <w:t>следующие  изменения:</w:t>
      </w:r>
    </w:p>
    <w:p w:rsidR="006A3934" w:rsidRDefault="003B5D06" w:rsidP="003B5D06">
      <w:pPr>
        <w:tabs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36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1.1.</w:t>
      </w:r>
      <w:r w:rsidR="00540460">
        <w:rPr>
          <w:rFonts w:ascii="Times New Roman" w:hAnsi="Times New Roman" w:cs="Arial"/>
          <w:sz w:val="28"/>
          <w:szCs w:val="28"/>
        </w:rPr>
        <w:t xml:space="preserve"> Раздел </w:t>
      </w:r>
      <w:r w:rsidR="00436BCD">
        <w:rPr>
          <w:rFonts w:ascii="Times New Roman" w:hAnsi="Times New Roman" w:cs="Arial"/>
          <w:sz w:val="28"/>
          <w:szCs w:val="28"/>
        </w:rPr>
        <w:t xml:space="preserve"> 3 Положения изложить в следующей редакции:</w:t>
      </w:r>
    </w:p>
    <w:p w:rsidR="00436BCD" w:rsidRPr="007E1709" w:rsidRDefault="00436BCD" w:rsidP="00436BC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 3. </w:t>
      </w:r>
      <w:r w:rsidRPr="007E1709">
        <w:rPr>
          <w:rFonts w:ascii="Times New Roman" w:hAnsi="Times New Roman" w:cs="Times New Roman"/>
          <w:sz w:val="28"/>
          <w:szCs w:val="28"/>
        </w:rPr>
        <w:t>Порядок проведения мониторинга</w:t>
      </w:r>
    </w:p>
    <w:p w:rsidR="00436BCD" w:rsidRPr="007E1709" w:rsidRDefault="00436BCD" w:rsidP="00436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BCD" w:rsidRDefault="00436BCD" w:rsidP="00436B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09">
        <w:rPr>
          <w:rFonts w:ascii="Times New Roman" w:hAnsi="Times New Roman" w:cs="Times New Roman"/>
          <w:sz w:val="28"/>
          <w:szCs w:val="28"/>
        </w:rPr>
        <w:t xml:space="preserve">3.1. Мониторинг проводится в соответствии с планом мониторинга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7E1709">
        <w:rPr>
          <w:rFonts w:ascii="Times New Roman" w:hAnsi="Times New Roman" w:cs="Times New Roman"/>
          <w:sz w:val="28"/>
          <w:szCs w:val="28"/>
        </w:rPr>
        <w:t>и согласно методике осуществления мониторинга правоприменения в Российской Федерации, утвержденной постановлением Правительства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от 19 августа </w:t>
      </w:r>
      <w:smartTag w:uri="urn:schemas-microsoft-com:office:smarttags" w:element="metricconverter">
        <w:smartTagPr>
          <w:attr w:name="ProductID" w:val="2011 г"/>
        </w:smartTagPr>
        <w:r w:rsidRPr="007E1709">
          <w:rPr>
            <w:rFonts w:ascii="Times New Roman" w:hAnsi="Times New Roman" w:cs="Times New Roman"/>
            <w:sz w:val="28"/>
            <w:szCs w:val="28"/>
          </w:rPr>
          <w:t>2011</w:t>
        </w:r>
        <w:r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 w:cs="Times New Roman"/>
          <w:sz w:val="28"/>
          <w:szCs w:val="28"/>
        </w:rPr>
        <w:t>. №</w:t>
      </w:r>
      <w:r w:rsidRPr="007E1709">
        <w:rPr>
          <w:rFonts w:ascii="Times New Roman" w:hAnsi="Times New Roman" w:cs="Times New Roman"/>
          <w:sz w:val="28"/>
          <w:szCs w:val="28"/>
        </w:rPr>
        <w:t xml:space="preserve"> 694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Методики осуществления мониторинга правоприменения  в Российской Федерации» (с изменениями).</w:t>
      </w:r>
    </w:p>
    <w:p w:rsidR="00436BCD" w:rsidRDefault="00436BCD" w:rsidP="00436BCD">
      <w:pPr>
        <w:autoSpaceDE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3.2. Структурные подразделения проводят текущий и оперативный виды мониторинга правоприменения.</w:t>
      </w:r>
    </w:p>
    <w:p w:rsidR="00436BCD" w:rsidRDefault="00436BCD" w:rsidP="00436BCD">
      <w:pPr>
        <w:autoSpaceDE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Текущий мониторинг осуществляется на регулярной основе в отношении отрасли (подотрасли) законодательства и группы правовых актов.</w:t>
      </w:r>
    </w:p>
    <w:p w:rsidR="00436BCD" w:rsidRDefault="00A527C2" w:rsidP="00436BCD">
      <w:pPr>
        <w:autoSpaceDE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36BCD">
        <w:rPr>
          <w:rFonts w:ascii="Times New Roman" w:hAnsi="Times New Roman"/>
          <w:sz w:val="28"/>
          <w:szCs w:val="28"/>
        </w:rPr>
        <w:t>Оперативный мониторинг осуществляется в течение первого года действия правовых актов.</w:t>
      </w:r>
    </w:p>
    <w:p w:rsidR="00A527C2" w:rsidRPr="00A527C2" w:rsidRDefault="00A527C2" w:rsidP="00C075DD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 w:rsidRPr="00A527C2">
        <w:rPr>
          <w:rFonts w:ascii="Times New Roman" w:hAnsi="Times New Roman"/>
          <w:sz w:val="28"/>
          <w:szCs w:val="28"/>
        </w:rPr>
        <w:t xml:space="preserve">         3.</w:t>
      </w:r>
      <w:r w:rsidR="00C075DD">
        <w:rPr>
          <w:rFonts w:ascii="Times New Roman" w:hAnsi="Times New Roman"/>
          <w:sz w:val="28"/>
          <w:szCs w:val="28"/>
        </w:rPr>
        <w:t>3.</w:t>
      </w:r>
      <w:r w:rsidRPr="00A527C2">
        <w:rPr>
          <w:rFonts w:ascii="Times New Roman" w:hAnsi="Times New Roman"/>
          <w:sz w:val="28"/>
          <w:szCs w:val="28"/>
        </w:rPr>
        <w:t xml:space="preserve"> При осуществлении мониторинга правоприменения </w:t>
      </w:r>
      <w:r w:rsidR="00540460">
        <w:rPr>
          <w:rFonts w:ascii="Times New Roman" w:hAnsi="Times New Roman"/>
          <w:sz w:val="28"/>
          <w:szCs w:val="28"/>
        </w:rPr>
        <w:t>в</w:t>
      </w:r>
      <w:r w:rsidR="00540460" w:rsidRPr="00A527C2">
        <w:rPr>
          <w:rFonts w:ascii="Times New Roman" w:hAnsi="Times New Roman"/>
          <w:sz w:val="28"/>
          <w:szCs w:val="28"/>
        </w:rPr>
        <w:t xml:space="preserve"> целях реализации антикоррупционной политики и устранения коррупциогенных факторов</w:t>
      </w:r>
      <w:r w:rsidR="00540460">
        <w:rPr>
          <w:rFonts w:ascii="Times New Roman" w:hAnsi="Times New Roman"/>
          <w:sz w:val="28"/>
          <w:szCs w:val="28"/>
        </w:rPr>
        <w:t xml:space="preserve">, </w:t>
      </w:r>
      <w:r w:rsidR="00540460" w:rsidRPr="00A527C2">
        <w:rPr>
          <w:rFonts w:ascii="Times New Roman" w:hAnsi="Times New Roman"/>
          <w:sz w:val="28"/>
          <w:szCs w:val="28"/>
        </w:rPr>
        <w:t xml:space="preserve">устранения противоречий между правовыми актами равной юридической силы </w:t>
      </w:r>
      <w:r w:rsidRPr="00A527C2">
        <w:rPr>
          <w:rFonts w:ascii="Times New Roman" w:hAnsi="Times New Roman"/>
          <w:sz w:val="28"/>
          <w:szCs w:val="28"/>
        </w:rPr>
        <w:t>обобщается, анализируется и оценивается информация о практике их применения по следующим показателям:</w:t>
      </w:r>
    </w:p>
    <w:p w:rsidR="00A527C2" w:rsidRPr="00A527C2" w:rsidRDefault="00A527C2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A527C2">
        <w:rPr>
          <w:rFonts w:ascii="Times New Roman" w:hAnsi="Times New Roman"/>
          <w:sz w:val="28"/>
          <w:szCs w:val="28"/>
        </w:rPr>
        <w:t>а) несоблюдение гарантированных прав, свобод и законных интересов человека и гражданина;</w:t>
      </w:r>
    </w:p>
    <w:p w:rsidR="00A527C2" w:rsidRPr="00A527C2" w:rsidRDefault="00A527C2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A527C2">
        <w:rPr>
          <w:rFonts w:ascii="Times New Roman" w:hAnsi="Times New Roman"/>
          <w:sz w:val="28"/>
          <w:szCs w:val="28"/>
        </w:rPr>
        <w:t>б) нал</w:t>
      </w:r>
      <w:r w:rsidR="00540460">
        <w:rPr>
          <w:rFonts w:ascii="Times New Roman" w:hAnsi="Times New Roman"/>
          <w:sz w:val="28"/>
          <w:szCs w:val="28"/>
        </w:rPr>
        <w:t>ичие  правовых актов</w:t>
      </w:r>
      <w:r w:rsidRPr="00A527C2">
        <w:rPr>
          <w:rFonts w:ascii="Times New Roman" w:hAnsi="Times New Roman"/>
          <w:sz w:val="28"/>
          <w:szCs w:val="28"/>
        </w:rPr>
        <w:t>,  необходимость принятия (издания) которых предусмотрена актами большей юридической силы;</w:t>
      </w:r>
    </w:p>
    <w:p w:rsidR="00A527C2" w:rsidRPr="00A527C2" w:rsidRDefault="00A527C2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A527C2">
        <w:rPr>
          <w:rFonts w:ascii="Times New Roman" w:hAnsi="Times New Roman"/>
          <w:sz w:val="28"/>
          <w:szCs w:val="28"/>
        </w:rPr>
        <w:t xml:space="preserve">в) несоблюдение пределов компетенции </w:t>
      </w:r>
      <w:r w:rsidR="00540460">
        <w:rPr>
          <w:rFonts w:ascii="Times New Roman" w:hAnsi="Times New Roman"/>
          <w:sz w:val="28"/>
          <w:szCs w:val="28"/>
        </w:rPr>
        <w:t>структурными подразделениями</w:t>
      </w:r>
      <w:r w:rsidRPr="00A527C2">
        <w:rPr>
          <w:rFonts w:ascii="Times New Roman" w:hAnsi="Times New Roman"/>
          <w:sz w:val="28"/>
          <w:szCs w:val="28"/>
        </w:rPr>
        <w:t xml:space="preserve"> при издании правового акта;</w:t>
      </w:r>
    </w:p>
    <w:p w:rsidR="00A527C2" w:rsidRPr="00A527C2" w:rsidRDefault="00A527C2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A527C2">
        <w:rPr>
          <w:rFonts w:ascii="Times New Roman" w:hAnsi="Times New Roman"/>
          <w:sz w:val="28"/>
          <w:szCs w:val="28"/>
        </w:rPr>
        <w:t>г) искажение смысла положений федерального закон</w:t>
      </w:r>
      <w:r>
        <w:rPr>
          <w:rFonts w:ascii="Times New Roman" w:hAnsi="Times New Roman"/>
          <w:sz w:val="28"/>
          <w:szCs w:val="28"/>
        </w:rPr>
        <w:t>одательства</w:t>
      </w:r>
      <w:r w:rsidRPr="00A527C2">
        <w:rPr>
          <w:rFonts w:ascii="Times New Roman" w:hAnsi="Times New Roman"/>
          <w:sz w:val="28"/>
          <w:szCs w:val="28"/>
        </w:rPr>
        <w:t xml:space="preserve"> при принятии правового акта;</w:t>
      </w:r>
    </w:p>
    <w:p w:rsidR="00A527C2" w:rsidRPr="00A527C2" w:rsidRDefault="00A527C2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A527C2">
        <w:rPr>
          <w:rFonts w:ascii="Times New Roman" w:hAnsi="Times New Roman"/>
          <w:sz w:val="28"/>
          <w:szCs w:val="28"/>
        </w:rPr>
        <w:t>) наличие в  правовом акте коррупциогенных факторов;</w:t>
      </w:r>
    </w:p>
    <w:p w:rsidR="00540460" w:rsidRDefault="00C075DD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A527C2" w:rsidRPr="00A527C2">
        <w:rPr>
          <w:rFonts w:ascii="Times New Roman" w:hAnsi="Times New Roman"/>
          <w:sz w:val="28"/>
          <w:szCs w:val="28"/>
        </w:rPr>
        <w:t xml:space="preserve">) </w:t>
      </w:r>
      <w:r w:rsidR="00540460" w:rsidRPr="00A527C2">
        <w:rPr>
          <w:rFonts w:ascii="Times New Roman" w:hAnsi="Times New Roman"/>
          <w:sz w:val="28"/>
          <w:szCs w:val="28"/>
        </w:rPr>
        <w:t>неправомерные или необоснованные решения, действия (бездействие) при применении правового акта;</w:t>
      </w:r>
    </w:p>
    <w:p w:rsidR="00540460" w:rsidRDefault="00540460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Pr="00A527C2">
        <w:rPr>
          <w:rFonts w:ascii="Times New Roman" w:hAnsi="Times New Roman"/>
          <w:sz w:val="28"/>
          <w:szCs w:val="28"/>
        </w:rPr>
        <w:t>наиболее часто встречающиеся коррупциогенные факторы в правовых актах;</w:t>
      </w:r>
    </w:p>
    <w:p w:rsidR="00540460" w:rsidRDefault="00540460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Pr="00A527C2">
        <w:rPr>
          <w:rFonts w:ascii="Times New Roman" w:hAnsi="Times New Roman"/>
          <w:sz w:val="28"/>
          <w:szCs w:val="28"/>
        </w:rPr>
        <w:t>количество коррупциогенных факторов, выявленных в правовом акте при проведении антикоррупционной экспертизы уполномоченным органом;</w:t>
      </w:r>
    </w:p>
    <w:p w:rsidR="00540460" w:rsidRPr="00A527C2" w:rsidRDefault="00C2698D" w:rsidP="00540460">
      <w:pPr>
        <w:suppressAutoHyphens w:val="0"/>
        <w:autoSpaceDE w:val="0"/>
        <w:adjustRightInd w:val="0"/>
        <w:spacing w:after="0" w:line="360" w:lineRule="auto"/>
        <w:ind w:firstLine="53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 w:rsidR="00540460" w:rsidRPr="00A527C2">
        <w:rPr>
          <w:rFonts w:ascii="Times New Roman" w:hAnsi="Times New Roman"/>
          <w:sz w:val="28"/>
          <w:szCs w:val="28"/>
        </w:rPr>
        <w:t>количество и содержание обращений (предложений, заявлений, жалоб) о несоответствии правового акта антикоррупционному законодательству Российской Федерации, в том числе о наличии в правовом акте коррупциогенных факторов;</w:t>
      </w:r>
    </w:p>
    <w:p w:rsidR="00540460" w:rsidRPr="00A527C2" w:rsidRDefault="00C2698D" w:rsidP="00540460">
      <w:pPr>
        <w:suppressAutoHyphens w:val="0"/>
        <w:autoSpaceDE w:val="0"/>
        <w:adjustRightInd w:val="0"/>
        <w:spacing w:after="0" w:line="360" w:lineRule="auto"/>
        <w:ind w:firstLine="53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й</w:t>
      </w:r>
      <w:r w:rsidR="00540460" w:rsidRPr="00A527C2">
        <w:rPr>
          <w:rFonts w:ascii="Times New Roman" w:hAnsi="Times New Roman"/>
          <w:sz w:val="28"/>
          <w:szCs w:val="28"/>
        </w:rPr>
        <w:t>) количество и характер зафиксированных пр</w:t>
      </w:r>
      <w:r w:rsidR="00540460">
        <w:rPr>
          <w:rFonts w:ascii="Times New Roman" w:hAnsi="Times New Roman"/>
          <w:sz w:val="28"/>
          <w:szCs w:val="28"/>
        </w:rPr>
        <w:t xml:space="preserve">авонарушений в сфере действия </w:t>
      </w:r>
      <w:r w:rsidR="00540460" w:rsidRPr="00A527C2">
        <w:rPr>
          <w:rFonts w:ascii="Times New Roman" w:hAnsi="Times New Roman"/>
          <w:sz w:val="28"/>
          <w:szCs w:val="28"/>
        </w:rPr>
        <w:t xml:space="preserve"> правового акта, а также количество случаев привлечения виновных лиц к ответственности.</w:t>
      </w:r>
    </w:p>
    <w:p w:rsidR="00A527C2" w:rsidRPr="00A527C2" w:rsidRDefault="00C2698D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 н</w:t>
      </w:r>
      <w:r w:rsidR="00A527C2" w:rsidRPr="00A527C2">
        <w:rPr>
          <w:rFonts w:ascii="Times New Roman" w:hAnsi="Times New Roman"/>
          <w:sz w:val="28"/>
          <w:szCs w:val="28"/>
        </w:rPr>
        <w:t>еполнота в правовом регулировании общественных отношений;</w:t>
      </w:r>
    </w:p>
    <w:p w:rsidR="00A527C2" w:rsidRPr="00A527C2" w:rsidRDefault="00C2698D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A527C2" w:rsidRPr="00A527C2">
        <w:rPr>
          <w:rFonts w:ascii="Times New Roman" w:hAnsi="Times New Roman"/>
          <w:sz w:val="28"/>
          <w:szCs w:val="28"/>
        </w:rPr>
        <w:t>) коллизия норм права;</w:t>
      </w:r>
    </w:p>
    <w:p w:rsidR="00A527C2" w:rsidRPr="00A527C2" w:rsidRDefault="00C2698D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527C2" w:rsidRPr="00A527C2">
        <w:rPr>
          <w:rFonts w:ascii="Times New Roman" w:hAnsi="Times New Roman"/>
          <w:sz w:val="28"/>
          <w:szCs w:val="28"/>
        </w:rPr>
        <w:t>) наличие ошибок юридико-технического характера;</w:t>
      </w:r>
    </w:p>
    <w:p w:rsidR="00A527C2" w:rsidRDefault="00C2698D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527C2" w:rsidRPr="00A527C2">
        <w:rPr>
          <w:rFonts w:ascii="Times New Roman" w:hAnsi="Times New Roman"/>
          <w:sz w:val="28"/>
          <w:szCs w:val="28"/>
        </w:rPr>
        <w:t>) использование положений правовых актов в качестве оснований совершения юридически значимых действий;</w:t>
      </w:r>
    </w:p>
    <w:p w:rsidR="00A527C2" w:rsidRPr="00A527C2" w:rsidRDefault="00C2698D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527C2" w:rsidRPr="00A527C2">
        <w:rPr>
          <w:rFonts w:ascii="Times New Roman" w:hAnsi="Times New Roman"/>
          <w:sz w:val="28"/>
          <w:szCs w:val="28"/>
        </w:rPr>
        <w:t>) искажение смысла положений правового акта при его применении;</w:t>
      </w:r>
    </w:p>
    <w:p w:rsidR="00A527C2" w:rsidRPr="00A527C2" w:rsidRDefault="00C2698D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527C2" w:rsidRPr="00A527C2">
        <w:rPr>
          <w:rFonts w:ascii="Times New Roman" w:hAnsi="Times New Roman"/>
          <w:sz w:val="28"/>
          <w:szCs w:val="28"/>
        </w:rPr>
        <w:t>) неправомерные или необоснованные решения, действия (бездействие) при применении правового акта;</w:t>
      </w:r>
    </w:p>
    <w:p w:rsidR="00A527C2" w:rsidRPr="00A527C2" w:rsidRDefault="00C2698D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527C2" w:rsidRPr="00A527C2">
        <w:rPr>
          <w:rFonts w:ascii="Times New Roman" w:hAnsi="Times New Roman"/>
          <w:sz w:val="28"/>
          <w:szCs w:val="28"/>
        </w:rPr>
        <w:t xml:space="preserve">) использование норм, позволяющих расширительно толковать компетенцию </w:t>
      </w:r>
      <w:r w:rsidR="00A527C2">
        <w:rPr>
          <w:rFonts w:ascii="Times New Roman" w:hAnsi="Times New Roman"/>
          <w:sz w:val="28"/>
          <w:szCs w:val="28"/>
        </w:rPr>
        <w:t>администрации города Байконур</w:t>
      </w:r>
      <w:r w:rsidR="00A527C2" w:rsidRPr="00A527C2">
        <w:rPr>
          <w:rFonts w:ascii="Times New Roman" w:hAnsi="Times New Roman"/>
          <w:sz w:val="28"/>
          <w:szCs w:val="28"/>
        </w:rPr>
        <w:t>;</w:t>
      </w:r>
    </w:p>
    <w:p w:rsidR="00A527C2" w:rsidRPr="00A527C2" w:rsidRDefault="00C2698D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527C2" w:rsidRPr="00A527C2">
        <w:rPr>
          <w:rFonts w:ascii="Times New Roman" w:hAnsi="Times New Roman"/>
          <w:sz w:val="28"/>
          <w:szCs w:val="28"/>
        </w:rPr>
        <w:t>) наличие (отсутствие) единообразной практики применения правовых актов;</w:t>
      </w:r>
    </w:p>
    <w:p w:rsidR="00A527C2" w:rsidRPr="00A527C2" w:rsidRDefault="00C2698D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A527C2" w:rsidRPr="00A527C2">
        <w:rPr>
          <w:rFonts w:ascii="Times New Roman" w:hAnsi="Times New Roman"/>
          <w:sz w:val="28"/>
          <w:szCs w:val="28"/>
        </w:rPr>
        <w:t>) количество и содержание заявлений по вопросам разъяснения правового акта;</w:t>
      </w:r>
    </w:p>
    <w:p w:rsidR="00A527C2" w:rsidRPr="00A527C2" w:rsidRDefault="00C2698D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527C2" w:rsidRPr="00A527C2">
        <w:rPr>
          <w:rFonts w:ascii="Times New Roman" w:hAnsi="Times New Roman"/>
          <w:sz w:val="28"/>
          <w:szCs w:val="28"/>
        </w:rPr>
        <w:t>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правовым актом, и основания их принятия;</w:t>
      </w:r>
    </w:p>
    <w:p w:rsidR="00A527C2" w:rsidRPr="00A527C2" w:rsidRDefault="00C2698D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A527C2" w:rsidRPr="00A527C2">
        <w:rPr>
          <w:rFonts w:ascii="Times New Roman" w:hAnsi="Times New Roman"/>
          <w:sz w:val="28"/>
          <w:szCs w:val="28"/>
        </w:rPr>
        <w:t>) количество и содержание удовлетворенных обращений (предложений, заявлений, жалоб), связанных с применением правового акта, в том числе с имеющимися коллизиями и пробелами в правовом регулировании, искажением смысла положений правового акта и нарушениями единообразия его применения;</w:t>
      </w:r>
    </w:p>
    <w:p w:rsidR="00A527C2" w:rsidRDefault="00C2698D" w:rsidP="00C075DD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A527C2" w:rsidRPr="00A527C2">
        <w:rPr>
          <w:rFonts w:ascii="Times New Roman" w:hAnsi="Times New Roman"/>
          <w:sz w:val="28"/>
          <w:szCs w:val="28"/>
        </w:rPr>
        <w:t>) количество и характер зафиксированных правонарушений в сфере действия правового акта, а также количество случаев привлечения виновных лиц к ответственности</w:t>
      </w:r>
      <w:r>
        <w:rPr>
          <w:rFonts w:ascii="Times New Roman" w:hAnsi="Times New Roman"/>
          <w:sz w:val="28"/>
          <w:szCs w:val="28"/>
        </w:rPr>
        <w:t>;</w:t>
      </w:r>
    </w:p>
    <w:p w:rsidR="00540460" w:rsidRPr="00A527C2" w:rsidRDefault="00C2698D" w:rsidP="00540460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540460" w:rsidRPr="00A527C2">
        <w:rPr>
          <w:rFonts w:ascii="Times New Roman" w:hAnsi="Times New Roman"/>
          <w:sz w:val="28"/>
          <w:szCs w:val="28"/>
        </w:rPr>
        <w:t>) наличие противоречий между правовыми актами общего характера и нормативными правовыми актами специального характера, регулирующими однородные отношения;</w:t>
      </w:r>
    </w:p>
    <w:p w:rsidR="00540460" w:rsidRPr="00A527C2" w:rsidRDefault="00C2698D" w:rsidP="00540460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540460" w:rsidRPr="00A527C2">
        <w:rPr>
          <w:rFonts w:ascii="Times New Roman" w:hAnsi="Times New Roman"/>
          <w:sz w:val="28"/>
          <w:szCs w:val="28"/>
        </w:rPr>
        <w:t>) наличие единой понятийно-терминологической системы в правовых актах;</w:t>
      </w:r>
    </w:p>
    <w:p w:rsidR="00540460" w:rsidRPr="00A527C2" w:rsidRDefault="00C2698D" w:rsidP="00540460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540460" w:rsidRPr="00A527C2">
        <w:rPr>
          <w:rFonts w:ascii="Times New Roman" w:hAnsi="Times New Roman"/>
          <w:sz w:val="28"/>
          <w:szCs w:val="28"/>
        </w:rPr>
        <w:t>) наличие дублирующих норм права в правовых актах;</w:t>
      </w:r>
    </w:p>
    <w:p w:rsidR="00540460" w:rsidRPr="00A527C2" w:rsidRDefault="00C2698D" w:rsidP="00540460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</w:t>
      </w:r>
      <w:r w:rsidR="00540460" w:rsidRPr="00A527C2">
        <w:rPr>
          <w:rFonts w:ascii="Times New Roman" w:hAnsi="Times New Roman"/>
          <w:sz w:val="28"/>
          <w:szCs w:val="28"/>
        </w:rPr>
        <w:t>) наличие противоречий в правовых актах, регулирующих однородные отношения, принятых в разные периоды;</w:t>
      </w:r>
    </w:p>
    <w:p w:rsidR="00540460" w:rsidRPr="00A527C2" w:rsidRDefault="00C2698D" w:rsidP="00540460">
      <w:pPr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540460" w:rsidRPr="00A527C2">
        <w:rPr>
          <w:rFonts w:ascii="Times New Roman" w:hAnsi="Times New Roman"/>
          <w:sz w:val="28"/>
          <w:szCs w:val="28"/>
        </w:rPr>
        <w:t>) количество и содержание обращений (предложений, заявлений, жалоб), в том числе по вопросам понятийно-терминологической системы правовых актов, наличия в них дублирующих норм и противоречий, а также ошибок юридико-технического характера.</w:t>
      </w:r>
    </w:p>
    <w:p w:rsidR="00436BCD" w:rsidRPr="007E1709" w:rsidRDefault="00436BCD" w:rsidP="00436B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09">
        <w:rPr>
          <w:rFonts w:ascii="Times New Roman" w:hAnsi="Times New Roman" w:cs="Times New Roman"/>
          <w:sz w:val="28"/>
          <w:szCs w:val="28"/>
        </w:rPr>
        <w:t>3.</w:t>
      </w:r>
      <w:r w:rsidR="00540460">
        <w:rPr>
          <w:rFonts w:ascii="Times New Roman" w:hAnsi="Times New Roman" w:cs="Times New Roman"/>
          <w:sz w:val="28"/>
          <w:szCs w:val="28"/>
        </w:rPr>
        <w:t>4</w:t>
      </w:r>
      <w:r w:rsidRPr="007E17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Pr="007E1709">
        <w:rPr>
          <w:rFonts w:ascii="Times New Roman" w:hAnsi="Times New Roman" w:cs="Times New Roman"/>
          <w:sz w:val="28"/>
          <w:szCs w:val="28"/>
        </w:rPr>
        <w:t xml:space="preserve"> 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709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E1709">
        <w:rPr>
          <w:rFonts w:ascii="Times New Roman" w:hAnsi="Times New Roman" w:cs="Times New Roman"/>
          <w:sz w:val="28"/>
          <w:szCs w:val="28"/>
        </w:rPr>
        <w:t xml:space="preserve">1 апреля направляют в Правовое управление </w:t>
      </w:r>
      <w:r>
        <w:rPr>
          <w:rFonts w:ascii="Times New Roman" w:hAnsi="Times New Roman" w:cs="Times New Roman"/>
          <w:sz w:val="28"/>
          <w:szCs w:val="28"/>
        </w:rPr>
        <w:t>администрации города Байконур докладные  записки</w:t>
      </w:r>
      <w:r w:rsidRPr="007E1709">
        <w:rPr>
          <w:rFonts w:ascii="Times New Roman" w:hAnsi="Times New Roman" w:cs="Times New Roman"/>
          <w:sz w:val="28"/>
          <w:szCs w:val="28"/>
        </w:rPr>
        <w:t xml:space="preserve"> о результатах мониторинга за предыдущий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Pr="007E1709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отчета по форме согласно приложению № 1 к настоящему Положению</w:t>
      </w:r>
      <w:r w:rsidRPr="007E1709">
        <w:rPr>
          <w:rFonts w:ascii="Times New Roman" w:hAnsi="Times New Roman" w:cs="Times New Roman"/>
          <w:sz w:val="28"/>
          <w:szCs w:val="28"/>
        </w:rPr>
        <w:t>.</w:t>
      </w:r>
    </w:p>
    <w:p w:rsidR="00436BCD" w:rsidRPr="007E1709" w:rsidRDefault="00436BCD" w:rsidP="00436B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E1709">
        <w:rPr>
          <w:rFonts w:ascii="Times New Roman" w:hAnsi="Times New Roman" w:cs="Times New Roman"/>
          <w:sz w:val="28"/>
          <w:szCs w:val="28"/>
        </w:rPr>
        <w:t>.</w:t>
      </w:r>
      <w:r w:rsidR="00540460">
        <w:rPr>
          <w:rFonts w:ascii="Times New Roman" w:hAnsi="Times New Roman" w:cs="Times New Roman"/>
          <w:sz w:val="28"/>
          <w:szCs w:val="28"/>
        </w:rPr>
        <w:t>5</w:t>
      </w:r>
      <w:r w:rsidRPr="007E1709">
        <w:rPr>
          <w:rFonts w:ascii="Times New Roman" w:hAnsi="Times New Roman" w:cs="Times New Roman"/>
          <w:sz w:val="28"/>
          <w:szCs w:val="28"/>
        </w:rPr>
        <w:t xml:space="preserve">. Правовое управление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Байконур </w:t>
      </w:r>
      <w:r w:rsidRPr="007E1709">
        <w:rPr>
          <w:rFonts w:ascii="Times New Roman" w:hAnsi="Times New Roman" w:cs="Times New Roman"/>
          <w:sz w:val="28"/>
          <w:szCs w:val="28"/>
        </w:rPr>
        <w:t xml:space="preserve">на основе </w:t>
      </w:r>
      <w:r>
        <w:rPr>
          <w:rFonts w:ascii="Times New Roman" w:hAnsi="Times New Roman" w:cs="Times New Roman"/>
          <w:sz w:val="28"/>
          <w:szCs w:val="28"/>
        </w:rPr>
        <w:t>докладных записок и отчета</w:t>
      </w:r>
      <w:r w:rsidRPr="007E1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Pr="007E1709">
        <w:rPr>
          <w:rFonts w:ascii="Times New Roman" w:hAnsi="Times New Roman" w:cs="Times New Roman"/>
          <w:sz w:val="28"/>
          <w:szCs w:val="28"/>
        </w:rPr>
        <w:t xml:space="preserve">о результатах мониторинга, осуществленного ими в предыдущем году, и других материалов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E1709">
        <w:rPr>
          <w:rFonts w:ascii="Times New Roman" w:hAnsi="Times New Roman" w:cs="Times New Roman"/>
          <w:sz w:val="28"/>
          <w:szCs w:val="28"/>
        </w:rPr>
        <w:t xml:space="preserve">в срок до 15 мая текущего года подготавливает </w:t>
      </w:r>
      <w:r>
        <w:rPr>
          <w:rFonts w:ascii="Times New Roman" w:hAnsi="Times New Roman" w:cs="Times New Roman"/>
          <w:sz w:val="28"/>
          <w:szCs w:val="28"/>
        </w:rPr>
        <w:t>докладную записку</w:t>
      </w:r>
      <w:r w:rsidRPr="007E1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администрации города Байконур с </w:t>
      </w:r>
      <w:r w:rsidRPr="007E1709"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>ми.</w:t>
      </w:r>
    </w:p>
    <w:p w:rsidR="00436BCD" w:rsidRPr="007E1709" w:rsidRDefault="00436BCD" w:rsidP="00436B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E1709">
        <w:rPr>
          <w:rFonts w:ascii="Times New Roman" w:hAnsi="Times New Roman" w:cs="Times New Roman"/>
          <w:sz w:val="28"/>
          <w:szCs w:val="28"/>
        </w:rPr>
        <w:t>.</w:t>
      </w:r>
      <w:r w:rsidR="00540460">
        <w:rPr>
          <w:rFonts w:ascii="Times New Roman" w:hAnsi="Times New Roman" w:cs="Times New Roman"/>
          <w:sz w:val="28"/>
          <w:szCs w:val="28"/>
        </w:rPr>
        <w:t>6</w:t>
      </w:r>
      <w:r w:rsidRPr="007E1709">
        <w:rPr>
          <w:rFonts w:ascii="Times New Roman" w:hAnsi="Times New Roman" w:cs="Times New Roman"/>
          <w:sz w:val="28"/>
          <w:szCs w:val="28"/>
        </w:rPr>
        <w:t>. Результаты мониторинга учитываются при</w:t>
      </w:r>
      <w:r>
        <w:rPr>
          <w:rFonts w:ascii="Times New Roman" w:hAnsi="Times New Roman" w:cs="Times New Roman"/>
          <w:sz w:val="28"/>
          <w:szCs w:val="28"/>
        </w:rPr>
        <w:t xml:space="preserve"> ежегодном </w:t>
      </w:r>
      <w:r w:rsidRPr="007E1709">
        <w:rPr>
          <w:rFonts w:ascii="Times New Roman" w:hAnsi="Times New Roman" w:cs="Times New Roman"/>
          <w:sz w:val="28"/>
          <w:szCs w:val="28"/>
        </w:rPr>
        <w:t xml:space="preserve"> планировании </w:t>
      </w:r>
      <w:r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правотворческой </w:t>
      </w:r>
      <w:r w:rsidRPr="007E1709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Байконур, в том  числе при</w:t>
      </w:r>
      <w:r w:rsidRPr="007E1709">
        <w:rPr>
          <w:rFonts w:ascii="Times New Roman" w:hAnsi="Times New Roman" w:cs="Times New Roman"/>
          <w:sz w:val="28"/>
          <w:szCs w:val="28"/>
        </w:rPr>
        <w:t xml:space="preserve"> разработке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</w:t>
      </w:r>
      <w:r w:rsidRPr="007E1709">
        <w:rPr>
          <w:rFonts w:ascii="Times New Roman" w:hAnsi="Times New Roman" w:cs="Times New Roman"/>
          <w:sz w:val="28"/>
          <w:szCs w:val="28"/>
        </w:rPr>
        <w:t>.</w:t>
      </w:r>
    </w:p>
    <w:p w:rsidR="00436BCD" w:rsidRDefault="00436BCD" w:rsidP="00436BCD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</w:t>
      </w:r>
      <w:r w:rsidRPr="007E1709">
        <w:rPr>
          <w:rFonts w:ascii="Times New Roman" w:hAnsi="Times New Roman"/>
          <w:sz w:val="28"/>
          <w:szCs w:val="28"/>
        </w:rPr>
        <w:t>.</w:t>
      </w:r>
      <w:r w:rsidR="00540460">
        <w:rPr>
          <w:rFonts w:ascii="Times New Roman" w:hAnsi="Times New Roman"/>
          <w:sz w:val="28"/>
          <w:szCs w:val="28"/>
        </w:rPr>
        <w:t>7</w:t>
      </w:r>
      <w:r w:rsidRPr="007E170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Обобщенные р</w:t>
      </w:r>
      <w:r w:rsidRPr="007E1709">
        <w:rPr>
          <w:rFonts w:ascii="Times New Roman" w:hAnsi="Times New Roman"/>
          <w:sz w:val="28"/>
          <w:szCs w:val="28"/>
        </w:rPr>
        <w:t>езультаты мони</w:t>
      </w:r>
      <w:r>
        <w:rPr>
          <w:rFonts w:ascii="Times New Roman" w:hAnsi="Times New Roman"/>
          <w:sz w:val="28"/>
          <w:szCs w:val="28"/>
        </w:rPr>
        <w:t xml:space="preserve">торинга ежегодно размещаются на </w:t>
      </w:r>
      <w:r w:rsidRPr="007E1709">
        <w:rPr>
          <w:rFonts w:ascii="Times New Roman" w:hAnsi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города Байконур </w:t>
      </w:r>
      <w:r w:rsidRPr="007E1709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7E1709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 в разделе Правового управления.».</w:t>
      </w:r>
    </w:p>
    <w:p w:rsidR="00C075DD" w:rsidRDefault="00C075DD" w:rsidP="00436BCD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B5D06">
        <w:rPr>
          <w:rFonts w:ascii="Times New Roman" w:hAnsi="Times New Roman"/>
          <w:sz w:val="28"/>
          <w:szCs w:val="28"/>
        </w:rPr>
        <w:t xml:space="preserve"> </w:t>
      </w:r>
      <w:r w:rsidR="00B03DD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 Изложить приложение № 1 к Положению в редакции согласно приложени</w:t>
      </w:r>
      <w:r w:rsidR="003B5D06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03DD5" w:rsidRDefault="00B03DD5" w:rsidP="00436BCD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1.3.  Приложение № 2 к Положению признать утратившим силу.</w:t>
      </w:r>
    </w:p>
    <w:p w:rsidR="006A3934" w:rsidRDefault="00436BCD" w:rsidP="00436BCD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03DD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6A3934" w:rsidRPr="006A3934">
        <w:rPr>
          <w:rFonts w:ascii="Times New Roman" w:hAnsi="Times New Roman" w:cs="Arial"/>
          <w:sz w:val="28"/>
          <w:szCs w:val="28"/>
        </w:rPr>
        <w:t>Структурным подразделениям администрации города Байконур проводить мониторинг правоприменения правовых актов администрации города Байконур в соответствии с требованиями Положения.</w:t>
      </w:r>
    </w:p>
    <w:p w:rsidR="007B5FAB" w:rsidRPr="007B5FAB" w:rsidRDefault="00436BCD" w:rsidP="00436BCD">
      <w:pPr>
        <w:tabs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B03DD5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B5FAB" w:rsidRPr="007B5FAB">
        <w:rPr>
          <w:rFonts w:ascii="Times New Roman" w:hAnsi="Times New Roman"/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6A3934" w:rsidRPr="004E4755" w:rsidRDefault="00436BCD" w:rsidP="00436BCD">
      <w:pPr>
        <w:tabs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B03DD5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4E4755" w:rsidRPr="004E4755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7772F0" w:rsidRDefault="007772F0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7772F0" w:rsidRDefault="007772F0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AE2FFE" w:rsidRPr="00054113" w:rsidRDefault="005911C6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 w:rsidRPr="0017630F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>
        <w:rPr>
          <w:rFonts w:ascii="Times New Roman" w:hAnsi="Times New Roman" w:cs="Arial"/>
          <w:b/>
          <w:sz w:val="28"/>
          <w:szCs w:val="28"/>
        </w:rPr>
        <w:t xml:space="preserve">                                     </w:t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</w:t>
      </w:r>
      <w:r w:rsidRPr="0017630F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AE2FFE" w:rsidRPr="00054113" w:rsidSect="003B5D06">
      <w:headerReference w:type="default" r:id="rId11"/>
      <w:pgSz w:w="11906" w:h="16838"/>
      <w:pgMar w:top="568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351" w:rsidRDefault="00B06351" w:rsidP="000A7383">
      <w:pPr>
        <w:spacing w:after="0" w:line="240" w:lineRule="auto"/>
      </w:pPr>
      <w:r>
        <w:separator/>
      </w:r>
    </w:p>
  </w:endnote>
  <w:endnote w:type="continuationSeparator" w:id="0">
    <w:p w:rsidR="00B06351" w:rsidRDefault="00B06351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351" w:rsidRDefault="00B06351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B06351" w:rsidRDefault="00B06351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B34A09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B34A09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B34A09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6A6"/>
    <w:multiLevelType w:val="multilevel"/>
    <w:tmpl w:val="E32CCA7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2160"/>
      </w:pPr>
      <w:rPr>
        <w:rFonts w:hint="default"/>
      </w:rPr>
    </w:lvl>
  </w:abstractNum>
  <w:abstractNum w:abstractNumId="1" w15:restartNumberingAfterBreak="0">
    <w:nsid w:val="0E4239DC"/>
    <w:multiLevelType w:val="multilevel"/>
    <w:tmpl w:val="E7622F86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2" w15:restartNumberingAfterBreak="0">
    <w:nsid w:val="0F974CFA"/>
    <w:multiLevelType w:val="multilevel"/>
    <w:tmpl w:val="9F84FA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4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1E375733"/>
    <w:multiLevelType w:val="hybridMultilevel"/>
    <w:tmpl w:val="0E90F318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1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3653505D"/>
    <w:multiLevelType w:val="multilevel"/>
    <w:tmpl w:val="893A1FA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A7F627C"/>
    <w:multiLevelType w:val="multilevel"/>
    <w:tmpl w:val="1A84A8FC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8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1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2" w15:restartNumberingAfterBreak="0">
    <w:nsid w:val="5EB5193D"/>
    <w:multiLevelType w:val="multilevel"/>
    <w:tmpl w:val="7E82E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1F37CEB"/>
    <w:multiLevelType w:val="multilevel"/>
    <w:tmpl w:val="70166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4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6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7327C2"/>
    <w:multiLevelType w:val="multilevel"/>
    <w:tmpl w:val="81CA90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5A04674"/>
    <w:multiLevelType w:val="multilevel"/>
    <w:tmpl w:val="70166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9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30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1" w15:restartNumberingAfterBreak="0">
    <w:nsid w:val="7F5D5A5C"/>
    <w:multiLevelType w:val="hybridMultilevel"/>
    <w:tmpl w:val="6FB4A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19"/>
  </w:num>
  <w:num w:numId="3">
    <w:abstractNumId w:val="6"/>
  </w:num>
  <w:num w:numId="4">
    <w:abstractNumId w:val="21"/>
  </w:num>
  <w:num w:numId="5">
    <w:abstractNumId w:val="20"/>
  </w:num>
  <w:num w:numId="6">
    <w:abstractNumId w:val="18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16"/>
  </w:num>
  <w:num w:numId="12">
    <w:abstractNumId w:val="12"/>
  </w:num>
  <w:num w:numId="13">
    <w:abstractNumId w:val="15"/>
  </w:num>
  <w:num w:numId="14">
    <w:abstractNumId w:val="26"/>
  </w:num>
  <w:num w:numId="15">
    <w:abstractNumId w:val="11"/>
  </w:num>
  <w:num w:numId="16">
    <w:abstractNumId w:val="28"/>
  </w:num>
  <w:num w:numId="17">
    <w:abstractNumId w:val="3"/>
  </w:num>
  <w:num w:numId="18">
    <w:abstractNumId w:val="25"/>
  </w:num>
  <w:num w:numId="19">
    <w:abstractNumId w:val="13"/>
  </w:num>
  <w:num w:numId="20">
    <w:abstractNumId w:val="5"/>
  </w:num>
  <w:num w:numId="21">
    <w:abstractNumId w:val="31"/>
  </w:num>
  <w:num w:numId="22">
    <w:abstractNumId w:val="29"/>
  </w:num>
  <w:num w:numId="23">
    <w:abstractNumId w:val="14"/>
  </w:num>
  <w:num w:numId="24">
    <w:abstractNumId w:val="30"/>
  </w:num>
  <w:num w:numId="25">
    <w:abstractNumId w:val="9"/>
  </w:num>
  <w:num w:numId="26">
    <w:abstractNumId w:val="22"/>
  </w:num>
  <w:num w:numId="27">
    <w:abstractNumId w:val="23"/>
  </w:num>
  <w:num w:numId="28">
    <w:abstractNumId w:val="1"/>
  </w:num>
  <w:num w:numId="29">
    <w:abstractNumId w:val="17"/>
  </w:num>
  <w:num w:numId="30">
    <w:abstractNumId w:val="0"/>
  </w:num>
  <w:num w:numId="31">
    <w:abstractNumId w:val="2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4775"/>
    <w:rsid w:val="0003370E"/>
    <w:rsid w:val="00040180"/>
    <w:rsid w:val="00041E9D"/>
    <w:rsid w:val="000431C7"/>
    <w:rsid w:val="00054113"/>
    <w:rsid w:val="0005620A"/>
    <w:rsid w:val="0006119C"/>
    <w:rsid w:val="00061BD6"/>
    <w:rsid w:val="00070D28"/>
    <w:rsid w:val="0007102C"/>
    <w:rsid w:val="00080D41"/>
    <w:rsid w:val="00081240"/>
    <w:rsid w:val="00084979"/>
    <w:rsid w:val="00094A79"/>
    <w:rsid w:val="00095259"/>
    <w:rsid w:val="00096729"/>
    <w:rsid w:val="00096C83"/>
    <w:rsid w:val="00097B29"/>
    <w:rsid w:val="000A33F1"/>
    <w:rsid w:val="000A7383"/>
    <w:rsid w:val="000A793D"/>
    <w:rsid w:val="000B0DCC"/>
    <w:rsid w:val="000B5759"/>
    <w:rsid w:val="000C080B"/>
    <w:rsid w:val="000D0323"/>
    <w:rsid w:val="000D1AA9"/>
    <w:rsid w:val="000D3C15"/>
    <w:rsid w:val="000D6AF7"/>
    <w:rsid w:val="000E1B8C"/>
    <w:rsid w:val="000E2471"/>
    <w:rsid w:val="000E25BE"/>
    <w:rsid w:val="000E3259"/>
    <w:rsid w:val="000F1A26"/>
    <w:rsid w:val="000F575E"/>
    <w:rsid w:val="00115D58"/>
    <w:rsid w:val="0012661D"/>
    <w:rsid w:val="001345C4"/>
    <w:rsid w:val="0015118A"/>
    <w:rsid w:val="00166B96"/>
    <w:rsid w:val="0017287E"/>
    <w:rsid w:val="0017630F"/>
    <w:rsid w:val="001818D6"/>
    <w:rsid w:val="00183415"/>
    <w:rsid w:val="00194727"/>
    <w:rsid w:val="00194B69"/>
    <w:rsid w:val="001A63EA"/>
    <w:rsid w:val="001B2B37"/>
    <w:rsid w:val="001B574B"/>
    <w:rsid w:val="001B7715"/>
    <w:rsid w:val="001C2EC3"/>
    <w:rsid w:val="001C6810"/>
    <w:rsid w:val="001D21DB"/>
    <w:rsid w:val="001D33A5"/>
    <w:rsid w:val="001D7ACE"/>
    <w:rsid w:val="001E1DCB"/>
    <w:rsid w:val="001E34A0"/>
    <w:rsid w:val="001E414D"/>
    <w:rsid w:val="001E485F"/>
    <w:rsid w:val="001F044A"/>
    <w:rsid w:val="001F0A7D"/>
    <w:rsid w:val="001F7266"/>
    <w:rsid w:val="0020271C"/>
    <w:rsid w:val="00202FEE"/>
    <w:rsid w:val="0022024D"/>
    <w:rsid w:val="002203DA"/>
    <w:rsid w:val="002238D1"/>
    <w:rsid w:val="0022793F"/>
    <w:rsid w:val="00253A5B"/>
    <w:rsid w:val="00254898"/>
    <w:rsid w:val="002578BD"/>
    <w:rsid w:val="00264509"/>
    <w:rsid w:val="002713A6"/>
    <w:rsid w:val="00273166"/>
    <w:rsid w:val="00275C36"/>
    <w:rsid w:val="00277AB0"/>
    <w:rsid w:val="00277D6C"/>
    <w:rsid w:val="00280849"/>
    <w:rsid w:val="002816ED"/>
    <w:rsid w:val="002850B8"/>
    <w:rsid w:val="0028722A"/>
    <w:rsid w:val="00292F77"/>
    <w:rsid w:val="002933E2"/>
    <w:rsid w:val="0029612E"/>
    <w:rsid w:val="002B238B"/>
    <w:rsid w:val="002B3E11"/>
    <w:rsid w:val="002B6647"/>
    <w:rsid w:val="002C5B7D"/>
    <w:rsid w:val="002D366A"/>
    <w:rsid w:val="002D4EC8"/>
    <w:rsid w:val="002E3EDD"/>
    <w:rsid w:val="002E5432"/>
    <w:rsid w:val="002E77EA"/>
    <w:rsid w:val="002F3660"/>
    <w:rsid w:val="002F6BD2"/>
    <w:rsid w:val="00314C6E"/>
    <w:rsid w:val="003212E4"/>
    <w:rsid w:val="00326543"/>
    <w:rsid w:val="00334294"/>
    <w:rsid w:val="0033619B"/>
    <w:rsid w:val="00337467"/>
    <w:rsid w:val="0034250F"/>
    <w:rsid w:val="00342638"/>
    <w:rsid w:val="00347059"/>
    <w:rsid w:val="00362AE9"/>
    <w:rsid w:val="00367CC1"/>
    <w:rsid w:val="003714E5"/>
    <w:rsid w:val="00375991"/>
    <w:rsid w:val="003804A1"/>
    <w:rsid w:val="003841E3"/>
    <w:rsid w:val="00384A8F"/>
    <w:rsid w:val="003905E0"/>
    <w:rsid w:val="003968D0"/>
    <w:rsid w:val="003A7867"/>
    <w:rsid w:val="003B277E"/>
    <w:rsid w:val="003B5D06"/>
    <w:rsid w:val="003D6F7C"/>
    <w:rsid w:val="003F18B8"/>
    <w:rsid w:val="003F4BF0"/>
    <w:rsid w:val="003F64C8"/>
    <w:rsid w:val="00407149"/>
    <w:rsid w:val="00411485"/>
    <w:rsid w:val="00411D0F"/>
    <w:rsid w:val="00413020"/>
    <w:rsid w:val="00420F04"/>
    <w:rsid w:val="0042314E"/>
    <w:rsid w:val="00424FEE"/>
    <w:rsid w:val="00427E1B"/>
    <w:rsid w:val="00436BCD"/>
    <w:rsid w:val="00445AE9"/>
    <w:rsid w:val="004478E6"/>
    <w:rsid w:val="004521EF"/>
    <w:rsid w:val="004522F9"/>
    <w:rsid w:val="0045546F"/>
    <w:rsid w:val="00464AFE"/>
    <w:rsid w:val="004744C5"/>
    <w:rsid w:val="00475C69"/>
    <w:rsid w:val="00484A70"/>
    <w:rsid w:val="00485D0F"/>
    <w:rsid w:val="00492CE7"/>
    <w:rsid w:val="0049485A"/>
    <w:rsid w:val="00494F71"/>
    <w:rsid w:val="004A1FF7"/>
    <w:rsid w:val="004A7D02"/>
    <w:rsid w:val="004B1DF2"/>
    <w:rsid w:val="004B54E1"/>
    <w:rsid w:val="004B7AD0"/>
    <w:rsid w:val="004C323C"/>
    <w:rsid w:val="004C5DA7"/>
    <w:rsid w:val="004D1301"/>
    <w:rsid w:val="004D24EB"/>
    <w:rsid w:val="004D7D81"/>
    <w:rsid w:val="004E4755"/>
    <w:rsid w:val="004E6773"/>
    <w:rsid w:val="005020D3"/>
    <w:rsid w:val="00502B78"/>
    <w:rsid w:val="00503DDE"/>
    <w:rsid w:val="0051386E"/>
    <w:rsid w:val="0052372F"/>
    <w:rsid w:val="00525263"/>
    <w:rsid w:val="0052589A"/>
    <w:rsid w:val="00525E2F"/>
    <w:rsid w:val="005314C2"/>
    <w:rsid w:val="005323AF"/>
    <w:rsid w:val="005324C2"/>
    <w:rsid w:val="00540460"/>
    <w:rsid w:val="00542E5C"/>
    <w:rsid w:val="005431E6"/>
    <w:rsid w:val="005474A2"/>
    <w:rsid w:val="00550B6F"/>
    <w:rsid w:val="005521E4"/>
    <w:rsid w:val="005762AA"/>
    <w:rsid w:val="00577283"/>
    <w:rsid w:val="005831E3"/>
    <w:rsid w:val="00584662"/>
    <w:rsid w:val="00586629"/>
    <w:rsid w:val="005911C6"/>
    <w:rsid w:val="00594046"/>
    <w:rsid w:val="005A4237"/>
    <w:rsid w:val="005A6FCE"/>
    <w:rsid w:val="005B4523"/>
    <w:rsid w:val="005B641B"/>
    <w:rsid w:val="005B6728"/>
    <w:rsid w:val="005B6B4F"/>
    <w:rsid w:val="005B744E"/>
    <w:rsid w:val="005C4C1F"/>
    <w:rsid w:val="005C64F1"/>
    <w:rsid w:val="005C6DE2"/>
    <w:rsid w:val="005C7E4E"/>
    <w:rsid w:val="005D1AA7"/>
    <w:rsid w:val="005D373F"/>
    <w:rsid w:val="005D4D9C"/>
    <w:rsid w:val="005E7317"/>
    <w:rsid w:val="005F0FB4"/>
    <w:rsid w:val="005F3B3B"/>
    <w:rsid w:val="00601AFE"/>
    <w:rsid w:val="0060242F"/>
    <w:rsid w:val="00602CE8"/>
    <w:rsid w:val="006043AE"/>
    <w:rsid w:val="0060486A"/>
    <w:rsid w:val="00607F13"/>
    <w:rsid w:val="006110C9"/>
    <w:rsid w:val="00613275"/>
    <w:rsid w:val="00620D9C"/>
    <w:rsid w:val="00621EE5"/>
    <w:rsid w:val="00626644"/>
    <w:rsid w:val="006304BD"/>
    <w:rsid w:val="00632526"/>
    <w:rsid w:val="006327AA"/>
    <w:rsid w:val="0063285D"/>
    <w:rsid w:val="00633D85"/>
    <w:rsid w:val="00635DED"/>
    <w:rsid w:val="00646320"/>
    <w:rsid w:val="00650B01"/>
    <w:rsid w:val="0065353A"/>
    <w:rsid w:val="00654380"/>
    <w:rsid w:val="0066078B"/>
    <w:rsid w:val="006607BF"/>
    <w:rsid w:val="00670121"/>
    <w:rsid w:val="00670EAD"/>
    <w:rsid w:val="00672BC1"/>
    <w:rsid w:val="00673FBF"/>
    <w:rsid w:val="006746A7"/>
    <w:rsid w:val="00681332"/>
    <w:rsid w:val="00682CA4"/>
    <w:rsid w:val="00687B0A"/>
    <w:rsid w:val="006A2ECA"/>
    <w:rsid w:val="006A3934"/>
    <w:rsid w:val="006A67FF"/>
    <w:rsid w:val="006B7870"/>
    <w:rsid w:val="006D2B6C"/>
    <w:rsid w:val="006D3AB3"/>
    <w:rsid w:val="006D48FD"/>
    <w:rsid w:val="006D7586"/>
    <w:rsid w:val="006E40C4"/>
    <w:rsid w:val="006E5CED"/>
    <w:rsid w:val="006F381C"/>
    <w:rsid w:val="006F6FBA"/>
    <w:rsid w:val="007031E5"/>
    <w:rsid w:val="00705AC1"/>
    <w:rsid w:val="00706315"/>
    <w:rsid w:val="007120D2"/>
    <w:rsid w:val="007120F3"/>
    <w:rsid w:val="00732211"/>
    <w:rsid w:val="00746952"/>
    <w:rsid w:val="00772813"/>
    <w:rsid w:val="0077516A"/>
    <w:rsid w:val="00776C55"/>
    <w:rsid w:val="007772F0"/>
    <w:rsid w:val="00777729"/>
    <w:rsid w:val="007856E3"/>
    <w:rsid w:val="00791322"/>
    <w:rsid w:val="00796F4B"/>
    <w:rsid w:val="007A0672"/>
    <w:rsid w:val="007A34F6"/>
    <w:rsid w:val="007A4E41"/>
    <w:rsid w:val="007A4ECC"/>
    <w:rsid w:val="007A6FFB"/>
    <w:rsid w:val="007A77C7"/>
    <w:rsid w:val="007B0657"/>
    <w:rsid w:val="007B2053"/>
    <w:rsid w:val="007B442D"/>
    <w:rsid w:val="007B4A48"/>
    <w:rsid w:val="007B5FAB"/>
    <w:rsid w:val="007B6E6C"/>
    <w:rsid w:val="007C28C5"/>
    <w:rsid w:val="007C3FD5"/>
    <w:rsid w:val="007C427C"/>
    <w:rsid w:val="007C7D49"/>
    <w:rsid w:val="007D1FDF"/>
    <w:rsid w:val="007D5763"/>
    <w:rsid w:val="007E695B"/>
    <w:rsid w:val="007F1CA4"/>
    <w:rsid w:val="007F4D49"/>
    <w:rsid w:val="00800295"/>
    <w:rsid w:val="00802523"/>
    <w:rsid w:val="008058BB"/>
    <w:rsid w:val="00805B4E"/>
    <w:rsid w:val="00805E75"/>
    <w:rsid w:val="00806792"/>
    <w:rsid w:val="0080684D"/>
    <w:rsid w:val="008176FD"/>
    <w:rsid w:val="0082125D"/>
    <w:rsid w:val="00830722"/>
    <w:rsid w:val="00831510"/>
    <w:rsid w:val="00837A77"/>
    <w:rsid w:val="00855BE4"/>
    <w:rsid w:val="00855F10"/>
    <w:rsid w:val="00865C56"/>
    <w:rsid w:val="00873CD5"/>
    <w:rsid w:val="00876390"/>
    <w:rsid w:val="0087787B"/>
    <w:rsid w:val="00883CA2"/>
    <w:rsid w:val="00890A9F"/>
    <w:rsid w:val="0089200D"/>
    <w:rsid w:val="00896E31"/>
    <w:rsid w:val="008A03EE"/>
    <w:rsid w:val="008A4224"/>
    <w:rsid w:val="008B3F90"/>
    <w:rsid w:val="008C055E"/>
    <w:rsid w:val="008C0C10"/>
    <w:rsid w:val="008C20F4"/>
    <w:rsid w:val="008C6B7B"/>
    <w:rsid w:val="008D0890"/>
    <w:rsid w:val="008D0B67"/>
    <w:rsid w:val="008D1192"/>
    <w:rsid w:val="008D694B"/>
    <w:rsid w:val="008D7686"/>
    <w:rsid w:val="008E7749"/>
    <w:rsid w:val="008F066C"/>
    <w:rsid w:val="00900ACB"/>
    <w:rsid w:val="00910418"/>
    <w:rsid w:val="00910C0F"/>
    <w:rsid w:val="0091296B"/>
    <w:rsid w:val="00921A94"/>
    <w:rsid w:val="00926D22"/>
    <w:rsid w:val="00927BD2"/>
    <w:rsid w:val="00940A33"/>
    <w:rsid w:val="00941799"/>
    <w:rsid w:val="0094562F"/>
    <w:rsid w:val="00946783"/>
    <w:rsid w:val="00954EF6"/>
    <w:rsid w:val="00966596"/>
    <w:rsid w:val="00967FA3"/>
    <w:rsid w:val="0097155F"/>
    <w:rsid w:val="0098307E"/>
    <w:rsid w:val="0098556D"/>
    <w:rsid w:val="0098755A"/>
    <w:rsid w:val="00992DB1"/>
    <w:rsid w:val="00994175"/>
    <w:rsid w:val="009A5376"/>
    <w:rsid w:val="009B2DDF"/>
    <w:rsid w:val="009B3AAD"/>
    <w:rsid w:val="009C1B46"/>
    <w:rsid w:val="009C748D"/>
    <w:rsid w:val="009D46D0"/>
    <w:rsid w:val="009E07B1"/>
    <w:rsid w:val="009E21B0"/>
    <w:rsid w:val="009E2BEE"/>
    <w:rsid w:val="009F2097"/>
    <w:rsid w:val="009F55D5"/>
    <w:rsid w:val="00A021DB"/>
    <w:rsid w:val="00A0398B"/>
    <w:rsid w:val="00A12E35"/>
    <w:rsid w:val="00A13A75"/>
    <w:rsid w:val="00A174D0"/>
    <w:rsid w:val="00A27458"/>
    <w:rsid w:val="00A304B1"/>
    <w:rsid w:val="00A363B0"/>
    <w:rsid w:val="00A36ACB"/>
    <w:rsid w:val="00A41E98"/>
    <w:rsid w:val="00A42361"/>
    <w:rsid w:val="00A527C2"/>
    <w:rsid w:val="00A53997"/>
    <w:rsid w:val="00A5436C"/>
    <w:rsid w:val="00A552A8"/>
    <w:rsid w:val="00A579C9"/>
    <w:rsid w:val="00A610AF"/>
    <w:rsid w:val="00A622DB"/>
    <w:rsid w:val="00A62D46"/>
    <w:rsid w:val="00A66703"/>
    <w:rsid w:val="00A67B20"/>
    <w:rsid w:val="00A72463"/>
    <w:rsid w:val="00A81DFA"/>
    <w:rsid w:val="00A87319"/>
    <w:rsid w:val="00A920BC"/>
    <w:rsid w:val="00A931A3"/>
    <w:rsid w:val="00A97A32"/>
    <w:rsid w:val="00AA168F"/>
    <w:rsid w:val="00AB29BE"/>
    <w:rsid w:val="00AB4223"/>
    <w:rsid w:val="00AC30C9"/>
    <w:rsid w:val="00AC7FED"/>
    <w:rsid w:val="00AD0026"/>
    <w:rsid w:val="00AD3B34"/>
    <w:rsid w:val="00AE0F73"/>
    <w:rsid w:val="00AE2FFE"/>
    <w:rsid w:val="00AF00A9"/>
    <w:rsid w:val="00AF0261"/>
    <w:rsid w:val="00AF4F69"/>
    <w:rsid w:val="00B01545"/>
    <w:rsid w:val="00B03DD5"/>
    <w:rsid w:val="00B06351"/>
    <w:rsid w:val="00B07F14"/>
    <w:rsid w:val="00B21AAF"/>
    <w:rsid w:val="00B26B3B"/>
    <w:rsid w:val="00B3409F"/>
    <w:rsid w:val="00B34A09"/>
    <w:rsid w:val="00B37027"/>
    <w:rsid w:val="00B402DF"/>
    <w:rsid w:val="00B40F1F"/>
    <w:rsid w:val="00B47229"/>
    <w:rsid w:val="00B515DF"/>
    <w:rsid w:val="00B61112"/>
    <w:rsid w:val="00B71BB2"/>
    <w:rsid w:val="00B71D18"/>
    <w:rsid w:val="00B73A5E"/>
    <w:rsid w:val="00B76FB2"/>
    <w:rsid w:val="00B77215"/>
    <w:rsid w:val="00B827B6"/>
    <w:rsid w:val="00B87CF7"/>
    <w:rsid w:val="00B96853"/>
    <w:rsid w:val="00BB2D98"/>
    <w:rsid w:val="00BC255A"/>
    <w:rsid w:val="00BC2CD4"/>
    <w:rsid w:val="00BD31D1"/>
    <w:rsid w:val="00BD5601"/>
    <w:rsid w:val="00BD71FD"/>
    <w:rsid w:val="00BE16A7"/>
    <w:rsid w:val="00BE25B4"/>
    <w:rsid w:val="00BE79AB"/>
    <w:rsid w:val="00BF31FB"/>
    <w:rsid w:val="00BF4672"/>
    <w:rsid w:val="00C017F1"/>
    <w:rsid w:val="00C069D3"/>
    <w:rsid w:val="00C075DD"/>
    <w:rsid w:val="00C14D08"/>
    <w:rsid w:val="00C21787"/>
    <w:rsid w:val="00C248CA"/>
    <w:rsid w:val="00C2671F"/>
    <w:rsid w:val="00C2698D"/>
    <w:rsid w:val="00C27554"/>
    <w:rsid w:val="00C322D3"/>
    <w:rsid w:val="00C3370A"/>
    <w:rsid w:val="00C4644C"/>
    <w:rsid w:val="00C5279C"/>
    <w:rsid w:val="00C532FB"/>
    <w:rsid w:val="00C5335F"/>
    <w:rsid w:val="00C608CF"/>
    <w:rsid w:val="00C626C5"/>
    <w:rsid w:val="00C67A8B"/>
    <w:rsid w:val="00C73077"/>
    <w:rsid w:val="00C74241"/>
    <w:rsid w:val="00C82F57"/>
    <w:rsid w:val="00C87320"/>
    <w:rsid w:val="00C916E2"/>
    <w:rsid w:val="00C92116"/>
    <w:rsid w:val="00C93509"/>
    <w:rsid w:val="00C94ABC"/>
    <w:rsid w:val="00C96484"/>
    <w:rsid w:val="00CA4D21"/>
    <w:rsid w:val="00CB2C3B"/>
    <w:rsid w:val="00CB3ED5"/>
    <w:rsid w:val="00CB51B5"/>
    <w:rsid w:val="00CB6998"/>
    <w:rsid w:val="00CD02DA"/>
    <w:rsid w:val="00CD377D"/>
    <w:rsid w:val="00CD461F"/>
    <w:rsid w:val="00CD5012"/>
    <w:rsid w:val="00CE0FDF"/>
    <w:rsid w:val="00CE171F"/>
    <w:rsid w:val="00CF65C7"/>
    <w:rsid w:val="00D025ED"/>
    <w:rsid w:val="00D04ED0"/>
    <w:rsid w:val="00D05FB8"/>
    <w:rsid w:val="00D07E98"/>
    <w:rsid w:val="00D11CA9"/>
    <w:rsid w:val="00D12B9A"/>
    <w:rsid w:val="00D1700D"/>
    <w:rsid w:val="00D22CE2"/>
    <w:rsid w:val="00D25040"/>
    <w:rsid w:val="00D340AC"/>
    <w:rsid w:val="00D34F4F"/>
    <w:rsid w:val="00D43274"/>
    <w:rsid w:val="00D44A01"/>
    <w:rsid w:val="00D4574A"/>
    <w:rsid w:val="00D611A1"/>
    <w:rsid w:val="00D617E0"/>
    <w:rsid w:val="00D63BEF"/>
    <w:rsid w:val="00D80621"/>
    <w:rsid w:val="00D81152"/>
    <w:rsid w:val="00D8154E"/>
    <w:rsid w:val="00D8240B"/>
    <w:rsid w:val="00D83158"/>
    <w:rsid w:val="00D9432C"/>
    <w:rsid w:val="00DA2D2A"/>
    <w:rsid w:val="00DA5F1F"/>
    <w:rsid w:val="00DB527B"/>
    <w:rsid w:val="00DB55DC"/>
    <w:rsid w:val="00DC010D"/>
    <w:rsid w:val="00DC7CCF"/>
    <w:rsid w:val="00DD1C1C"/>
    <w:rsid w:val="00DD54F2"/>
    <w:rsid w:val="00DE4ADB"/>
    <w:rsid w:val="00DE55ED"/>
    <w:rsid w:val="00DE5680"/>
    <w:rsid w:val="00DE5710"/>
    <w:rsid w:val="00DF2085"/>
    <w:rsid w:val="00DF238E"/>
    <w:rsid w:val="00E07D7A"/>
    <w:rsid w:val="00E25377"/>
    <w:rsid w:val="00E32E0D"/>
    <w:rsid w:val="00E33EBD"/>
    <w:rsid w:val="00E34708"/>
    <w:rsid w:val="00E46506"/>
    <w:rsid w:val="00E47F9E"/>
    <w:rsid w:val="00E54468"/>
    <w:rsid w:val="00E54C2E"/>
    <w:rsid w:val="00E705EA"/>
    <w:rsid w:val="00E72210"/>
    <w:rsid w:val="00E72EDB"/>
    <w:rsid w:val="00E73034"/>
    <w:rsid w:val="00E733C1"/>
    <w:rsid w:val="00E75AF4"/>
    <w:rsid w:val="00E762C5"/>
    <w:rsid w:val="00E8307B"/>
    <w:rsid w:val="00E86E08"/>
    <w:rsid w:val="00EA04C6"/>
    <w:rsid w:val="00EA5CA6"/>
    <w:rsid w:val="00EB013A"/>
    <w:rsid w:val="00EB65A7"/>
    <w:rsid w:val="00EB6F45"/>
    <w:rsid w:val="00EB723D"/>
    <w:rsid w:val="00EC3FBD"/>
    <w:rsid w:val="00ED162A"/>
    <w:rsid w:val="00ED590B"/>
    <w:rsid w:val="00EE1195"/>
    <w:rsid w:val="00EE1AD1"/>
    <w:rsid w:val="00EE1F8C"/>
    <w:rsid w:val="00EE62C0"/>
    <w:rsid w:val="00EE77CE"/>
    <w:rsid w:val="00EF2BF4"/>
    <w:rsid w:val="00EF3981"/>
    <w:rsid w:val="00EF4DFE"/>
    <w:rsid w:val="00EF6770"/>
    <w:rsid w:val="00EF6F1B"/>
    <w:rsid w:val="00F07367"/>
    <w:rsid w:val="00F12CCF"/>
    <w:rsid w:val="00F14E2A"/>
    <w:rsid w:val="00F152B2"/>
    <w:rsid w:val="00F16623"/>
    <w:rsid w:val="00F277BA"/>
    <w:rsid w:val="00F326DF"/>
    <w:rsid w:val="00F331DB"/>
    <w:rsid w:val="00F3793D"/>
    <w:rsid w:val="00F42C3C"/>
    <w:rsid w:val="00F44721"/>
    <w:rsid w:val="00F44997"/>
    <w:rsid w:val="00F47E60"/>
    <w:rsid w:val="00F60ABE"/>
    <w:rsid w:val="00F6273D"/>
    <w:rsid w:val="00F77328"/>
    <w:rsid w:val="00F773EE"/>
    <w:rsid w:val="00F826F6"/>
    <w:rsid w:val="00F830EB"/>
    <w:rsid w:val="00F85934"/>
    <w:rsid w:val="00F86A16"/>
    <w:rsid w:val="00F87EDA"/>
    <w:rsid w:val="00F90F0D"/>
    <w:rsid w:val="00F923E3"/>
    <w:rsid w:val="00F933DA"/>
    <w:rsid w:val="00F97F22"/>
    <w:rsid w:val="00FA01C1"/>
    <w:rsid w:val="00FA21BD"/>
    <w:rsid w:val="00FA3EFF"/>
    <w:rsid w:val="00FA5A47"/>
    <w:rsid w:val="00FA686A"/>
    <w:rsid w:val="00FA7BD6"/>
    <w:rsid w:val="00FB4AF6"/>
    <w:rsid w:val="00FC4952"/>
    <w:rsid w:val="00FC72BD"/>
    <w:rsid w:val="00FD085D"/>
    <w:rsid w:val="00FD2D14"/>
    <w:rsid w:val="00FD7738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456EBF-594E-459C-9E21-C7A73669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1F7C7-DEEA-4F63-AE25-D0ACD628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2024-12-02T09:26:00Z</cp:lastPrinted>
  <dcterms:created xsi:type="dcterms:W3CDTF">2024-12-13T07:25:00Z</dcterms:created>
  <dcterms:modified xsi:type="dcterms:W3CDTF">2024-12-13T07:25:00Z</dcterms:modified>
</cp:coreProperties>
</file>