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222810" w:rsidRDefault="008F5D9E">
      <w:pPr>
        <w:pStyle w:val="21"/>
        <w:ind w:right="5413"/>
        <w:rPr>
          <w:b/>
        </w:rPr>
      </w:pPr>
    </w:p>
    <w:p w:rsidR="008F5D9E" w:rsidRPr="00B350C4" w:rsidRDefault="00222810">
      <w:pPr>
        <w:pStyle w:val="a5"/>
        <w:spacing w:line="240" w:lineRule="auto"/>
        <w:rPr>
          <w:b w:val="0"/>
          <w:sz w:val="28"/>
          <w:lang w:val="ru-RU" w:eastAsia="zh-TW"/>
        </w:rPr>
      </w:pPr>
      <w:r w:rsidRPr="00B350C4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1960432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19604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B350C4" w:rsidRDefault="008F5D9E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8F5D9E" w:rsidRPr="00B350C4" w:rsidRDefault="00222810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D6F5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B350C4">
        <w:rPr>
          <w:spacing w:val="100"/>
          <w:sz w:val="32"/>
          <w:lang w:val="ru-RU" w:eastAsia="zh-TW"/>
        </w:rPr>
        <w:t>ПОСТАНОВЛЕНИЕ</w:t>
      </w:r>
    </w:p>
    <w:p w:rsidR="008F5D9E" w:rsidRPr="00B350C4" w:rsidRDefault="00311DF1" w:rsidP="00682DB5">
      <w:pPr>
        <w:ind w:right="-1"/>
        <w:jc w:val="both"/>
        <w:rPr>
          <w:sz w:val="28"/>
        </w:rPr>
      </w:pPr>
      <w:r>
        <w:rPr>
          <w:sz w:val="28"/>
        </w:rPr>
        <w:t>31 октября 2024 г.</w:t>
      </w:r>
      <w:r w:rsidR="008F5D9E" w:rsidRPr="00B350C4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</w:t>
      </w:r>
      <w:r w:rsidR="008F5D9E" w:rsidRPr="00B350C4">
        <w:rPr>
          <w:sz w:val="28"/>
        </w:rPr>
        <w:t xml:space="preserve"> </w:t>
      </w:r>
      <w:r w:rsidR="00682DB5" w:rsidRPr="00B350C4">
        <w:rPr>
          <w:sz w:val="28"/>
        </w:rPr>
        <w:t xml:space="preserve">  </w:t>
      </w:r>
      <w:r w:rsidR="008F5D9E" w:rsidRPr="00B350C4">
        <w:rPr>
          <w:sz w:val="28"/>
        </w:rPr>
        <w:t xml:space="preserve"> №</w:t>
      </w:r>
      <w:r>
        <w:rPr>
          <w:sz w:val="28"/>
        </w:rPr>
        <w:t xml:space="preserve"> 371</w:t>
      </w:r>
    </w:p>
    <w:p w:rsidR="00682DB5" w:rsidRPr="00B350C4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AE4394" w:rsidRPr="00AE4394" w:rsidRDefault="008F5D9E" w:rsidP="002F62A9">
      <w:pPr>
        <w:pStyle w:val="21"/>
        <w:ind w:right="0"/>
        <w:rPr>
          <w:b/>
          <w:szCs w:val="28"/>
        </w:rPr>
      </w:pPr>
      <w:bookmarkStart w:id="0" w:name="_GoBack"/>
      <w:r w:rsidRPr="00B350C4">
        <w:rPr>
          <w:b/>
        </w:rPr>
        <w:t xml:space="preserve">О </w:t>
      </w:r>
      <w:r w:rsidR="00AE4394">
        <w:rPr>
          <w:b/>
        </w:rPr>
        <w:t xml:space="preserve">внесении изменения в </w:t>
      </w:r>
      <w:r w:rsidR="00AE4394" w:rsidRPr="00AE4394">
        <w:rPr>
          <w:b/>
          <w:color w:val="000000"/>
          <w:szCs w:val="28"/>
        </w:rPr>
        <w:t xml:space="preserve">Перечень </w:t>
      </w:r>
      <w:r w:rsidR="00AE4394" w:rsidRPr="00AE4394">
        <w:rPr>
          <w:b/>
          <w:spacing w:val="-2"/>
          <w:szCs w:val="28"/>
        </w:rPr>
        <w:t>документов</w:t>
      </w:r>
      <w:r w:rsidR="00AE4394" w:rsidRPr="00AE4394">
        <w:rPr>
          <w:b/>
          <w:szCs w:val="28"/>
        </w:rPr>
        <w:t xml:space="preserve">, </w:t>
      </w:r>
    </w:p>
    <w:p w:rsidR="00AE4394" w:rsidRPr="00AE4394" w:rsidRDefault="00AE4394" w:rsidP="002F62A9">
      <w:pPr>
        <w:pStyle w:val="21"/>
        <w:ind w:right="0"/>
        <w:rPr>
          <w:b/>
          <w:szCs w:val="28"/>
        </w:rPr>
      </w:pPr>
      <w:r w:rsidRPr="00AE4394">
        <w:rPr>
          <w:b/>
          <w:szCs w:val="28"/>
        </w:rPr>
        <w:t xml:space="preserve">представляемых ГУП ПЭО «Байконурэнерго» г. Байконур </w:t>
      </w:r>
    </w:p>
    <w:p w:rsidR="00AE4394" w:rsidRPr="00AE4394" w:rsidRDefault="00AE4394" w:rsidP="002F62A9">
      <w:pPr>
        <w:pStyle w:val="21"/>
        <w:ind w:right="0"/>
        <w:rPr>
          <w:b/>
          <w:szCs w:val="28"/>
        </w:rPr>
      </w:pPr>
      <w:r w:rsidRPr="00AE4394">
        <w:rPr>
          <w:b/>
          <w:szCs w:val="28"/>
        </w:rPr>
        <w:t xml:space="preserve">с целью подтверждения выполнения требований </w:t>
      </w:r>
    </w:p>
    <w:p w:rsidR="00AE4394" w:rsidRPr="00AE4394" w:rsidRDefault="00AE4394" w:rsidP="002F62A9">
      <w:pPr>
        <w:pStyle w:val="21"/>
        <w:ind w:right="0"/>
        <w:rPr>
          <w:b/>
          <w:szCs w:val="28"/>
        </w:rPr>
      </w:pPr>
      <w:r w:rsidRPr="00AE4394">
        <w:rPr>
          <w:b/>
          <w:szCs w:val="28"/>
        </w:rPr>
        <w:t xml:space="preserve">по готовности к отопительному периоду 2024-2025 года, </w:t>
      </w:r>
    </w:p>
    <w:p w:rsidR="00AE4394" w:rsidRPr="00AE4394" w:rsidRDefault="00AE4394" w:rsidP="002F62A9">
      <w:pPr>
        <w:pStyle w:val="21"/>
        <w:ind w:right="0"/>
        <w:rPr>
          <w:b/>
          <w:szCs w:val="28"/>
        </w:rPr>
      </w:pPr>
      <w:r w:rsidRPr="00AE4394">
        <w:rPr>
          <w:b/>
          <w:szCs w:val="28"/>
        </w:rPr>
        <w:t xml:space="preserve">предусмотренных Правилами оценки готовности </w:t>
      </w:r>
    </w:p>
    <w:p w:rsidR="00AE4394" w:rsidRPr="00AE4394" w:rsidRDefault="00AE4394" w:rsidP="002F62A9">
      <w:pPr>
        <w:pStyle w:val="21"/>
        <w:ind w:right="0"/>
        <w:rPr>
          <w:b/>
          <w:szCs w:val="28"/>
        </w:rPr>
      </w:pPr>
      <w:r w:rsidRPr="00AE4394">
        <w:rPr>
          <w:b/>
          <w:szCs w:val="28"/>
        </w:rPr>
        <w:t xml:space="preserve">к отопительному периоду, утвержденными </w:t>
      </w:r>
    </w:p>
    <w:p w:rsidR="00AE4394" w:rsidRPr="00AE4394" w:rsidRDefault="00AE4394" w:rsidP="002F62A9">
      <w:pPr>
        <w:pStyle w:val="21"/>
        <w:ind w:right="0"/>
        <w:rPr>
          <w:b/>
          <w:szCs w:val="28"/>
        </w:rPr>
      </w:pPr>
      <w:r w:rsidRPr="00AE4394">
        <w:rPr>
          <w:b/>
          <w:szCs w:val="28"/>
        </w:rPr>
        <w:t xml:space="preserve">Приказом Минэнерго от 12 марта 2013 г. № 103 </w:t>
      </w:r>
    </w:p>
    <w:p w:rsidR="00AE4394" w:rsidRDefault="00AE4394" w:rsidP="002F62A9">
      <w:pPr>
        <w:pStyle w:val="21"/>
        <w:ind w:right="0"/>
        <w:rPr>
          <w:b/>
          <w:szCs w:val="28"/>
        </w:rPr>
      </w:pPr>
      <w:r w:rsidRPr="00AE4394">
        <w:rPr>
          <w:b/>
          <w:szCs w:val="28"/>
        </w:rPr>
        <w:t xml:space="preserve">«Об утверждении Правил оценки готовности </w:t>
      </w:r>
    </w:p>
    <w:p w:rsidR="00C91A45" w:rsidRDefault="00AE4394" w:rsidP="002F62A9">
      <w:pPr>
        <w:pStyle w:val="21"/>
        <w:ind w:right="0"/>
        <w:rPr>
          <w:b/>
          <w:color w:val="000000"/>
          <w:szCs w:val="28"/>
        </w:rPr>
      </w:pPr>
      <w:r w:rsidRPr="00AE4394">
        <w:rPr>
          <w:b/>
          <w:szCs w:val="28"/>
        </w:rPr>
        <w:t>к отопительному периоду»</w:t>
      </w:r>
      <w:r w:rsidR="00C91A45">
        <w:rPr>
          <w:b/>
          <w:szCs w:val="28"/>
        </w:rPr>
        <w:t xml:space="preserve">, </w:t>
      </w:r>
      <w:r w:rsidR="00C91A45" w:rsidRPr="00C91A45">
        <w:rPr>
          <w:b/>
          <w:szCs w:val="28"/>
        </w:rPr>
        <w:t xml:space="preserve">к </w:t>
      </w:r>
      <w:r w:rsidR="00C91A45" w:rsidRPr="00C91A45">
        <w:rPr>
          <w:b/>
          <w:color w:val="000000"/>
          <w:szCs w:val="28"/>
        </w:rPr>
        <w:t xml:space="preserve">Программе проведения </w:t>
      </w:r>
    </w:p>
    <w:p w:rsidR="00C91A45" w:rsidRDefault="00C91A45" w:rsidP="002F62A9">
      <w:pPr>
        <w:pStyle w:val="21"/>
        <w:ind w:right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проверки готовности</w:t>
      </w:r>
      <w:r w:rsidRPr="00C91A45">
        <w:rPr>
          <w:b/>
          <w:color w:val="000000"/>
          <w:szCs w:val="28"/>
        </w:rPr>
        <w:t xml:space="preserve"> к отопительному периоду 2024-2025 года теплоснабжающей и теплосетевой организации, потребителей </w:t>
      </w:r>
    </w:p>
    <w:p w:rsidR="00C91A45" w:rsidRDefault="00C91A45" w:rsidP="002F62A9">
      <w:pPr>
        <w:pStyle w:val="21"/>
        <w:ind w:right="0"/>
        <w:rPr>
          <w:b/>
          <w:color w:val="000000"/>
          <w:szCs w:val="28"/>
        </w:rPr>
      </w:pPr>
      <w:r w:rsidRPr="00C91A45">
        <w:rPr>
          <w:b/>
          <w:color w:val="000000"/>
          <w:szCs w:val="28"/>
        </w:rPr>
        <w:t xml:space="preserve">тепловой энергии, теплопотребляющие установки которых </w:t>
      </w:r>
    </w:p>
    <w:p w:rsidR="00C91A45" w:rsidRDefault="00C91A45" w:rsidP="002F62A9">
      <w:pPr>
        <w:pStyle w:val="21"/>
        <w:ind w:right="0"/>
        <w:rPr>
          <w:b/>
          <w:color w:val="000000"/>
          <w:szCs w:val="28"/>
        </w:rPr>
      </w:pPr>
      <w:r w:rsidRPr="00C91A45">
        <w:rPr>
          <w:b/>
          <w:color w:val="000000"/>
          <w:szCs w:val="28"/>
        </w:rPr>
        <w:t xml:space="preserve">подключены к системе теплоснабжения города Байконур, </w:t>
      </w:r>
    </w:p>
    <w:p w:rsidR="00C91A45" w:rsidRDefault="00C91A45" w:rsidP="002F62A9">
      <w:pPr>
        <w:pStyle w:val="21"/>
        <w:ind w:right="0"/>
        <w:rPr>
          <w:b/>
          <w:color w:val="000000"/>
          <w:szCs w:val="28"/>
        </w:rPr>
      </w:pPr>
      <w:r w:rsidRPr="00C91A45">
        <w:rPr>
          <w:b/>
          <w:color w:val="000000"/>
          <w:szCs w:val="28"/>
        </w:rPr>
        <w:t xml:space="preserve">утвержденной Постановлением Главы администрации </w:t>
      </w:r>
    </w:p>
    <w:p w:rsidR="00C91A45" w:rsidRDefault="00C91A45" w:rsidP="002F62A9">
      <w:pPr>
        <w:pStyle w:val="21"/>
        <w:ind w:right="0"/>
        <w:rPr>
          <w:b/>
          <w:color w:val="000000"/>
          <w:szCs w:val="28"/>
        </w:rPr>
      </w:pPr>
      <w:r w:rsidRPr="00C91A45">
        <w:rPr>
          <w:b/>
          <w:color w:val="000000"/>
          <w:szCs w:val="28"/>
        </w:rPr>
        <w:t xml:space="preserve">города Байконур от 03 мая 2024 г. № 142 «О подготовке </w:t>
      </w:r>
    </w:p>
    <w:p w:rsidR="00C91A45" w:rsidRDefault="00C91A45" w:rsidP="002F62A9">
      <w:pPr>
        <w:pStyle w:val="21"/>
        <w:ind w:right="0"/>
        <w:rPr>
          <w:b/>
          <w:color w:val="000000"/>
          <w:szCs w:val="28"/>
        </w:rPr>
      </w:pPr>
      <w:r w:rsidRPr="00C91A45">
        <w:rPr>
          <w:b/>
          <w:color w:val="000000"/>
          <w:szCs w:val="28"/>
        </w:rPr>
        <w:t xml:space="preserve">и порядке оценки готовности к отопительному периоду </w:t>
      </w:r>
    </w:p>
    <w:p w:rsidR="008F5D9E" w:rsidRPr="00AE4394" w:rsidRDefault="00C91A45" w:rsidP="002F62A9">
      <w:pPr>
        <w:pStyle w:val="21"/>
        <w:ind w:right="0"/>
        <w:rPr>
          <w:b/>
          <w:szCs w:val="28"/>
        </w:rPr>
      </w:pPr>
      <w:r w:rsidRPr="00C91A45">
        <w:rPr>
          <w:b/>
          <w:color w:val="000000"/>
          <w:szCs w:val="28"/>
        </w:rPr>
        <w:t>2024-2025 года»</w:t>
      </w:r>
      <w:r w:rsidRPr="00C91A45">
        <w:rPr>
          <w:b/>
          <w:szCs w:val="28"/>
        </w:rPr>
        <w:t xml:space="preserve"> </w:t>
      </w:r>
    </w:p>
    <w:bookmarkEnd w:id="0"/>
    <w:p w:rsidR="00AE4394" w:rsidRPr="00F12DF5" w:rsidRDefault="008F5D9E" w:rsidP="00AE4394">
      <w:pPr>
        <w:pStyle w:val="31"/>
        <w:spacing w:before="480" w:line="312" w:lineRule="auto"/>
        <w:ind w:firstLine="703"/>
        <w:rPr>
          <w:szCs w:val="28"/>
        </w:rPr>
      </w:pPr>
      <w:r w:rsidRPr="00B350C4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B350C4">
        <w:rPr>
          <w:szCs w:val="28"/>
        </w:rPr>
        <w:t xml:space="preserve"> порядке формирования и статусе </w:t>
      </w:r>
      <w:r w:rsidR="00292E78" w:rsidRPr="00B350C4">
        <w:rPr>
          <w:szCs w:val="28"/>
        </w:rPr>
        <w:br/>
      </w:r>
      <w:r w:rsidRPr="00B350C4">
        <w:rPr>
          <w:szCs w:val="28"/>
        </w:rPr>
        <w:t>его органов исполнительной власти от 23 декабря 1995 г.</w:t>
      </w:r>
    </w:p>
    <w:p w:rsidR="008F5D9E" w:rsidRPr="00B350C4" w:rsidRDefault="008F5D9E" w:rsidP="00835A17">
      <w:pPr>
        <w:shd w:val="clear" w:color="auto" w:fill="FFFFFF"/>
        <w:tabs>
          <w:tab w:val="left" w:pos="993"/>
        </w:tabs>
        <w:spacing w:before="120" w:after="120" w:line="360" w:lineRule="auto"/>
        <w:jc w:val="center"/>
        <w:rPr>
          <w:b/>
          <w:spacing w:val="6"/>
          <w:sz w:val="28"/>
        </w:rPr>
      </w:pPr>
      <w:r w:rsidRPr="00B350C4">
        <w:rPr>
          <w:b/>
          <w:spacing w:val="6"/>
          <w:sz w:val="28"/>
        </w:rPr>
        <w:t>П О С Т А Н О В Л Я Ю:</w:t>
      </w:r>
    </w:p>
    <w:p w:rsidR="00631407" w:rsidRPr="00CA4EF4" w:rsidRDefault="004644FB" w:rsidP="00AE4394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4EF4">
        <w:rPr>
          <w:sz w:val="28"/>
          <w:szCs w:val="28"/>
        </w:rPr>
        <w:t xml:space="preserve">1. </w:t>
      </w:r>
      <w:r w:rsidR="00CA4EF4" w:rsidRPr="00CA4EF4">
        <w:rPr>
          <w:color w:val="000000"/>
          <w:sz w:val="28"/>
          <w:szCs w:val="28"/>
        </w:rPr>
        <w:t xml:space="preserve">Внести в Перечень </w:t>
      </w:r>
      <w:r w:rsidR="00CA4EF4" w:rsidRPr="00CA4EF4">
        <w:rPr>
          <w:spacing w:val="-2"/>
          <w:sz w:val="28"/>
          <w:szCs w:val="28"/>
        </w:rPr>
        <w:t>документов</w:t>
      </w:r>
      <w:r w:rsidR="00CA4EF4" w:rsidRPr="00CA4EF4">
        <w:rPr>
          <w:sz w:val="28"/>
          <w:szCs w:val="28"/>
        </w:rPr>
        <w:t>, представляемых ГУП ПЭО «Байконурэнерго» г. Байконур с целью подтверждения выполнения требований по готовности к отопительному периоду 2024-2025 года, предусмотренных Правилами оценки готовности к отопительному периоду, утвержденными Приказом Минэнерго от 12 марта 2013 г. № 103 «Об утверждении Правил оценки готовности к отопительному периоду» (с изменениями)</w:t>
      </w:r>
      <w:r w:rsidR="009E44FC">
        <w:rPr>
          <w:sz w:val="28"/>
          <w:szCs w:val="28"/>
        </w:rPr>
        <w:t>,</w:t>
      </w:r>
      <w:r w:rsidR="00CA4EF4" w:rsidRPr="00CA4EF4">
        <w:rPr>
          <w:sz w:val="28"/>
          <w:szCs w:val="28"/>
        </w:rPr>
        <w:t xml:space="preserve">                      (приложение № 5)</w:t>
      </w:r>
      <w:r w:rsidR="00CA4EF4">
        <w:rPr>
          <w:sz w:val="28"/>
          <w:szCs w:val="28"/>
        </w:rPr>
        <w:t xml:space="preserve"> </w:t>
      </w:r>
      <w:r w:rsidR="00CA4EF4" w:rsidRPr="00CA4EF4">
        <w:rPr>
          <w:sz w:val="28"/>
          <w:szCs w:val="28"/>
        </w:rPr>
        <w:t xml:space="preserve">к </w:t>
      </w:r>
      <w:r w:rsidR="00CA4EF4" w:rsidRPr="00CA4EF4">
        <w:rPr>
          <w:color w:val="000000"/>
          <w:sz w:val="28"/>
          <w:szCs w:val="28"/>
        </w:rPr>
        <w:t xml:space="preserve">Программе проведения проверки готовности </w:t>
      </w:r>
      <w:r w:rsidR="009E44FC">
        <w:rPr>
          <w:color w:val="000000"/>
          <w:sz w:val="28"/>
          <w:szCs w:val="28"/>
        </w:rPr>
        <w:t xml:space="preserve">                                </w:t>
      </w:r>
      <w:r w:rsidR="00CA4EF4" w:rsidRPr="00CA4EF4">
        <w:rPr>
          <w:color w:val="000000"/>
          <w:sz w:val="28"/>
          <w:szCs w:val="28"/>
        </w:rPr>
        <w:t xml:space="preserve">к отопительному периоду 2024-2025 года теплоснабжающей и теплосетевой </w:t>
      </w:r>
      <w:r w:rsidR="00CA4EF4" w:rsidRPr="00CA4EF4">
        <w:rPr>
          <w:color w:val="000000"/>
          <w:sz w:val="28"/>
          <w:szCs w:val="28"/>
        </w:rPr>
        <w:lastRenderedPageBreak/>
        <w:t xml:space="preserve">организации, потребителей тепловой энергии, теплопотребляющие установки которых подключены к системе теплоснабжения города Байконур, утвержденной Постановлением Главы администрации города Байконур </w:t>
      </w:r>
      <w:r w:rsidR="009E44FC">
        <w:rPr>
          <w:color w:val="000000"/>
          <w:sz w:val="28"/>
          <w:szCs w:val="28"/>
        </w:rPr>
        <w:t xml:space="preserve">                           </w:t>
      </w:r>
      <w:r w:rsidR="00CA4EF4" w:rsidRPr="00CA4EF4">
        <w:rPr>
          <w:color w:val="000000"/>
          <w:sz w:val="28"/>
          <w:szCs w:val="28"/>
        </w:rPr>
        <w:t xml:space="preserve">от 03 мая 2024 г. № 142 «О подготовке и порядке оценки готовности </w:t>
      </w:r>
      <w:r w:rsidR="009E44FC">
        <w:rPr>
          <w:color w:val="000000"/>
          <w:sz w:val="28"/>
          <w:szCs w:val="28"/>
        </w:rPr>
        <w:t xml:space="preserve">                            </w:t>
      </w:r>
      <w:r w:rsidR="00CA4EF4" w:rsidRPr="00CA4EF4">
        <w:rPr>
          <w:color w:val="000000"/>
          <w:sz w:val="28"/>
          <w:szCs w:val="28"/>
        </w:rPr>
        <w:t>к отопительному периоду 2024-2025 года»</w:t>
      </w:r>
      <w:r w:rsidR="009E44FC" w:rsidRPr="009E44FC">
        <w:rPr>
          <w:sz w:val="28"/>
          <w:szCs w:val="28"/>
        </w:rPr>
        <w:t xml:space="preserve"> </w:t>
      </w:r>
      <w:r w:rsidR="009E44FC">
        <w:rPr>
          <w:sz w:val="28"/>
          <w:szCs w:val="28"/>
        </w:rPr>
        <w:t>(с изменениями) (далее – П</w:t>
      </w:r>
      <w:r w:rsidR="003D7624">
        <w:rPr>
          <w:sz w:val="28"/>
          <w:szCs w:val="28"/>
        </w:rPr>
        <w:t>рограмма</w:t>
      </w:r>
      <w:r w:rsidR="009E44FC">
        <w:rPr>
          <w:sz w:val="28"/>
          <w:szCs w:val="28"/>
        </w:rPr>
        <w:t>)</w:t>
      </w:r>
      <w:r w:rsidR="00AE4394">
        <w:rPr>
          <w:color w:val="000000"/>
          <w:sz w:val="28"/>
          <w:szCs w:val="28"/>
        </w:rPr>
        <w:t xml:space="preserve"> изменения изложив его в редакции согласно приложению                             </w:t>
      </w:r>
      <w:r w:rsidR="00AE4394" w:rsidRPr="00AE4394">
        <w:rPr>
          <w:sz w:val="28"/>
          <w:szCs w:val="28"/>
        </w:rPr>
        <w:t>к настоящему постановлению.</w:t>
      </w:r>
    </w:p>
    <w:p w:rsidR="00BE02C5" w:rsidRPr="00B350C4" w:rsidRDefault="00FC470C" w:rsidP="00AE4394">
      <w:pPr>
        <w:pStyle w:val="a6"/>
        <w:spacing w:line="360" w:lineRule="auto"/>
        <w:ind w:firstLine="702"/>
      </w:pPr>
      <w:r>
        <w:rPr>
          <w:spacing w:val="-6"/>
        </w:rPr>
        <w:t>2</w:t>
      </w:r>
      <w:r w:rsidR="00B903CB">
        <w:rPr>
          <w:spacing w:val="-6"/>
        </w:rPr>
        <w:t>.</w:t>
      </w:r>
      <w:r w:rsidR="00D914A0" w:rsidRPr="00B350C4">
        <w:rPr>
          <w:spacing w:val="-6"/>
        </w:rPr>
        <w:t xml:space="preserve"> </w:t>
      </w:r>
      <w:r w:rsidR="00BE02C5" w:rsidRPr="00B350C4">
        <w:rPr>
          <w:spacing w:val="-6"/>
        </w:rPr>
        <w:t>Аппарату Главы администрации города Байконур в установленные сроки</w:t>
      </w:r>
      <w:r w:rsidR="00BE02C5" w:rsidRPr="00B350C4">
        <w:t xml:space="preserve"> организовать опубликование настоящего постановления в газете «Байконур» </w:t>
      </w:r>
      <w:r w:rsidR="00D914A0" w:rsidRPr="00B350C4">
        <w:br/>
      </w:r>
      <w:r w:rsidR="00BE02C5" w:rsidRPr="00B350C4">
        <w:t>и на официальном сайте администрации города Байконур www.baikonuradm.ru.</w:t>
      </w:r>
    </w:p>
    <w:p w:rsidR="00BE02C5" w:rsidRPr="00B350C4" w:rsidRDefault="00FC470C" w:rsidP="00AE4394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>
        <w:t>3</w:t>
      </w:r>
      <w:r w:rsidR="00B903CB">
        <w:t>.</w:t>
      </w:r>
      <w:r w:rsidR="00D914A0" w:rsidRPr="00B350C4">
        <w:t xml:space="preserve"> </w:t>
      </w:r>
      <w:r w:rsidR="00BE02C5" w:rsidRPr="00B350C4">
        <w:t xml:space="preserve">Контроль за исполнением настоящего постановления </w:t>
      </w:r>
      <w:r w:rsidR="00FA135E" w:rsidRPr="00B350C4">
        <w:t>возложить</w:t>
      </w:r>
      <w:r w:rsidR="00BE02C5" w:rsidRPr="00B350C4">
        <w:br/>
      </w:r>
      <w:r w:rsidR="00FA135E" w:rsidRPr="00B350C4">
        <w:rPr>
          <w:spacing w:val="-4"/>
        </w:rPr>
        <w:t>на</w:t>
      </w:r>
      <w:r w:rsidR="00BE02C5" w:rsidRPr="00B350C4">
        <w:rPr>
          <w:spacing w:val="-4"/>
        </w:rPr>
        <w:t xml:space="preserve"> заместител</w:t>
      </w:r>
      <w:r w:rsidR="00FA135E" w:rsidRPr="00B350C4">
        <w:rPr>
          <w:spacing w:val="-4"/>
        </w:rPr>
        <w:t>я</w:t>
      </w:r>
      <w:r w:rsidR="00BE02C5" w:rsidRPr="00B350C4">
        <w:rPr>
          <w:spacing w:val="-4"/>
        </w:rPr>
        <w:t xml:space="preserve"> Главы администрации города Байконур</w:t>
      </w:r>
      <w:r w:rsidR="00FA135E" w:rsidRPr="00B350C4">
        <w:rPr>
          <w:spacing w:val="-4"/>
        </w:rPr>
        <w:t>, отвечающего за состояние</w:t>
      </w:r>
      <w:r w:rsidR="00FA135E" w:rsidRPr="00B350C4">
        <w:t xml:space="preserve"> промышленности и жилищно-коммунального хозяйства в городе Байконур.</w:t>
      </w:r>
    </w:p>
    <w:p w:rsidR="00D912BE" w:rsidRPr="00B350C4" w:rsidRDefault="00D912BE" w:rsidP="00D912BE"/>
    <w:p w:rsidR="00CF7971" w:rsidRPr="00B350C4" w:rsidRDefault="00CF7971" w:rsidP="00D912BE"/>
    <w:p w:rsidR="00CF7971" w:rsidRPr="00B350C4" w:rsidRDefault="00CF7971" w:rsidP="00D912BE"/>
    <w:p w:rsidR="00CF7971" w:rsidRPr="00B350C4" w:rsidRDefault="00CF7971" w:rsidP="00D912BE"/>
    <w:p w:rsidR="00E35BC8" w:rsidRPr="00B350C4" w:rsidRDefault="00E35BC8" w:rsidP="00D912BE"/>
    <w:p w:rsidR="008F5D9E" w:rsidRPr="00C17609" w:rsidRDefault="003133DD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>Глава</w:t>
      </w:r>
      <w:r w:rsidR="008F5D9E" w:rsidRPr="00B350C4">
        <w:t xml:space="preserve"> администрации                                 </w:t>
      </w:r>
      <w:r w:rsidR="00C53A6C" w:rsidRPr="00B350C4">
        <w:t xml:space="preserve">   </w:t>
      </w:r>
      <w:r w:rsidR="008F5D9E" w:rsidRPr="00B350C4">
        <w:t xml:space="preserve">    </w:t>
      </w:r>
      <w:r w:rsidR="004B4792">
        <w:t xml:space="preserve">         </w:t>
      </w:r>
      <w:r w:rsidR="00B903CB">
        <w:t xml:space="preserve">       </w:t>
      </w:r>
      <w:r w:rsidR="004B4792">
        <w:t xml:space="preserve">         </w:t>
      </w:r>
      <w:r>
        <w:t xml:space="preserve">       К.Д. 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BB" w:rsidRDefault="00EA60BB">
      <w:r>
        <w:separator/>
      </w:r>
    </w:p>
  </w:endnote>
  <w:endnote w:type="continuationSeparator" w:id="0">
    <w:p w:rsidR="00EA60BB" w:rsidRDefault="00EA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222810">
    <w:pPr>
      <w:pStyle w:val="ab"/>
      <w:ind w:right="36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BB" w:rsidRDefault="00EA60BB">
      <w:r>
        <w:separator/>
      </w:r>
    </w:p>
  </w:footnote>
  <w:footnote w:type="continuationSeparator" w:id="0">
    <w:p w:rsidR="00EA60BB" w:rsidRDefault="00EA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222810">
    <w:pPr>
      <w:pStyle w:val="aa"/>
      <w:ind w:right="360" w:firstLine="36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2281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2281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05F"/>
    <w:rsid w:val="0002721F"/>
    <w:rsid w:val="0004668E"/>
    <w:rsid w:val="00055691"/>
    <w:rsid w:val="00060C63"/>
    <w:rsid w:val="00063557"/>
    <w:rsid w:val="00063B7E"/>
    <w:rsid w:val="00071EF5"/>
    <w:rsid w:val="00075A96"/>
    <w:rsid w:val="00083BA9"/>
    <w:rsid w:val="00087990"/>
    <w:rsid w:val="000903A8"/>
    <w:rsid w:val="000936AE"/>
    <w:rsid w:val="00094485"/>
    <w:rsid w:val="0009510B"/>
    <w:rsid w:val="000B7DF7"/>
    <w:rsid w:val="000C1075"/>
    <w:rsid w:val="000C27D6"/>
    <w:rsid w:val="000C6D0A"/>
    <w:rsid w:val="000E38E2"/>
    <w:rsid w:val="000F5F2F"/>
    <w:rsid w:val="00103B36"/>
    <w:rsid w:val="00106657"/>
    <w:rsid w:val="00125958"/>
    <w:rsid w:val="00125EF3"/>
    <w:rsid w:val="00132CFE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C6208"/>
    <w:rsid w:val="001D031E"/>
    <w:rsid w:val="001E1766"/>
    <w:rsid w:val="001F1329"/>
    <w:rsid w:val="001F35A1"/>
    <w:rsid w:val="00201537"/>
    <w:rsid w:val="00210C78"/>
    <w:rsid w:val="00222810"/>
    <w:rsid w:val="00233D0F"/>
    <w:rsid w:val="00250BBC"/>
    <w:rsid w:val="002529E3"/>
    <w:rsid w:val="00253925"/>
    <w:rsid w:val="00261E89"/>
    <w:rsid w:val="002632A1"/>
    <w:rsid w:val="00265450"/>
    <w:rsid w:val="00271162"/>
    <w:rsid w:val="00276CAD"/>
    <w:rsid w:val="00284FEE"/>
    <w:rsid w:val="00292A7D"/>
    <w:rsid w:val="00292E78"/>
    <w:rsid w:val="002A0201"/>
    <w:rsid w:val="002A2774"/>
    <w:rsid w:val="002A290D"/>
    <w:rsid w:val="002B003F"/>
    <w:rsid w:val="002C1F8A"/>
    <w:rsid w:val="002D5F4B"/>
    <w:rsid w:val="002D7DF7"/>
    <w:rsid w:val="002E0F51"/>
    <w:rsid w:val="002E2FB8"/>
    <w:rsid w:val="002E330E"/>
    <w:rsid w:val="002F62A9"/>
    <w:rsid w:val="002F7BC3"/>
    <w:rsid w:val="00311DF1"/>
    <w:rsid w:val="003133DD"/>
    <w:rsid w:val="00345BB7"/>
    <w:rsid w:val="003500F2"/>
    <w:rsid w:val="00362FC5"/>
    <w:rsid w:val="00370CFF"/>
    <w:rsid w:val="00374894"/>
    <w:rsid w:val="00381F80"/>
    <w:rsid w:val="0038310D"/>
    <w:rsid w:val="003A525D"/>
    <w:rsid w:val="003A5B54"/>
    <w:rsid w:val="003B27A6"/>
    <w:rsid w:val="003C20E2"/>
    <w:rsid w:val="003C7523"/>
    <w:rsid w:val="003D7624"/>
    <w:rsid w:val="003F3DFA"/>
    <w:rsid w:val="00402446"/>
    <w:rsid w:val="00403D59"/>
    <w:rsid w:val="00416BF9"/>
    <w:rsid w:val="004208A7"/>
    <w:rsid w:val="00422BE3"/>
    <w:rsid w:val="004369BE"/>
    <w:rsid w:val="004473E5"/>
    <w:rsid w:val="00452E1C"/>
    <w:rsid w:val="00460361"/>
    <w:rsid w:val="00462EBB"/>
    <w:rsid w:val="004644FB"/>
    <w:rsid w:val="0046644B"/>
    <w:rsid w:val="0046715C"/>
    <w:rsid w:val="00482DFB"/>
    <w:rsid w:val="00484F9D"/>
    <w:rsid w:val="00491963"/>
    <w:rsid w:val="004958FB"/>
    <w:rsid w:val="004A7764"/>
    <w:rsid w:val="004B4792"/>
    <w:rsid w:val="004B4824"/>
    <w:rsid w:val="004C3762"/>
    <w:rsid w:val="004C45CB"/>
    <w:rsid w:val="004D0EEA"/>
    <w:rsid w:val="004D2D74"/>
    <w:rsid w:val="004D759B"/>
    <w:rsid w:val="004E698D"/>
    <w:rsid w:val="00500AB8"/>
    <w:rsid w:val="00506CB6"/>
    <w:rsid w:val="0050723D"/>
    <w:rsid w:val="00513102"/>
    <w:rsid w:val="005163B5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B497D"/>
    <w:rsid w:val="005C2C9C"/>
    <w:rsid w:val="005C3679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7D93"/>
    <w:rsid w:val="00641B11"/>
    <w:rsid w:val="00654537"/>
    <w:rsid w:val="00682DB5"/>
    <w:rsid w:val="006B44FD"/>
    <w:rsid w:val="006D21C0"/>
    <w:rsid w:val="006E2FEE"/>
    <w:rsid w:val="006E45E6"/>
    <w:rsid w:val="006E56F6"/>
    <w:rsid w:val="006F0DE2"/>
    <w:rsid w:val="006F175B"/>
    <w:rsid w:val="006F47EE"/>
    <w:rsid w:val="006F65CC"/>
    <w:rsid w:val="0070369F"/>
    <w:rsid w:val="00706AB7"/>
    <w:rsid w:val="00737928"/>
    <w:rsid w:val="007477E2"/>
    <w:rsid w:val="00750EDE"/>
    <w:rsid w:val="007526AD"/>
    <w:rsid w:val="007769AC"/>
    <w:rsid w:val="0078015B"/>
    <w:rsid w:val="0079163D"/>
    <w:rsid w:val="00796CA5"/>
    <w:rsid w:val="007A0CA5"/>
    <w:rsid w:val="007B3F4D"/>
    <w:rsid w:val="007D26D0"/>
    <w:rsid w:val="007D73AA"/>
    <w:rsid w:val="007F27D6"/>
    <w:rsid w:val="007F30A2"/>
    <w:rsid w:val="007F4C8E"/>
    <w:rsid w:val="00800A87"/>
    <w:rsid w:val="0080523B"/>
    <w:rsid w:val="00806742"/>
    <w:rsid w:val="0082450E"/>
    <w:rsid w:val="00831FED"/>
    <w:rsid w:val="00835A17"/>
    <w:rsid w:val="008517E4"/>
    <w:rsid w:val="0085702C"/>
    <w:rsid w:val="008578FE"/>
    <w:rsid w:val="008935C0"/>
    <w:rsid w:val="00895245"/>
    <w:rsid w:val="00896E87"/>
    <w:rsid w:val="008B2507"/>
    <w:rsid w:val="008B2A59"/>
    <w:rsid w:val="008C169A"/>
    <w:rsid w:val="008C3448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70E61"/>
    <w:rsid w:val="00972F75"/>
    <w:rsid w:val="0098033B"/>
    <w:rsid w:val="00981AA9"/>
    <w:rsid w:val="00982419"/>
    <w:rsid w:val="00982CCC"/>
    <w:rsid w:val="009959E3"/>
    <w:rsid w:val="009A2C46"/>
    <w:rsid w:val="009A5449"/>
    <w:rsid w:val="009C1D16"/>
    <w:rsid w:val="009C1F2F"/>
    <w:rsid w:val="009C59D2"/>
    <w:rsid w:val="009C6B57"/>
    <w:rsid w:val="009D7D0A"/>
    <w:rsid w:val="009E44FC"/>
    <w:rsid w:val="00A0436C"/>
    <w:rsid w:val="00A05B51"/>
    <w:rsid w:val="00A144FF"/>
    <w:rsid w:val="00A24EA9"/>
    <w:rsid w:val="00A2554B"/>
    <w:rsid w:val="00A3307A"/>
    <w:rsid w:val="00A41F3E"/>
    <w:rsid w:val="00A46B90"/>
    <w:rsid w:val="00A55C05"/>
    <w:rsid w:val="00A64016"/>
    <w:rsid w:val="00A73E71"/>
    <w:rsid w:val="00A74656"/>
    <w:rsid w:val="00AC59EE"/>
    <w:rsid w:val="00AD6DA3"/>
    <w:rsid w:val="00AE14F4"/>
    <w:rsid w:val="00AE4394"/>
    <w:rsid w:val="00B044AB"/>
    <w:rsid w:val="00B078DB"/>
    <w:rsid w:val="00B15C94"/>
    <w:rsid w:val="00B231B6"/>
    <w:rsid w:val="00B2392C"/>
    <w:rsid w:val="00B350C4"/>
    <w:rsid w:val="00B352A4"/>
    <w:rsid w:val="00B3629A"/>
    <w:rsid w:val="00B752A3"/>
    <w:rsid w:val="00B8598B"/>
    <w:rsid w:val="00B903C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57F4C"/>
    <w:rsid w:val="00C705DC"/>
    <w:rsid w:val="00C7799D"/>
    <w:rsid w:val="00C85643"/>
    <w:rsid w:val="00C917D6"/>
    <w:rsid w:val="00C91A45"/>
    <w:rsid w:val="00C9431A"/>
    <w:rsid w:val="00CA3941"/>
    <w:rsid w:val="00CA4EF4"/>
    <w:rsid w:val="00CA65AD"/>
    <w:rsid w:val="00CC62B5"/>
    <w:rsid w:val="00CC7384"/>
    <w:rsid w:val="00CD2818"/>
    <w:rsid w:val="00CF7971"/>
    <w:rsid w:val="00D025DF"/>
    <w:rsid w:val="00D23A69"/>
    <w:rsid w:val="00D47C3A"/>
    <w:rsid w:val="00D53DD5"/>
    <w:rsid w:val="00D61182"/>
    <w:rsid w:val="00D622EA"/>
    <w:rsid w:val="00D62CBB"/>
    <w:rsid w:val="00D912BE"/>
    <w:rsid w:val="00D914A0"/>
    <w:rsid w:val="00D915F2"/>
    <w:rsid w:val="00DB6C29"/>
    <w:rsid w:val="00DD1994"/>
    <w:rsid w:val="00DE27B7"/>
    <w:rsid w:val="00DF1042"/>
    <w:rsid w:val="00E0244D"/>
    <w:rsid w:val="00E0789D"/>
    <w:rsid w:val="00E151E3"/>
    <w:rsid w:val="00E35AE3"/>
    <w:rsid w:val="00E35BC8"/>
    <w:rsid w:val="00E37908"/>
    <w:rsid w:val="00E44B84"/>
    <w:rsid w:val="00E604D8"/>
    <w:rsid w:val="00E90181"/>
    <w:rsid w:val="00E95B9E"/>
    <w:rsid w:val="00E95CC3"/>
    <w:rsid w:val="00EA3C4A"/>
    <w:rsid w:val="00EA60BB"/>
    <w:rsid w:val="00EC6B4E"/>
    <w:rsid w:val="00ED788F"/>
    <w:rsid w:val="00EE17B8"/>
    <w:rsid w:val="00EF4DFB"/>
    <w:rsid w:val="00EF5BAA"/>
    <w:rsid w:val="00EF6D47"/>
    <w:rsid w:val="00F11A07"/>
    <w:rsid w:val="00F12DF5"/>
    <w:rsid w:val="00F17E42"/>
    <w:rsid w:val="00F26DD4"/>
    <w:rsid w:val="00F3263A"/>
    <w:rsid w:val="00F33A95"/>
    <w:rsid w:val="00F42477"/>
    <w:rsid w:val="00F43F2B"/>
    <w:rsid w:val="00F44992"/>
    <w:rsid w:val="00F621A8"/>
    <w:rsid w:val="00F6351E"/>
    <w:rsid w:val="00F77A2F"/>
    <w:rsid w:val="00F83843"/>
    <w:rsid w:val="00FA135E"/>
    <w:rsid w:val="00FA21CF"/>
    <w:rsid w:val="00FB18C7"/>
    <w:rsid w:val="00FB5639"/>
    <w:rsid w:val="00FC1375"/>
    <w:rsid w:val="00FC470C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AFDBDA8-DC57-408B-89CB-19EEAAA7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customStyle="1" w:styleId="FontStyle11">
    <w:name w:val="Font Style11"/>
    <w:uiPriority w:val="99"/>
    <w:rsid w:val="00FC470C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Normal (Web)"/>
    <w:basedOn w:val="a"/>
    <w:uiPriority w:val="99"/>
    <w:unhideWhenUsed/>
    <w:rsid w:val="00CA4EF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2024-10-22T10:23:00Z</cp:lastPrinted>
  <dcterms:created xsi:type="dcterms:W3CDTF">2024-11-01T05:01:00Z</dcterms:created>
  <dcterms:modified xsi:type="dcterms:W3CDTF">2024-11-01T05:01:00Z</dcterms:modified>
</cp:coreProperties>
</file>