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6661AC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6661AC">
        <w:rPr>
          <w:rFonts w:ascii="Times New Roman" w:hAnsi="Times New Roman"/>
          <w:b/>
        </w:rPr>
        <w:t xml:space="preserve"> </w:t>
      </w:r>
    </w:p>
    <w:p w:rsidR="000A7383" w:rsidRPr="006661AC" w:rsidRDefault="00D1160C">
      <w:pPr>
        <w:pStyle w:val="20"/>
        <w:spacing w:line="240" w:lineRule="auto"/>
        <w:ind w:right="5415"/>
      </w:pPr>
      <w:r w:rsidRPr="006661AC">
        <w:rPr>
          <w:rFonts w:ascii="Times New Roman" w:hAnsi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917200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917200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6661AC" w:rsidRDefault="00896E31">
      <w:pPr>
        <w:pStyle w:val="a9"/>
        <w:spacing w:after="120"/>
        <w:rPr>
          <w:sz w:val="28"/>
        </w:rPr>
      </w:pPr>
      <w:r w:rsidRPr="006661AC">
        <w:rPr>
          <w:sz w:val="28"/>
        </w:rPr>
        <w:t>ГЛАВА  АДМИНИСТРАЦИИ  ГОРОДА  БАЙКОНУР</w:t>
      </w:r>
    </w:p>
    <w:p w:rsidR="000A7383" w:rsidRPr="006661AC" w:rsidRDefault="00D1160C">
      <w:pPr>
        <w:pStyle w:val="2"/>
        <w:spacing w:after="120" w:line="480" w:lineRule="auto"/>
        <w:jc w:val="center"/>
      </w:pPr>
      <w:r w:rsidRPr="006661AC">
        <w:rPr>
          <w:rFonts w:ascii="Times New Roman" w:hAnsi="Times New Roman" w:cs="Times New Roman"/>
          <w:i w:val="0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11430" t="0" r="6350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D4B91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6661AC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6661AC" w:rsidRDefault="004627B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октября 2024 г.</w:t>
      </w:r>
      <w:r w:rsidR="00896E31" w:rsidRPr="006661A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96E31" w:rsidRPr="006661AC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363</w:t>
      </w:r>
      <w:r w:rsidR="00896E31" w:rsidRPr="006661AC">
        <w:rPr>
          <w:rFonts w:ascii="Times New Roman" w:hAnsi="Times New Roman"/>
          <w:sz w:val="28"/>
          <w:szCs w:val="28"/>
        </w:rPr>
        <w:t xml:space="preserve">  </w:t>
      </w:r>
    </w:p>
    <w:p w:rsidR="00F6273D" w:rsidRPr="006661AC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6661AC">
        <w:rPr>
          <w:rFonts w:ascii="Times New Roman" w:hAnsi="Times New Roman"/>
          <w:b/>
          <w:sz w:val="28"/>
          <w:szCs w:val="28"/>
        </w:rPr>
        <w:t>О внесении изменени</w:t>
      </w:r>
      <w:r w:rsidR="00C92B14" w:rsidRPr="006661AC">
        <w:rPr>
          <w:rFonts w:ascii="Times New Roman" w:hAnsi="Times New Roman"/>
          <w:b/>
          <w:sz w:val="28"/>
          <w:szCs w:val="28"/>
        </w:rPr>
        <w:t>й</w:t>
      </w:r>
    </w:p>
    <w:p w:rsidR="00F826F6" w:rsidRPr="006661AC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 xml:space="preserve">в </w:t>
      </w:r>
      <w:r w:rsidR="00542B82" w:rsidRPr="006661AC">
        <w:rPr>
          <w:rFonts w:ascii="Times New Roman" w:hAnsi="Times New Roman"/>
          <w:b/>
          <w:sz w:val="28"/>
          <w:szCs w:val="28"/>
        </w:rPr>
        <w:t>постановление Главы</w:t>
      </w:r>
    </w:p>
    <w:p w:rsidR="00F77328" w:rsidRPr="006661AC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46320" w:rsidRPr="006661AC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3341B" w:rsidRPr="006661AC">
        <w:rPr>
          <w:rFonts w:ascii="Times New Roman" w:hAnsi="Times New Roman"/>
          <w:b/>
          <w:sz w:val="28"/>
          <w:szCs w:val="28"/>
        </w:rPr>
        <w:t xml:space="preserve">от </w:t>
      </w:r>
      <w:r w:rsidR="002B12D0" w:rsidRPr="006661AC">
        <w:rPr>
          <w:rFonts w:ascii="Times New Roman" w:hAnsi="Times New Roman"/>
          <w:b/>
          <w:sz w:val="28"/>
          <w:szCs w:val="28"/>
        </w:rPr>
        <w:t>18</w:t>
      </w:r>
      <w:r w:rsidR="00153928" w:rsidRPr="006661AC">
        <w:rPr>
          <w:rFonts w:ascii="Times New Roman" w:hAnsi="Times New Roman"/>
          <w:b/>
          <w:sz w:val="28"/>
          <w:szCs w:val="28"/>
        </w:rPr>
        <w:t xml:space="preserve"> апреля 20</w:t>
      </w:r>
      <w:r w:rsidR="002B12D0" w:rsidRPr="006661AC">
        <w:rPr>
          <w:rFonts w:ascii="Times New Roman" w:hAnsi="Times New Roman"/>
          <w:b/>
          <w:sz w:val="28"/>
          <w:szCs w:val="28"/>
        </w:rPr>
        <w:t>19</w:t>
      </w:r>
      <w:r w:rsidR="00F3341B" w:rsidRPr="006661AC">
        <w:rPr>
          <w:rFonts w:ascii="Times New Roman" w:hAnsi="Times New Roman"/>
          <w:b/>
          <w:sz w:val="28"/>
          <w:szCs w:val="28"/>
        </w:rPr>
        <w:t xml:space="preserve"> г. № </w:t>
      </w:r>
      <w:r w:rsidR="002B12D0" w:rsidRPr="006661AC">
        <w:rPr>
          <w:rFonts w:ascii="Times New Roman" w:hAnsi="Times New Roman"/>
          <w:b/>
          <w:sz w:val="28"/>
          <w:szCs w:val="28"/>
        </w:rPr>
        <w:t>165</w:t>
      </w:r>
    </w:p>
    <w:bookmarkEnd w:id="0"/>
    <w:p w:rsidR="00646320" w:rsidRPr="006661AC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6661AC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2D0" w:rsidRPr="006661AC" w:rsidRDefault="002B12D0" w:rsidP="000C69EC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 w:rsidRPr="006661A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                      и Республикой Казахстан о статусе города Байконур, порядке формирования     и статусе его органов исполнительной власти от 23 декабря 1995 г.,                             в соответствии с Указом Президента Российской Федерации </w:t>
      </w:r>
      <w:r w:rsidR="006A1115" w:rsidRPr="006661A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661AC">
        <w:rPr>
          <w:rFonts w:ascii="Times New Roman" w:hAnsi="Times New Roman"/>
          <w:sz w:val="28"/>
          <w:szCs w:val="28"/>
        </w:rPr>
        <w:t>от 23 января 2024 г. № 63 «О мерах социальной поддержки многодетных семей</w:t>
      </w:r>
      <w:r w:rsidRPr="006661AC">
        <w:rPr>
          <w:rFonts w:ascii="Times New Roman" w:hAnsi="Times New Roman" w:cs="Arial"/>
          <w:sz w:val="28"/>
          <w:szCs w:val="28"/>
        </w:rPr>
        <w:t xml:space="preserve">», распоряжением Правительства Российской Федерации </w:t>
      </w:r>
      <w:r w:rsidR="006A1115" w:rsidRPr="006661AC">
        <w:rPr>
          <w:rFonts w:ascii="Times New Roman" w:hAnsi="Times New Roman" w:cs="Arial"/>
          <w:sz w:val="28"/>
          <w:szCs w:val="28"/>
        </w:rPr>
        <w:t xml:space="preserve">                                  </w:t>
      </w:r>
      <w:r w:rsidRPr="006661AC">
        <w:rPr>
          <w:rFonts w:ascii="Times New Roman" w:hAnsi="Times New Roman" w:cs="Arial"/>
          <w:sz w:val="28"/>
          <w:szCs w:val="28"/>
        </w:rPr>
        <w:t>от 29 июня 2024 г. № 1725-р</w:t>
      </w:r>
      <w:r w:rsidR="006A1115" w:rsidRPr="006661AC">
        <w:rPr>
          <w:rFonts w:ascii="Times New Roman" w:hAnsi="Times New Roman" w:cs="Arial"/>
          <w:sz w:val="28"/>
          <w:szCs w:val="28"/>
        </w:rPr>
        <w:t xml:space="preserve"> </w:t>
      </w:r>
      <w:r w:rsidRPr="006661AC">
        <w:rPr>
          <w:rFonts w:ascii="Times New Roman" w:hAnsi="Times New Roman" w:cs="Arial"/>
          <w:sz w:val="28"/>
          <w:szCs w:val="28"/>
        </w:rPr>
        <w:t>«Об утверждении единого образца удостоверения, подтверждающего статус многодетной семьи в Российской Федерации, и описания его бланка»,</w:t>
      </w:r>
      <w:r w:rsidRPr="006661AC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 Байконур</w:t>
      </w:r>
      <w:r w:rsidR="006A1115" w:rsidRPr="006661AC">
        <w:rPr>
          <w:rFonts w:ascii="Times New Roman" w:hAnsi="Times New Roman"/>
          <w:sz w:val="28"/>
          <w:szCs w:val="28"/>
        </w:rPr>
        <w:t xml:space="preserve"> </w:t>
      </w:r>
      <w:r w:rsidRPr="006661AC">
        <w:rPr>
          <w:rFonts w:ascii="Times New Roman" w:hAnsi="Times New Roman"/>
          <w:sz w:val="28"/>
          <w:szCs w:val="28"/>
        </w:rPr>
        <w:t xml:space="preserve">от 16 апреля 2024 г. № 127 «О мерах социальной поддержки многодетных семей» (с изменением), с целью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646320" w:rsidRPr="006661AC" w:rsidRDefault="00646320" w:rsidP="000C69EC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626644" w:rsidRPr="006661AC" w:rsidRDefault="00646320" w:rsidP="00C92B14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 w:cs="Courier New"/>
          <w:sz w:val="28"/>
          <w:szCs w:val="28"/>
        </w:rPr>
      </w:pPr>
      <w:r w:rsidRPr="006661AC">
        <w:rPr>
          <w:rFonts w:ascii="Times New Roman" w:hAnsi="Times New Roman" w:cs="Arial"/>
          <w:sz w:val="28"/>
          <w:szCs w:val="28"/>
        </w:rPr>
        <w:t xml:space="preserve">Внести в </w:t>
      </w:r>
      <w:r w:rsidRPr="006661AC">
        <w:rPr>
          <w:rFonts w:ascii="Times New Roman" w:hAnsi="Times New Roman" w:cs="Courier New"/>
          <w:sz w:val="28"/>
          <w:szCs w:val="28"/>
        </w:rPr>
        <w:t>постановлени</w:t>
      </w:r>
      <w:r w:rsidR="00626644" w:rsidRPr="006661AC">
        <w:rPr>
          <w:rFonts w:ascii="Times New Roman" w:hAnsi="Times New Roman" w:cs="Courier New"/>
          <w:sz w:val="28"/>
          <w:szCs w:val="28"/>
        </w:rPr>
        <w:t>е</w:t>
      </w:r>
      <w:r w:rsidR="00F826F6" w:rsidRPr="006661AC">
        <w:rPr>
          <w:rFonts w:ascii="Times New Roman" w:hAnsi="Times New Roman" w:cs="Courier New"/>
          <w:sz w:val="28"/>
          <w:szCs w:val="28"/>
        </w:rPr>
        <w:t xml:space="preserve"> Главы администрации города Байконур</w:t>
      </w:r>
      <w:r w:rsidR="00705AC1" w:rsidRPr="006661AC">
        <w:rPr>
          <w:rFonts w:ascii="Times New Roman" w:hAnsi="Times New Roman" w:cs="Courier New"/>
          <w:sz w:val="28"/>
          <w:szCs w:val="28"/>
        </w:rPr>
        <w:t xml:space="preserve"> </w:t>
      </w:r>
      <w:r w:rsidR="006A1115" w:rsidRPr="006661AC">
        <w:rPr>
          <w:rFonts w:ascii="Times New Roman" w:hAnsi="Times New Roman" w:cs="Courier New"/>
          <w:sz w:val="28"/>
          <w:szCs w:val="28"/>
        </w:rPr>
        <w:t xml:space="preserve">              </w:t>
      </w:r>
      <w:r w:rsidR="00F3341B" w:rsidRPr="006661AC">
        <w:rPr>
          <w:rFonts w:ascii="Times New Roman" w:hAnsi="Times New Roman" w:cs="Courier New"/>
          <w:sz w:val="28"/>
          <w:szCs w:val="28"/>
        </w:rPr>
        <w:t xml:space="preserve">от </w:t>
      </w:r>
      <w:r w:rsidR="002B12D0" w:rsidRPr="006661AC">
        <w:rPr>
          <w:rFonts w:ascii="Times New Roman" w:hAnsi="Times New Roman" w:cs="Courier New"/>
          <w:sz w:val="28"/>
          <w:szCs w:val="28"/>
        </w:rPr>
        <w:t>18</w:t>
      </w:r>
      <w:r w:rsidR="004B6A25" w:rsidRPr="006661AC">
        <w:rPr>
          <w:rFonts w:ascii="Times New Roman" w:hAnsi="Times New Roman" w:cs="Courier New"/>
          <w:sz w:val="28"/>
          <w:szCs w:val="28"/>
        </w:rPr>
        <w:t xml:space="preserve"> апреля 20</w:t>
      </w:r>
      <w:r w:rsidR="002B12D0" w:rsidRPr="006661AC">
        <w:rPr>
          <w:rFonts w:ascii="Times New Roman" w:hAnsi="Times New Roman" w:cs="Courier New"/>
          <w:sz w:val="28"/>
          <w:szCs w:val="28"/>
        </w:rPr>
        <w:t>19</w:t>
      </w:r>
      <w:r w:rsidR="00F3341B" w:rsidRPr="006661AC">
        <w:rPr>
          <w:rFonts w:ascii="Times New Roman" w:hAnsi="Times New Roman" w:cs="Courier New"/>
          <w:sz w:val="28"/>
          <w:szCs w:val="28"/>
        </w:rPr>
        <w:t xml:space="preserve"> г. № </w:t>
      </w:r>
      <w:r w:rsidR="002B12D0" w:rsidRPr="006661AC">
        <w:rPr>
          <w:rFonts w:ascii="Times New Roman" w:hAnsi="Times New Roman" w:cs="Courier New"/>
          <w:sz w:val="28"/>
          <w:szCs w:val="28"/>
        </w:rPr>
        <w:t>165</w:t>
      </w:r>
      <w:r w:rsidR="00F3341B" w:rsidRPr="006661AC">
        <w:rPr>
          <w:rFonts w:ascii="Times New Roman" w:hAnsi="Times New Roman" w:cs="Courier New"/>
          <w:sz w:val="28"/>
          <w:szCs w:val="28"/>
        </w:rPr>
        <w:t xml:space="preserve"> </w:t>
      </w:r>
      <w:r w:rsidR="00626644" w:rsidRPr="006661AC">
        <w:rPr>
          <w:rFonts w:ascii="Times New Roman" w:hAnsi="Times New Roman" w:cs="Courier New"/>
          <w:sz w:val="28"/>
          <w:szCs w:val="28"/>
        </w:rPr>
        <w:t>«</w:t>
      </w:r>
      <w:r w:rsidR="00C92B14" w:rsidRPr="006661A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«Установление статуса многодетной семьи (выдача, продление действия, выдача дубликата удостоверения многодетной семьи)» (с изменениями) </w:t>
      </w:r>
      <w:r w:rsidR="00E93F42" w:rsidRPr="006661AC">
        <w:rPr>
          <w:rFonts w:ascii="Times New Roman" w:hAnsi="Times New Roman" w:cs="Arial"/>
          <w:sz w:val="28"/>
          <w:szCs w:val="28"/>
        </w:rPr>
        <w:t xml:space="preserve">(далее соответственно – Постановление, Административный регламент) </w:t>
      </w:r>
      <w:r w:rsidR="00626644" w:rsidRPr="006661AC">
        <w:rPr>
          <w:rFonts w:ascii="Times New Roman" w:hAnsi="Times New Roman" w:cs="Courier New"/>
          <w:sz w:val="28"/>
          <w:szCs w:val="28"/>
        </w:rPr>
        <w:t>следующ</w:t>
      </w:r>
      <w:r w:rsidR="002B12D0" w:rsidRPr="006661AC">
        <w:rPr>
          <w:rFonts w:ascii="Times New Roman" w:hAnsi="Times New Roman" w:cs="Courier New"/>
          <w:sz w:val="28"/>
          <w:szCs w:val="28"/>
        </w:rPr>
        <w:t>и</w:t>
      </w:r>
      <w:r w:rsidR="00486CD0" w:rsidRPr="006661AC">
        <w:rPr>
          <w:rFonts w:ascii="Times New Roman" w:hAnsi="Times New Roman" w:cs="Courier New"/>
          <w:sz w:val="28"/>
          <w:szCs w:val="28"/>
        </w:rPr>
        <w:t>е</w:t>
      </w:r>
      <w:r w:rsidR="00626644" w:rsidRPr="006661AC">
        <w:rPr>
          <w:rFonts w:ascii="Times New Roman" w:hAnsi="Times New Roman" w:cs="Courier New"/>
          <w:sz w:val="28"/>
          <w:szCs w:val="28"/>
        </w:rPr>
        <w:t xml:space="preserve"> изменен</w:t>
      </w:r>
      <w:r w:rsidR="00E5084D" w:rsidRPr="006661AC">
        <w:rPr>
          <w:rFonts w:ascii="Times New Roman" w:hAnsi="Times New Roman" w:cs="Courier New"/>
          <w:sz w:val="28"/>
          <w:szCs w:val="28"/>
        </w:rPr>
        <w:t>и</w:t>
      </w:r>
      <w:r w:rsidR="002B12D0" w:rsidRPr="006661AC">
        <w:rPr>
          <w:rFonts w:ascii="Times New Roman" w:hAnsi="Times New Roman" w:cs="Courier New"/>
          <w:sz w:val="28"/>
          <w:szCs w:val="28"/>
        </w:rPr>
        <w:t>я</w:t>
      </w:r>
      <w:r w:rsidR="00626644" w:rsidRPr="006661AC">
        <w:rPr>
          <w:rFonts w:ascii="Times New Roman" w:hAnsi="Times New Roman" w:cs="Courier New"/>
          <w:sz w:val="28"/>
          <w:szCs w:val="28"/>
        </w:rPr>
        <w:t>:</w:t>
      </w:r>
    </w:p>
    <w:p w:rsidR="00E63669" w:rsidRPr="006661AC" w:rsidRDefault="00C92B14" w:rsidP="00781DE1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</w:t>
      </w:r>
      <w:r w:rsidR="006A1115" w:rsidRPr="006661AC">
        <w:rPr>
          <w:rFonts w:ascii="Times New Roman" w:hAnsi="Times New Roman"/>
          <w:sz w:val="28"/>
          <w:szCs w:val="28"/>
        </w:rPr>
        <w:t>реамбул</w:t>
      </w:r>
      <w:r w:rsidRPr="006661AC">
        <w:rPr>
          <w:rFonts w:ascii="Times New Roman" w:hAnsi="Times New Roman"/>
          <w:sz w:val="28"/>
          <w:szCs w:val="28"/>
        </w:rPr>
        <w:t>у</w:t>
      </w:r>
      <w:r w:rsidR="006A1115" w:rsidRPr="006661AC">
        <w:rPr>
          <w:rFonts w:ascii="Times New Roman" w:hAnsi="Times New Roman"/>
          <w:sz w:val="28"/>
          <w:szCs w:val="28"/>
        </w:rPr>
        <w:t xml:space="preserve"> Постановления </w:t>
      </w:r>
      <w:r w:rsidRPr="006661A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92B14" w:rsidRPr="006661AC" w:rsidRDefault="00C92B14" w:rsidP="00C92B14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</w:t>
      </w:r>
      <w:r w:rsidRPr="006661AC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                              и Республикой Казахстан о статусе города Байконур, порядке формирования                        </w:t>
      </w:r>
      <w:r w:rsidRPr="006661AC">
        <w:rPr>
          <w:rFonts w:ascii="Times New Roman" w:hAnsi="Times New Roman" w:cs="Times New Roman"/>
          <w:sz w:val="28"/>
          <w:szCs w:val="28"/>
        </w:rPr>
        <w:lastRenderedPageBreak/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6661AC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6661AC">
        <w:rPr>
          <w:rFonts w:ascii="Times New Roman" w:hAnsi="Times New Roman" w:cs="Times New Roman"/>
          <w:sz w:val="28"/>
          <w:szCs w:val="28"/>
        </w:rPr>
        <w:t>.                             и в соответствии с</w:t>
      </w:r>
      <w:r w:rsidRPr="006661AC">
        <w:rPr>
          <w:rFonts w:ascii="Times New Roman" w:hAnsi="Times New Roman"/>
          <w:sz w:val="28"/>
          <w:szCs w:val="28"/>
        </w:rPr>
        <w:t xml:space="preserve"> Указом президента Российской Федерации                                     от 23 января 2024 г. № 63 «О мерах социальной поддержки многодетных семей», постановлением Главы администрации города Байконур                          от 16 апреля 2024 г. № 127 «О мерах социальной поддержки многодетных семей» </w:t>
      </w:r>
      <w:r w:rsidR="00781DE1" w:rsidRPr="006661AC">
        <w:rPr>
          <w:rFonts w:ascii="Times New Roman" w:hAnsi="Times New Roman"/>
          <w:sz w:val="28"/>
          <w:szCs w:val="28"/>
        </w:rPr>
        <w:t>с целью</w:t>
      </w:r>
      <w:r w:rsidRPr="006661AC">
        <w:rPr>
          <w:rFonts w:ascii="Times New Roman" w:hAnsi="Times New Roman"/>
          <w:sz w:val="28"/>
          <w:szCs w:val="28"/>
        </w:rPr>
        <w:t xml:space="preserve"> упорядочения процедур, связанных с предоставлением государственной услуги </w:t>
      </w:r>
      <w:r w:rsidR="00781DE1" w:rsidRPr="006661AC">
        <w:rPr>
          <w:rFonts w:ascii="Times New Roman" w:hAnsi="Times New Roman"/>
          <w:sz w:val="28"/>
          <w:szCs w:val="28"/>
        </w:rPr>
        <w:t>«У</w:t>
      </w:r>
      <w:r w:rsidRPr="006661AC">
        <w:rPr>
          <w:rFonts w:ascii="Times New Roman" w:hAnsi="Times New Roman"/>
          <w:sz w:val="28"/>
          <w:szCs w:val="28"/>
        </w:rPr>
        <w:t>становлени</w:t>
      </w:r>
      <w:r w:rsidR="00781DE1" w:rsidRPr="006661AC">
        <w:rPr>
          <w:rFonts w:ascii="Times New Roman" w:hAnsi="Times New Roman"/>
          <w:sz w:val="28"/>
          <w:szCs w:val="28"/>
        </w:rPr>
        <w:t>е</w:t>
      </w:r>
      <w:r w:rsidRPr="006661AC">
        <w:rPr>
          <w:rFonts w:ascii="Times New Roman" w:hAnsi="Times New Roman"/>
          <w:sz w:val="28"/>
          <w:szCs w:val="28"/>
        </w:rPr>
        <w:t xml:space="preserve"> статуса многодетной семьи (выдача, продление действия, выдача дубликата удостоверения многодетной семьи)</w:t>
      </w:r>
      <w:r w:rsidR="00781DE1" w:rsidRPr="006661AC">
        <w:rPr>
          <w:rFonts w:ascii="Times New Roman" w:hAnsi="Times New Roman"/>
          <w:sz w:val="28"/>
          <w:szCs w:val="28"/>
        </w:rPr>
        <w:t>»</w:t>
      </w:r>
      <w:r w:rsidRPr="006661AC">
        <w:rPr>
          <w:rFonts w:ascii="Times New Roman" w:hAnsi="Times New Roman"/>
          <w:sz w:val="28"/>
          <w:szCs w:val="28"/>
        </w:rPr>
        <w:t>»</w:t>
      </w:r>
      <w:r w:rsidR="00781DE1" w:rsidRPr="006661AC">
        <w:rPr>
          <w:rFonts w:ascii="Times New Roman" w:hAnsi="Times New Roman"/>
          <w:sz w:val="28"/>
          <w:szCs w:val="28"/>
        </w:rPr>
        <w:t>.</w:t>
      </w:r>
      <w:r w:rsidRPr="006661AC">
        <w:rPr>
          <w:rFonts w:ascii="Times New Roman" w:hAnsi="Times New Roman"/>
          <w:color w:val="92D050"/>
          <w:sz w:val="28"/>
          <w:szCs w:val="28"/>
        </w:rPr>
        <w:t xml:space="preserve"> </w:t>
      </w:r>
    </w:p>
    <w:p w:rsidR="00E63669" w:rsidRPr="006661AC" w:rsidRDefault="00E63669" w:rsidP="00CE4B06">
      <w:pPr>
        <w:numPr>
          <w:ilvl w:val="0"/>
          <w:numId w:val="12"/>
        </w:num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Внести в Административный регламент следующие изменения:</w:t>
      </w:r>
    </w:p>
    <w:p w:rsidR="00E63669" w:rsidRPr="009214F2" w:rsidRDefault="00E63669" w:rsidP="00CE4B06">
      <w:pPr>
        <w:numPr>
          <w:ilvl w:val="1"/>
          <w:numId w:val="31"/>
        </w:numPr>
        <w:tabs>
          <w:tab w:val="left" w:pos="0"/>
          <w:tab w:val="left" w:pos="1134"/>
          <w:tab w:val="left" w:pos="1418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В абзаце седьмом подпункта 1.1.3 пункта 1.1 раздела I Административного регламента слова «в сети «Интернет» по адресу: </w:t>
      </w:r>
      <w:hyperlink r:id="rId11" w:history="1">
        <w:r w:rsidRPr="006661AC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http://usznbaikonur.ru»</w:t>
        </w:r>
      </w:hyperlink>
      <w:r w:rsidRPr="006661AC">
        <w:rPr>
          <w:rFonts w:ascii="Times New Roman" w:hAnsi="Times New Roman"/>
          <w:sz w:val="28"/>
          <w:szCs w:val="28"/>
        </w:rPr>
        <w:t xml:space="preserve"> заменить словами «в сети «Интернет» по адресу: www.uszn-baikonur</w:t>
      </w:r>
      <w:r w:rsidRPr="009214F2">
        <w:rPr>
          <w:rFonts w:ascii="Times New Roman" w:hAnsi="Times New Roman"/>
          <w:sz w:val="28"/>
          <w:szCs w:val="28"/>
        </w:rPr>
        <w:t>.ru».</w:t>
      </w:r>
    </w:p>
    <w:p w:rsidR="00E63669" w:rsidRPr="006661AC" w:rsidRDefault="00E63669" w:rsidP="00CE4B06">
      <w:pPr>
        <w:widowControl w:val="0"/>
        <w:numPr>
          <w:ilvl w:val="1"/>
          <w:numId w:val="31"/>
        </w:numPr>
        <w:tabs>
          <w:tab w:val="left" w:pos="851"/>
          <w:tab w:val="left" w:pos="916"/>
          <w:tab w:val="left" w:pos="1134"/>
          <w:tab w:val="left" w:pos="1418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djustRightInd w:val="0"/>
        <w:spacing w:after="0" w:line="312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9214F2">
        <w:rPr>
          <w:rFonts w:ascii="Times New Roman" w:hAnsi="Times New Roman"/>
          <w:sz w:val="28"/>
          <w:szCs w:val="28"/>
        </w:rPr>
        <w:t xml:space="preserve"> Подпункт 1.2.2 пункта</w:t>
      </w:r>
      <w:r w:rsidRPr="006661AC">
        <w:rPr>
          <w:rFonts w:ascii="Times New Roman" w:hAnsi="Times New Roman"/>
          <w:sz w:val="28"/>
          <w:szCs w:val="28"/>
        </w:rPr>
        <w:t xml:space="preserve"> 1.2 раздела </w:t>
      </w:r>
      <w:r w:rsidRPr="006661AC">
        <w:rPr>
          <w:rFonts w:ascii="Times New Roman" w:hAnsi="Times New Roman"/>
          <w:sz w:val="28"/>
          <w:szCs w:val="28"/>
          <w:lang w:val="en-US"/>
        </w:rPr>
        <w:t>II</w:t>
      </w:r>
      <w:r w:rsidRPr="006661AC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E63669" w:rsidRDefault="00E63669" w:rsidP="00C92B14">
      <w:pPr>
        <w:tabs>
          <w:tab w:val="left" w:pos="1276"/>
        </w:tabs>
        <w:suppressAutoHyphens w:val="0"/>
        <w:autoSpaceDN/>
        <w:spacing w:after="0" w:line="312" w:lineRule="auto"/>
        <w:ind w:left="1416" w:hanging="70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«1.2.2. К заявителям относятся следующие категории лиц:</w:t>
      </w:r>
    </w:p>
    <w:p w:rsidR="002802CC" w:rsidRDefault="00E63669" w:rsidP="00C92B14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один из родителей (усыновителей) детей, единственный родитель (усыновитель) детей, родитель с которым по решению суда определено место жительство детей (в случае расторжения брака), являющийся гражданином Российской Федерации, имеющий в составе семьи трех и более</w:t>
      </w:r>
      <w:r w:rsidR="000C69EC" w:rsidRPr="006661AC">
        <w:rPr>
          <w:rFonts w:ascii="Times New Roman" w:hAnsi="Times New Roman"/>
          <w:sz w:val="28"/>
          <w:szCs w:val="28"/>
        </w:rPr>
        <w:t xml:space="preserve">                       </w:t>
      </w:r>
      <w:r w:rsidRPr="006661AC">
        <w:rPr>
          <w:rFonts w:ascii="Times New Roman" w:hAnsi="Times New Roman"/>
          <w:sz w:val="28"/>
          <w:szCs w:val="28"/>
        </w:rPr>
        <w:t xml:space="preserve"> </w:t>
      </w:r>
      <w:r w:rsidR="00E72BFE">
        <w:rPr>
          <w:rFonts w:ascii="Times New Roman" w:hAnsi="Times New Roman"/>
          <w:sz w:val="28"/>
          <w:szCs w:val="28"/>
        </w:rPr>
        <w:t xml:space="preserve">несовершеннолетних детей до достижения старшим ребенком из трех младших несовершеннолетних детей возраста 18 лет или возраста </w:t>
      </w:r>
      <w:r w:rsidRPr="006661AC">
        <w:rPr>
          <w:rFonts w:ascii="Times New Roman" w:hAnsi="Times New Roman"/>
          <w:sz w:val="28"/>
          <w:szCs w:val="28"/>
        </w:rPr>
        <w:t xml:space="preserve">23 лет при условии его обучения в организации, осуществляющей образовательную деятельность, по очной форме обучения, </w:t>
      </w:r>
      <w:r w:rsidR="002802CC" w:rsidRPr="006661AC">
        <w:rPr>
          <w:rFonts w:ascii="Times New Roman" w:hAnsi="Times New Roman"/>
          <w:sz w:val="28"/>
          <w:szCs w:val="28"/>
        </w:rPr>
        <w:t>зарегистрированные по месту жительства/пребывания в городе Байконур (допускается наличие у одного из супругов регистрации по месту жительства/пребывания в другом регионе при условии, что второй супруг и не менее трех несовершеннолетних детей имеют регистрацию по месту жительства/пребывания в городе Байконур</w:t>
      </w:r>
      <w:r w:rsidR="00C85495">
        <w:rPr>
          <w:rFonts w:ascii="Times New Roman" w:hAnsi="Times New Roman"/>
          <w:sz w:val="28"/>
          <w:szCs w:val="28"/>
        </w:rPr>
        <w:t>,</w:t>
      </w:r>
      <w:r w:rsidR="003F6F94" w:rsidRPr="003F6F94">
        <w:rPr>
          <w:rFonts w:ascii="Times New Roman" w:hAnsi="Times New Roman"/>
          <w:sz w:val="28"/>
          <w:szCs w:val="28"/>
        </w:rPr>
        <w:t xml:space="preserve"> </w:t>
      </w:r>
      <w:r w:rsidR="00EC779F">
        <w:rPr>
          <w:rFonts w:ascii="Times New Roman" w:hAnsi="Times New Roman"/>
          <w:sz w:val="28"/>
          <w:szCs w:val="28"/>
        </w:rPr>
        <w:t xml:space="preserve">при этом </w:t>
      </w:r>
      <w:r w:rsidR="003F6F94" w:rsidRPr="003F6F94">
        <w:rPr>
          <w:rFonts w:ascii="Times New Roman" w:hAnsi="Times New Roman"/>
          <w:sz w:val="28"/>
          <w:szCs w:val="28"/>
        </w:rPr>
        <w:t>допускается</w:t>
      </w:r>
      <w:r w:rsidR="00BD61ED">
        <w:rPr>
          <w:rFonts w:ascii="Times New Roman" w:hAnsi="Times New Roman"/>
          <w:sz w:val="28"/>
          <w:szCs w:val="28"/>
        </w:rPr>
        <w:t xml:space="preserve"> регистрация по месту жительства/пребывания детей отдельно в связи с обучением</w:t>
      </w:r>
      <w:r w:rsidR="003F6F94" w:rsidRPr="003F6F94">
        <w:rPr>
          <w:rFonts w:ascii="Times New Roman" w:hAnsi="Times New Roman"/>
          <w:sz w:val="28"/>
          <w:szCs w:val="28"/>
        </w:rPr>
        <w:t xml:space="preserve"> в </w:t>
      </w:r>
      <w:r w:rsidR="00BD61ED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3F6F94" w:rsidRPr="003F6F94">
        <w:rPr>
          <w:rFonts w:ascii="Times New Roman" w:hAnsi="Times New Roman"/>
          <w:sz w:val="28"/>
          <w:szCs w:val="28"/>
        </w:rPr>
        <w:t>организаци</w:t>
      </w:r>
      <w:r w:rsidR="00BD61ED">
        <w:rPr>
          <w:rFonts w:ascii="Times New Roman" w:hAnsi="Times New Roman"/>
          <w:sz w:val="28"/>
          <w:szCs w:val="28"/>
        </w:rPr>
        <w:t>ях, профессиональных образовательных организациях, образовательных организациях высшего образования, осуществляющих</w:t>
      </w:r>
      <w:r w:rsidR="003F6F94" w:rsidRPr="003F6F94">
        <w:rPr>
          <w:rFonts w:ascii="Times New Roman" w:hAnsi="Times New Roman"/>
          <w:sz w:val="28"/>
          <w:szCs w:val="28"/>
        </w:rPr>
        <w:t xml:space="preserve"> образовательную деятельность</w:t>
      </w:r>
      <w:r w:rsidR="00BD61ED">
        <w:rPr>
          <w:rFonts w:ascii="Times New Roman" w:hAnsi="Times New Roman"/>
          <w:sz w:val="28"/>
          <w:szCs w:val="28"/>
        </w:rPr>
        <w:t>)</w:t>
      </w:r>
      <w:r w:rsidR="003F6F94">
        <w:rPr>
          <w:rFonts w:ascii="Times New Roman" w:hAnsi="Times New Roman"/>
          <w:sz w:val="28"/>
          <w:szCs w:val="28"/>
        </w:rPr>
        <w:t xml:space="preserve"> </w:t>
      </w:r>
      <w:r w:rsidR="00C85495">
        <w:rPr>
          <w:rFonts w:ascii="Times New Roman" w:hAnsi="Times New Roman"/>
          <w:sz w:val="28"/>
          <w:szCs w:val="28"/>
        </w:rPr>
        <w:t>семьи которых признаны многодетными:</w:t>
      </w:r>
    </w:p>
    <w:p w:rsidR="00C85495" w:rsidRDefault="00E63669" w:rsidP="002802CC">
      <w:pPr>
        <w:widowControl w:val="0"/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</w:t>
      </w:r>
      <w:r w:rsidR="002802CC" w:rsidRPr="0048504B">
        <w:rPr>
          <w:rFonts w:ascii="Times New Roman" w:hAnsi="Times New Roman" w:cs="Arial"/>
          <w:sz w:val="28"/>
          <w:szCs w:val="28"/>
        </w:rPr>
        <w:t xml:space="preserve">а) </w:t>
      </w:r>
      <w:r w:rsidR="00C85495" w:rsidRPr="0048504B">
        <w:rPr>
          <w:rFonts w:ascii="Times New Roman" w:hAnsi="Times New Roman" w:cs="Arial"/>
          <w:sz w:val="28"/>
          <w:szCs w:val="28"/>
        </w:rPr>
        <w:t xml:space="preserve">со дня вступления в силу </w:t>
      </w:r>
      <w:r w:rsidR="00C85495">
        <w:rPr>
          <w:rFonts w:ascii="Times New Roman" w:hAnsi="Times New Roman" w:cs="Arial"/>
          <w:sz w:val="28"/>
          <w:szCs w:val="28"/>
        </w:rPr>
        <w:t xml:space="preserve"> </w:t>
      </w:r>
      <w:hyperlink r:id="rId12" w:history="1">
        <w:r w:rsidR="00C85495"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="00C85495" w:rsidRPr="0048504B">
        <w:rPr>
          <w:rFonts w:ascii="Times New Roman" w:hAnsi="Times New Roman" w:cs="Arial"/>
          <w:sz w:val="28"/>
          <w:szCs w:val="28"/>
        </w:rPr>
        <w:t xml:space="preserve"> Президента Российской Федерации от 23 января 2024 г. № 63 «О мерах социальной поддержки многодетных семей</w:t>
      </w:r>
      <w:r w:rsidR="00C85495">
        <w:rPr>
          <w:rFonts w:ascii="Times New Roman" w:hAnsi="Times New Roman" w:cs="Arial"/>
          <w:sz w:val="28"/>
          <w:szCs w:val="28"/>
        </w:rPr>
        <w:t xml:space="preserve">» </w:t>
      </w:r>
      <w:r w:rsidR="00C85495">
        <w:rPr>
          <w:rFonts w:ascii="Times New Roman" w:hAnsi="Times New Roman" w:cs="Arial"/>
          <w:sz w:val="28"/>
          <w:szCs w:val="28"/>
        </w:rPr>
        <w:lastRenderedPageBreak/>
        <w:t>(далее - Указ № 63)</w:t>
      </w:r>
      <w:r w:rsidR="002802CC">
        <w:rPr>
          <w:rFonts w:ascii="Times New Roman" w:hAnsi="Times New Roman" w:cs="Arial"/>
          <w:sz w:val="28"/>
          <w:szCs w:val="28"/>
        </w:rPr>
        <w:t>,</w:t>
      </w:r>
      <w:r w:rsidR="002802CC" w:rsidRPr="00A40C00">
        <w:rPr>
          <w:rFonts w:ascii="Times New Roman" w:hAnsi="Times New Roman" w:cs="Arial"/>
          <w:sz w:val="28"/>
          <w:szCs w:val="28"/>
        </w:rPr>
        <w:t xml:space="preserve"> </w:t>
      </w:r>
      <w:r w:rsidR="002802CC" w:rsidRPr="0048504B">
        <w:rPr>
          <w:rFonts w:ascii="Times New Roman" w:hAnsi="Times New Roman" w:cs="Arial"/>
          <w:sz w:val="28"/>
          <w:szCs w:val="28"/>
        </w:rPr>
        <w:t>где все члены семьи являются гражданами Российской Федерации</w:t>
      </w:r>
      <w:r w:rsidR="00C85495">
        <w:rPr>
          <w:rFonts w:ascii="Times New Roman" w:hAnsi="Times New Roman" w:cs="Arial"/>
          <w:sz w:val="28"/>
          <w:szCs w:val="28"/>
        </w:rPr>
        <w:t>;</w:t>
      </w:r>
    </w:p>
    <w:p w:rsidR="002802CC" w:rsidRPr="0048504B" w:rsidRDefault="002802CC" w:rsidP="002802CC">
      <w:pPr>
        <w:widowControl w:val="0"/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48504B">
        <w:rPr>
          <w:rFonts w:ascii="Times New Roman" w:hAnsi="Times New Roman" w:cs="Arial"/>
          <w:sz w:val="28"/>
          <w:szCs w:val="28"/>
        </w:rPr>
        <w:t xml:space="preserve">б) до дня вступления в силу </w:t>
      </w:r>
      <w:r>
        <w:rPr>
          <w:rFonts w:ascii="Times New Roman" w:hAnsi="Times New Roman" w:cs="Arial"/>
          <w:sz w:val="28"/>
          <w:szCs w:val="28"/>
        </w:rPr>
        <w:t xml:space="preserve"> </w:t>
      </w:r>
      <w:hyperlink r:id="rId13" w:history="1">
        <w:r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 и не утратившие данный статус на день вступления в силу</w:t>
      </w:r>
      <w:r w:rsidR="00C85495">
        <w:rPr>
          <w:rFonts w:ascii="Times New Roman" w:hAnsi="Times New Roman" w:cs="Arial"/>
          <w:sz w:val="28"/>
          <w:szCs w:val="28"/>
        </w:rPr>
        <w:t xml:space="preserve"> </w:t>
      </w:r>
      <w:hyperlink r:id="rId14" w:history="1">
        <w:r w:rsidRPr="0048504B">
          <w:rPr>
            <w:rFonts w:ascii="Times New Roman" w:hAnsi="Times New Roman" w:cs="Arial"/>
            <w:sz w:val="28"/>
            <w:szCs w:val="28"/>
          </w:rPr>
          <w:t>Указа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63;</w:t>
      </w:r>
    </w:p>
    <w:p w:rsidR="002802CC" w:rsidRDefault="002802CC" w:rsidP="002802CC">
      <w:pPr>
        <w:widowControl w:val="0"/>
        <w:suppressAutoHyphens w:val="0"/>
        <w:autoSpaceDE w:val="0"/>
        <w:adjustRightInd w:val="0"/>
        <w:spacing w:after="0" w:line="360" w:lineRule="auto"/>
        <w:ind w:firstLine="540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48504B">
        <w:rPr>
          <w:rFonts w:ascii="Times New Roman" w:hAnsi="Times New Roman" w:cs="Arial"/>
          <w:sz w:val="28"/>
          <w:szCs w:val="28"/>
        </w:rPr>
        <w:t>в) утративши</w:t>
      </w:r>
      <w:r w:rsidR="00C85495">
        <w:rPr>
          <w:rFonts w:ascii="Times New Roman" w:hAnsi="Times New Roman" w:cs="Arial"/>
          <w:sz w:val="28"/>
          <w:szCs w:val="28"/>
        </w:rPr>
        <w:t>е</w:t>
      </w:r>
      <w:r w:rsidRPr="0048504B">
        <w:rPr>
          <w:rFonts w:ascii="Times New Roman" w:hAnsi="Times New Roman" w:cs="Arial"/>
          <w:sz w:val="28"/>
          <w:szCs w:val="28"/>
        </w:rPr>
        <w:t xml:space="preserve"> статус многодетной семьи на основании нормативных правовых актов администрации города Байконур и соответствующие положениям </w:t>
      </w:r>
      <w:hyperlink r:id="rId15" w:history="1">
        <w:r w:rsidRPr="0048504B">
          <w:rPr>
            <w:rFonts w:ascii="Times New Roman" w:hAnsi="Times New Roman" w:cs="Arial"/>
            <w:sz w:val="28"/>
            <w:szCs w:val="28"/>
          </w:rPr>
          <w:t>пунктов 1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и </w:t>
      </w:r>
      <w:hyperlink r:id="rId16" w:history="1">
        <w:r w:rsidRPr="0048504B">
          <w:rPr>
            <w:rFonts w:ascii="Times New Roman" w:hAnsi="Times New Roman" w:cs="Arial"/>
            <w:sz w:val="28"/>
            <w:szCs w:val="28"/>
          </w:rPr>
          <w:t>2</w:t>
        </w:r>
      </w:hyperlink>
      <w:r w:rsidRPr="0048504B">
        <w:rPr>
          <w:rFonts w:ascii="Times New Roman" w:hAnsi="Times New Roman" w:cs="Arial"/>
          <w:sz w:val="28"/>
          <w:szCs w:val="28"/>
        </w:rPr>
        <w:t xml:space="preserve"> Указа </w:t>
      </w:r>
      <w:r>
        <w:rPr>
          <w:rFonts w:ascii="Times New Roman" w:hAnsi="Times New Roman" w:cs="Arial"/>
          <w:sz w:val="28"/>
          <w:szCs w:val="28"/>
        </w:rPr>
        <w:t>№</w:t>
      </w:r>
      <w:r w:rsidRPr="0048504B">
        <w:rPr>
          <w:rFonts w:ascii="Times New Roman" w:hAnsi="Times New Roman" w:cs="Arial"/>
          <w:sz w:val="28"/>
          <w:szCs w:val="28"/>
        </w:rPr>
        <w:t xml:space="preserve"> 63.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134"/>
          <w:tab w:val="left" w:pos="1276"/>
          <w:tab w:val="left" w:pos="1418"/>
        </w:tabs>
        <w:autoSpaceDE w:val="0"/>
        <w:spacing w:after="0" w:line="312" w:lineRule="auto"/>
        <w:ind w:hanging="863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В пункте 1.3 раздела </w:t>
      </w:r>
      <w:r w:rsidRPr="006661AC">
        <w:rPr>
          <w:rFonts w:ascii="Times New Roman" w:hAnsi="Times New Roman"/>
          <w:sz w:val="28"/>
          <w:szCs w:val="28"/>
          <w:lang w:val="en-US"/>
        </w:rPr>
        <w:t>I</w:t>
      </w:r>
      <w:r w:rsidRPr="006661AC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E63669" w:rsidRPr="006661AC" w:rsidRDefault="00E63669" w:rsidP="00C8549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абзац седьмой подпункта 1.3.1 изложить в следующей редакции:</w:t>
      </w:r>
    </w:p>
    <w:p w:rsidR="00E63669" w:rsidRPr="006661AC" w:rsidRDefault="00E63669" w:rsidP="00CE4B06">
      <w:pPr>
        <w:tabs>
          <w:tab w:val="num" w:pos="993"/>
          <w:tab w:val="left" w:pos="1134"/>
          <w:tab w:val="left" w:pos="1276"/>
        </w:tabs>
        <w:autoSpaceDE w:val="0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«путем размещения информации в открытой и доступной форме                       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портал), на официальном сайте Управления «Интерактивный портал Управления социальной защиты населения администрации города Байконур» (www.uszn-baikonur.ru) (далее также – Интерактивный портал)</w:t>
      </w:r>
      <w:r w:rsidR="00F16C16">
        <w:rPr>
          <w:rFonts w:ascii="Times New Roman" w:hAnsi="Times New Roman"/>
          <w:sz w:val="28"/>
          <w:szCs w:val="28"/>
        </w:rPr>
        <w:t>;»;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абзаце восьмом подпункта 1.3.1 слова «на официальном сайте Управления» заменить словами «на Интерактивном портале»;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абзацах первом и пятом подпункта 1.3.3 слова «на официальном сайте Управления» заменить словами «на Интерактивном портале».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134"/>
          <w:tab w:val="left" w:pos="1418"/>
          <w:tab w:val="left" w:pos="15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В подпункте 2.4.3 пункта 2.4 раздела II Административного регламента слова «согласно Приложению № 1 к административному регламенту (далее - удостоверение)» заменить словами «, утвержденной распоряжением Правительства Российской Федерации                                            от 29 июня 2024 г. № 1725-р</w:t>
      </w:r>
      <w:r w:rsidRPr="006661AC">
        <w:rPr>
          <w:rFonts w:ascii="Times New Roman" w:hAnsi="Times New Roman" w:cs="Arial"/>
          <w:sz w:val="28"/>
          <w:szCs w:val="28"/>
        </w:rPr>
        <w:t xml:space="preserve"> «Об утверждении единого образца удостоверения, подтверждающего статус многодетной семьи в Российской Федерации, и описания его бланка (далее - удостоверение),»</w:t>
      </w:r>
      <w:r w:rsidRPr="006661AC">
        <w:rPr>
          <w:rFonts w:ascii="Times New Roman" w:hAnsi="Times New Roman"/>
          <w:sz w:val="28"/>
          <w:szCs w:val="28"/>
        </w:rPr>
        <w:t>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134"/>
          <w:tab w:val="left" w:pos="1418"/>
          <w:tab w:val="left" w:pos="1560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Пункт 2.5 раздела II Административного регламента изложить </w:t>
      </w:r>
      <w:r w:rsidRPr="006661AC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E63669" w:rsidRPr="006661AC" w:rsidRDefault="00E63669" w:rsidP="000C69EC">
      <w:pPr>
        <w:tabs>
          <w:tab w:val="left" w:pos="1134"/>
          <w:tab w:val="left" w:pos="1276"/>
          <w:tab w:val="left" w:pos="1418"/>
        </w:tabs>
        <w:spacing w:after="0" w:line="312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E63669" w:rsidRPr="006661AC" w:rsidRDefault="00E63669" w:rsidP="000C69EC">
      <w:pPr>
        <w:tabs>
          <w:tab w:val="left" w:pos="1134"/>
          <w:tab w:val="left" w:pos="1276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Интерактивном портале по </w:t>
      </w:r>
      <w:r w:rsidRPr="006661AC">
        <w:rPr>
          <w:rFonts w:ascii="Times New Roman" w:hAnsi="Times New Roman"/>
          <w:sz w:val="28"/>
          <w:szCs w:val="28"/>
        </w:rPr>
        <w:lastRenderedPageBreak/>
        <w:t>адресу: www.uszn-baikonur.ru (путь: «Главная &gt; Информация &gt; Сектор по работе с семьями»).</w:t>
      </w:r>
    </w:p>
    <w:p w:rsidR="00E63669" w:rsidRPr="006661AC" w:rsidRDefault="00E63669" w:rsidP="000C69EC">
      <w:pPr>
        <w:tabs>
          <w:tab w:val="left" w:pos="1134"/>
          <w:tab w:val="left" w:pos="1418"/>
          <w:tab w:val="left" w:pos="1560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Интерактивном портале.».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418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Подпункт 2.6.1 пункта 2.6 раздела II Административного регламента изложить в следующей редакции: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«2.6.1. Исчерпывающий перечень документов и информации, необходимых в соответствии с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</w:t>
      </w:r>
    </w:p>
    <w:p w:rsidR="00E63669" w:rsidRPr="006661AC" w:rsidRDefault="00E63669" w:rsidP="000C69EC">
      <w:pPr>
        <w:tabs>
          <w:tab w:val="left" w:pos="851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а) заявление; </w:t>
      </w:r>
    </w:p>
    <w:p w:rsidR="00E63669" w:rsidRPr="006661AC" w:rsidRDefault="00E63669" w:rsidP="000C69EC">
      <w:pPr>
        <w:tabs>
          <w:tab w:val="left" w:pos="851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б) документ, удостоверяющий личность заявителя; </w:t>
      </w:r>
    </w:p>
    <w:p w:rsidR="00E63669" w:rsidRPr="006661AC" w:rsidRDefault="00E63669" w:rsidP="000C69EC">
      <w:pPr>
        <w:tabs>
          <w:tab w:val="left" w:pos="851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в) документ, удостоверяющий личность супруги (супруга) заявителя – при наличии супруги (супруга);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г) справка о составе семьи заявителя с указанием степени родства, подтверждающая проживание детей на территории города Байконур – для заявителей, проживающих в жилых помещениях, арендуемых предприятиями </w:t>
      </w:r>
      <w:r w:rsidRPr="006661AC">
        <w:rPr>
          <w:rFonts w:ascii="Times New Roman" w:hAnsi="Times New Roman"/>
          <w:sz w:val="28"/>
          <w:szCs w:val="28"/>
        </w:rPr>
        <w:br/>
        <w:t>и организациями города Байконур для предоставления работникам по договору временного найма;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д) сведения о государственной регистрации рождения (усыновления) ребенка (детей) или иные документы, подтверждающие в соответствии </w:t>
      </w:r>
      <w:r w:rsidRPr="006661AC">
        <w:rPr>
          <w:rFonts w:ascii="Times New Roman" w:hAnsi="Times New Roman"/>
          <w:sz w:val="28"/>
          <w:szCs w:val="28"/>
        </w:rPr>
        <w:br/>
        <w:t>с законодательством Российской Федерации факт рождения ребенка – в случае государственной регистрации рождения компетентными органами иностранного государства;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е)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компетентными органами иностранного государства;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ж) документы, удостоверяющие личность и подтверждающие полномочия лица, представляющего интересы заявителя – в случае обращения уполномоченного представителя;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з) документ подтверждающий обучение ребенка в возрасте от 18 до 23 лет в образовательной организации по очной форме обучения; 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и) документ подтверждающий обучение ребенка в возрасте от 18 до 23 лет в образовательной организации по очной форме обучения, выданный </w:t>
      </w:r>
      <w:r w:rsidRPr="006661AC">
        <w:rPr>
          <w:rFonts w:ascii="Times New Roman" w:hAnsi="Times New Roman"/>
          <w:sz w:val="28"/>
          <w:szCs w:val="28"/>
        </w:rPr>
        <w:br/>
      </w:r>
      <w:r w:rsidRPr="006661AC">
        <w:rPr>
          <w:rFonts w:ascii="Times New Roman" w:hAnsi="Times New Roman"/>
          <w:sz w:val="28"/>
          <w:szCs w:val="28"/>
        </w:rPr>
        <w:lastRenderedPageBreak/>
        <w:t>на территории иностранного государства, и его нотариально удостоверенный перевод на русский язык;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к) свидетельство о смерти одного из родителя, выданные компетентными органами иностранных государств, и их нотариально удостоверенный перевод на русский язык;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л) решение суда об определении места жительства ребенка </w:t>
      </w:r>
      <w:r w:rsidR="006A1115" w:rsidRPr="006661AC">
        <w:rPr>
          <w:rFonts w:ascii="Times New Roman" w:hAnsi="Times New Roman"/>
          <w:sz w:val="28"/>
          <w:szCs w:val="28"/>
        </w:rPr>
        <w:t>(детей) - при расторжении брака;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м) удостоверение (в случае изменения состава семьи в связи</w:t>
      </w:r>
      <w:r w:rsidR="006A1115" w:rsidRPr="006661AC">
        <w:rPr>
          <w:rFonts w:ascii="Times New Roman" w:hAnsi="Times New Roman"/>
          <w:sz w:val="28"/>
          <w:szCs w:val="28"/>
        </w:rPr>
        <w:t xml:space="preserve">                        </w:t>
      </w:r>
      <w:r w:rsidRPr="006661AC">
        <w:rPr>
          <w:rFonts w:ascii="Times New Roman" w:hAnsi="Times New Roman"/>
          <w:sz w:val="28"/>
          <w:szCs w:val="28"/>
        </w:rPr>
        <w:t xml:space="preserve"> с рождением (усыновлением) следующего ребенка, при наличии);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н) фотографии заявителя и супруги (супруга) заявителя – при наличии супруги (супруга) размером 3 см x 4 см.</w:t>
      </w:r>
    </w:p>
    <w:p w:rsidR="00E63669" w:rsidRPr="006661AC" w:rsidRDefault="00E63669" w:rsidP="000C69EC">
      <w:pPr>
        <w:tabs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333">
        <w:rPr>
          <w:rFonts w:ascii="Times New Roman" w:hAnsi="Times New Roman"/>
          <w:sz w:val="28"/>
          <w:szCs w:val="28"/>
        </w:rPr>
        <w:t xml:space="preserve">В случае утраты (порчи) удостоверения для оформления </w:t>
      </w:r>
      <w:r w:rsidRPr="00054333">
        <w:rPr>
          <w:rFonts w:ascii="Times New Roman" w:hAnsi="Times New Roman"/>
          <w:sz w:val="28"/>
          <w:szCs w:val="28"/>
        </w:rPr>
        <w:br/>
        <w:t xml:space="preserve">и выдачи дубликата удостоверения заявитель представляет заявление </w:t>
      </w:r>
      <w:r w:rsidRPr="00054333">
        <w:rPr>
          <w:rFonts w:ascii="Times New Roman" w:hAnsi="Times New Roman"/>
          <w:sz w:val="28"/>
          <w:szCs w:val="28"/>
        </w:rPr>
        <w:br/>
        <w:t xml:space="preserve">об оформлении и выдаче дубликата удостоверения многодетной семьи </w:t>
      </w:r>
      <w:r w:rsidRPr="00054333">
        <w:rPr>
          <w:rFonts w:ascii="Times New Roman" w:hAnsi="Times New Roman"/>
          <w:sz w:val="28"/>
          <w:szCs w:val="28"/>
        </w:rPr>
        <w:br/>
        <w:t xml:space="preserve">(по форме согласно Приложению № 3 к административному регламенту) </w:t>
      </w:r>
      <w:r w:rsidRPr="00054333">
        <w:rPr>
          <w:rFonts w:ascii="Times New Roman" w:hAnsi="Times New Roman"/>
          <w:sz w:val="28"/>
          <w:szCs w:val="28"/>
        </w:rPr>
        <w:br/>
        <w:t>с объяснением обстоятельств утраты (порчи) удостоверения</w:t>
      </w:r>
      <w:r w:rsidR="00C726E4" w:rsidRPr="00054333">
        <w:rPr>
          <w:rFonts w:ascii="Times New Roman" w:hAnsi="Times New Roman"/>
          <w:sz w:val="28"/>
          <w:szCs w:val="28"/>
        </w:rPr>
        <w:t>, и</w:t>
      </w:r>
      <w:r w:rsidRPr="00054333">
        <w:rPr>
          <w:rFonts w:ascii="Times New Roman" w:hAnsi="Times New Roman"/>
          <w:sz w:val="28"/>
          <w:szCs w:val="28"/>
        </w:rPr>
        <w:t>спорчен</w:t>
      </w:r>
      <w:r w:rsidR="00C726E4" w:rsidRPr="00054333">
        <w:rPr>
          <w:rFonts w:ascii="Times New Roman" w:hAnsi="Times New Roman"/>
          <w:sz w:val="28"/>
          <w:szCs w:val="28"/>
        </w:rPr>
        <w:t xml:space="preserve">ное удостоверение (при наличии), а также </w:t>
      </w:r>
      <w:r w:rsidRPr="00054333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которые заявитель должен представить самостоятельно, </w:t>
      </w:r>
      <w:r w:rsidR="006656CF" w:rsidRPr="00054333">
        <w:rPr>
          <w:rFonts w:ascii="Times New Roman" w:hAnsi="Times New Roman"/>
          <w:sz w:val="28"/>
          <w:szCs w:val="28"/>
        </w:rPr>
        <w:t xml:space="preserve"> согласно подпункт</w:t>
      </w:r>
      <w:r w:rsidR="00054333" w:rsidRPr="00054333">
        <w:rPr>
          <w:rFonts w:ascii="Times New Roman" w:hAnsi="Times New Roman"/>
          <w:sz w:val="28"/>
          <w:szCs w:val="28"/>
        </w:rPr>
        <w:t>ам</w:t>
      </w:r>
      <w:r w:rsidR="00CE4B06" w:rsidRPr="00054333">
        <w:rPr>
          <w:rFonts w:ascii="Times New Roman" w:hAnsi="Times New Roman"/>
          <w:sz w:val="28"/>
          <w:szCs w:val="28"/>
        </w:rPr>
        <w:t xml:space="preserve"> «б», «в», «г», «д», «е», «ж», «з», «и», «к», «л», «н» подпункта </w:t>
      </w:r>
      <w:r w:rsidRPr="00054333">
        <w:rPr>
          <w:rFonts w:ascii="Times New Roman" w:hAnsi="Times New Roman"/>
          <w:sz w:val="28"/>
          <w:szCs w:val="28"/>
        </w:rPr>
        <w:t xml:space="preserve">2.6.1 пункта 2.6 раздела </w:t>
      </w:r>
      <w:r w:rsidRPr="00054333">
        <w:rPr>
          <w:rFonts w:ascii="Times New Roman" w:hAnsi="Times New Roman"/>
          <w:sz w:val="28"/>
          <w:szCs w:val="28"/>
          <w:lang w:val="en-US"/>
        </w:rPr>
        <w:t>II</w:t>
      </w:r>
      <w:r w:rsidRPr="00054333">
        <w:rPr>
          <w:rFonts w:ascii="Times New Roman" w:hAnsi="Times New Roman"/>
          <w:sz w:val="28"/>
          <w:szCs w:val="28"/>
        </w:rPr>
        <w:t xml:space="preserve"> </w:t>
      </w:r>
      <w:r w:rsidR="00C726E4" w:rsidRPr="00054333">
        <w:rPr>
          <w:rFonts w:ascii="Times New Roman" w:hAnsi="Times New Roman"/>
          <w:sz w:val="28"/>
          <w:szCs w:val="28"/>
        </w:rPr>
        <w:t>А</w:t>
      </w:r>
      <w:r w:rsidRPr="00054333">
        <w:rPr>
          <w:rFonts w:ascii="Times New Roman" w:hAnsi="Times New Roman"/>
          <w:sz w:val="28"/>
          <w:szCs w:val="28"/>
        </w:rPr>
        <w:t>дминистративного регламента.</w:t>
      </w:r>
      <w:r w:rsidR="004C2310" w:rsidRPr="00CE4B06">
        <w:rPr>
          <w:rFonts w:ascii="Times New Roman" w:hAnsi="Times New Roman"/>
          <w:sz w:val="28"/>
          <w:szCs w:val="28"/>
        </w:rPr>
        <w:t xml:space="preserve"> </w:t>
      </w:r>
    </w:p>
    <w:p w:rsidR="00C726E4" w:rsidRPr="006661AC" w:rsidRDefault="00C726E4" w:rsidP="00C726E4">
      <w:pPr>
        <w:autoSpaceDE w:val="0"/>
        <w:adjustRightInd w:val="0"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Копии документов представляются вместе с оригиналами. </w:t>
      </w:r>
    </w:p>
    <w:p w:rsidR="00C726E4" w:rsidRPr="006661AC" w:rsidRDefault="00C726E4" w:rsidP="00C726E4">
      <w:pPr>
        <w:autoSpaceDE w:val="0"/>
        <w:adjustRightInd w:val="0"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В случае отсутствия оригиналов документы, представляемые в копиях, заверяются в порядке, установленном законодательством Российской Федерации. В случае отсутствия копий документов должностное лицо, ответственное за предоставление государственной услуги, изготавливает необходимые копии документов с оригиналов и принимает заявление                        с необходимыми документами.». 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Подпункт 2.6.2 пункта 2.6 раздела II Административного регламента после слов «Единого портала,» дополнить словами «Интерактивного портала,».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абзаце восьмом подпункта 2.6.3 пункта 2.6                                      раздела II Административного регламента слова «на официальном сайте Управления» заменить словами «на Интерактивном портале».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lastRenderedPageBreak/>
        <w:t>Подпункт 2.15.2 пункта 2.15 раздела II Административного регламента после слов «Единого портала» дополнить словами                              «, Интерактивного портала,».</w:t>
      </w:r>
    </w:p>
    <w:p w:rsidR="00E63669" w:rsidRPr="006661AC" w:rsidRDefault="000C21C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E63669" w:rsidRPr="006661A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E63669" w:rsidRPr="006661AC">
        <w:rPr>
          <w:rFonts w:ascii="Times New Roman" w:hAnsi="Times New Roman"/>
          <w:sz w:val="28"/>
          <w:szCs w:val="28"/>
        </w:rPr>
        <w:t xml:space="preserve"> 2.17 раздела II Административного регламента:</w:t>
      </w:r>
    </w:p>
    <w:p w:rsidR="00E63669" w:rsidRPr="006661AC" w:rsidRDefault="00E63669" w:rsidP="000C69EC">
      <w:pPr>
        <w:spacing w:after="0"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подпункт «б» подпункта 2.17.1  после слов «Единого портала» дополнить словами  «, Интерактивного портала».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абзац первый подпункта 2.17.3 после слов «Единого портала» дополнить словами  «, Интерактивного портала».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абзац шестой подпункта 2.17.3 дополнить словами  «, на Интерактивном портале».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абзац восьмой подпункта 2.17.3 дополнить словами                                        «, Интерактивного портала».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 Пункт 2.18 раздела II Административного регламента изложить </w:t>
      </w:r>
      <w:r w:rsidRPr="006661AC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«2.18. 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 w:rsidRPr="006661AC">
        <w:rPr>
          <w:rFonts w:ascii="Times New Roman" w:hAnsi="Times New Roman"/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</w:p>
    <w:p w:rsidR="00E63669" w:rsidRPr="006661AC" w:rsidRDefault="003C3F18" w:rsidP="00CE4B06">
      <w:pPr>
        <w:tabs>
          <w:tab w:val="left" w:pos="1276"/>
          <w:tab w:val="left" w:pos="1418"/>
          <w:tab w:val="left" w:pos="1701"/>
          <w:tab w:val="left" w:pos="1843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2.18.1.</w:t>
      </w:r>
      <w:r w:rsidR="00CE4B06">
        <w:rPr>
          <w:rFonts w:ascii="Times New Roman" w:hAnsi="Times New Roman"/>
          <w:sz w:val="28"/>
          <w:szCs w:val="28"/>
        </w:rPr>
        <w:t xml:space="preserve"> </w:t>
      </w:r>
      <w:r w:rsidR="00E63669" w:rsidRPr="006661AC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 w:rsidR="00D3271E" w:rsidRPr="006661AC">
        <w:rPr>
          <w:rFonts w:ascii="Times New Roman" w:hAnsi="Times New Roman"/>
          <w:sz w:val="28"/>
          <w:szCs w:val="28"/>
        </w:rPr>
        <w:t xml:space="preserve"> </w:t>
      </w:r>
      <w:r w:rsidR="00E63669" w:rsidRPr="006661AC">
        <w:rPr>
          <w:rFonts w:ascii="Times New Roman" w:hAnsi="Times New Roman"/>
          <w:sz w:val="28"/>
          <w:szCs w:val="28"/>
        </w:rPr>
        <w:t>в многофункциональном центре, по экстерриториальному принципу не осуществляется.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2.18.2. Требования к организации предоставления государственной услуги в электронной форме посредством Единого портала, Интерактивного портала.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Предоставление государственной услуги в электронной форме осуществляется на Едином портале, на Интерактивном портале после прохождения процедуры авторизации в федеральной государственной информационной системе «Единая система идентификации и аутентификации                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                           (далее – ЕСИА). 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661AC">
        <w:rPr>
          <w:rFonts w:ascii="Times New Roman" w:hAnsi="Times New Roman"/>
          <w:sz w:val="28"/>
          <w:szCs w:val="28"/>
        </w:rPr>
        <w:lastRenderedPageBreak/>
        <w:t>Электронные образы документов, направляемые посредством Единого портала, Интерактивного портала, представляются в форматах, предусмотренных Единым порталом, Интерактивным порталом соответственно.».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Подпункт 3.1.2 пункта 3.1 раздела  </w:t>
      </w:r>
      <w:r w:rsidRPr="006661AC">
        <w:rPr>
          <w:rFonts w:ascii="Times New Roman" w:hAnsi="Times New Roman"/>
          <w:sz w:val="28"/>
          <w:szCs w:val="28"/>
          <w:lang w:val="en-US"/>
        </w:rPr>
        <w:t>III</w:t>
      </w:r>
      <w:r w:rsidRPr="006661AC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словами «, Интерактивного портала».</w:t>
      </w:r>
    </w:p>
    <w:p w:rsidR="00E63669" w:rsidRPr="006661AC" w:rsidRDefault="00E63669" w:rsidP="00CE4B06">
      <w:pPr>
        <w:numPr>
          <w:ilvl w:val="1"/>
          <w:numId w:val="31"/>
        </w:numPr>
        <w:tabs>
          <w:tab w:val="left" w:pos="1418"/>
        </w:tabs>
        <w:spacing w:after="0" w:line="312" w:lineRule="auto"/>
        <w:ind w:hanging="863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пункте 3.2 раздела III Административного регламента: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абзац первый дополнить словами «, в том числе в электронной форме посредством </w:t>
      </w:r>
      <w:r w:rsidR="00197128" w:rsidRPr="00CE4B06">
        <w:rPr>
          <w:rFonts w:ascii="Times New Roman" w:hAnsi="Times New Roman"/>
          <w:sz w:val="28"/>
          <w:szCs w:val="28"/>
        </w:rPr>
        <w:t xml:space="preserve">Единого портала, </w:t>
      </w:r>
      <w:r w:rsidRPr="00CE4B06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абзац первый подпункта 3.2.6 после слова «Единого портала» дополнить словами «, Интерактивного портала».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Пункт 3.7 раздела III Административного регламента изложить                        в следующей редакции:</w:t>
      </w:r>
    </w:p>
    <w:p w:rsidR="00E63669" w:rsidRPr="006661AC" w:rsidRDefault="00E63669" w:rsidP="000C69EC">
      <w:pPr>
        <w:tabs>
          <w:tab w:val="left" w:pos="1276"/>
        </w:tabs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«3.7. Порядок осуществления административных процедур                                    в электронной форме посредством Единого портала, Интерактивного портала.</w:t>
      </w:r>
    </w:p>
    <w:p w:rsidR="00E63669" w:rsidRPr="006661AC" w:rsidRDefault="00E63669" w:rsidP="000C69EC">
      <w:pPr>
        <w:spacing w:after="0" w:line="312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3.7.1. Формирование заявления.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Интерактивном портале без необходимости дополнительной подачи заявления в какой-либо иной форме.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</w:t>
      </w:r>
      <w:r w:rsidR="003C3F18" w:rsidRPr="006661AC">
        <w:rPr>
          <w:rFonts w:ascii="Times New Roman" w:hAnsi="Times New Roman"/>
          <w:sz w:val="28"/>
          <w:szCs w:val="28"/>
        </w:rPr>
        <w:t xml:space="preserve"> </w:t>
      </w:r>
      <w:r w:rsidRPr="006661AC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E63669" w:rsidRPr="006661AC" w:rsidRDefault="00E63669" w:rsidP="000C69EC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ab/>
        <w:t>При формировании заявления заявителю обеспечиваются: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необходимых для предоставления государственной услуги, указанных                   в подпункте 2.6.1 пункта 2.6 административного регламента;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заявления значений              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lastRenderedPageBreak/>
        <w:t>заполнение полей электронной формы заявления до начала ввода сведений заявителем с использованием сведений, размещенных на Едином портале, Интерактивном портале и сведений, опубликованных на Едином портале, Интерактивном портале в части, касающейся сведений, отсутствующих на Едином портале, Интерактивном портале;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потери, ранее введенной информации.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Сформированное и подписанное заявление, и документы, необходимые для предоставления государственной услуги, направляются в Управление                   в электронной форме посредством Единого портала, Интерактивного портала.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3.7.2. Управление обеспечивает в срок не позднее 1 рабочего дня                        с момента подачи заявления на Едином портале, Интерактивном портале,                   а в случае его поступления в нерабочий или праздничный день, в следующий за ним первый рабочий день: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прием документов, необходимых для предоставления государственной услуги  и направление заявителю электронного уведомления о поступлении заявления в Управление;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                         о регистрации заявления либо об отказе в приеме документов, необходимых для предоставления государственной услуги. </w:t>
      </w:r>
    </w:p>
    <w:p w:rsidR="00E63669" w:rsidRPr="006661AC" w:rsidRDefault="00E63669" w:rsidP="000C69EC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причинах такого отказа.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3.7.3. Электронное заявление становится доступным для должностного лица Управления в ИС, используемой Управлением.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Интерактивного портала, с периодом не реже 2 раз в день;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 которые заявитель должен представить самостоятельно;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lastRenderedPageBreak/>
        <w:t>производит действия в соответствии с подпунктом 3.1.1                         пункта 3.1 административного регламента.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3.7.4. Получение информации о ходе рассмотрения заявления                            и о результате предоставления государственной услуги производится вне зависимости от способа подачи заявления в личном кабинете на Едином портале, Интерактивном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портала, Интерактивного портала заявителю направляется: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E63669" w:rsidRPr="006661AC" w:rsidRDefault="00E63669" w:rsidP="000C69EC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                          и возможности получить результат предоставления государственной услуги либо мотивированный отказ в предоставлении государственной услуги.». </w:t>
      </w:r>
    </w:p>
    <w:p w:rsidR="00E63669" w:rsidRPr="00CE4B06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B06">
        <w:rPr>
          <w:rFonts w:ascii="Times New Roman" w:hAnsi="Times New Roman"/>
          <w:sz w:val="28"/>
          <w:szCs w:val="28"/>
        </w:rPr>
        <w:t xml:space="preserve">Абзац </w:t>
      </w:r>
      <w:r w:rsidR="00F36614">
        <w:rPr>
          <w:rFonts w:ascii="Times New Roman" w:hAnsi="Times New Roman"/>
          <w:sz w:val="28"/>
          <w:szCs w:val="28"/>
        </w:rPr>
        <w:t>третий</w:t>
      </w:r>
      <w:r w:rsidRPr="00CE4B06">
        <w:rPr>
          <w:rFonts w:ascii="Times New Roman" w:hAnsi="Times New Roman"/>
          <w:sz w:val="28"/>
          <w:szCs w:val="28"/>
        </w:rPr>
        <w:t xml:space="preserve"> пункта 5.11 раздела V Административного регламента изложить в следующей редакции:</w:t>
      </w:r>
    </w:p>
    <w:p w:rsidR="00E63669" w:rsidRPr="00F36614" w:rsidRDefault="00E63669" w:rsidP="000C69EC">
      <w:pPr>
        <w:spacing w:after="0" w:line="312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36614">
        <w:rPr>
          <w:rFonts w:ascii="Times New Roman" w:hAnsi="Times New Roman"/>
          <w:sz w:val="28"/>
          <w:szCs w:val="28"/>
        </w:rPr>
        <w:t xml:space="preserve">«по телефонам, размещенным на Интерактивном портале, в том числе по электронной почте </w:t>
      </w:r>
      <w:hyperlink r:id="rId17" w:history="1">
        <w:r w:rsidRPr="00F36614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uszn@list.ru</w:t>
        </w:r>
      </w:hyperlink>
      <w:r w:rsidR="006656CF" w:rsidRPr="00F36614">
        <w:rPr>
          <w:rFonts w:ascii="Times New Roman" w:hAnsi="Times New Roman"/>
          <w:sz w:val="28"/>
          <w:szCs w:val="28"/>
        </w:rPr>
        <w:t>, а также через Единый портал</w:t>
      </w:r>
      <w:r w:rsidR="00F36614" w:rsidRPr="00F36614">
        <w:rPr>
          <w:rFonts w:ascii="Times New Roman" w:hAnsi="Times New Roman"/>
          <w:sz w:val="28"/>
          <w:szCs w:val="28"/>
        </w:rPr>
        <w:t>, Интерактивный портал</w:t>
      </w:r>
      <w:r w:rsidR="006656CF" w:rsidRPr="00F36614">
        <w:rPr>
          <w:rFonts w:ascii="Times New Roman" w:hAnsi="Times New Roman"/>
          <w:sz w:val="28"/>
          <w:szCs w:val="28"/>
        </w:rPr>
        <w:t>;</w:t>
      </w:r>
      <w:r w:rsidRPr="00F36614">
        <w:rPr>
          <w:rFonts w:ascii="Times New Roman" w:hAnsi="Times New Roman"/>
          <w:sz w:val="28"/>
          <w:szCs w:val="28"/>
        </w:rPr>
        <w:t>».</w:t>
      </w:r>
    </w:p>
    <w:p w:rsidR="00E63669" w:rsidRPr="006661AC" w:rsidRDefault="00E63669" w:rsidP="00CE4B06">
      <w:pPr>
        <w:numPr>
          <w:ilvl w:val="1"/>
          <w:numId w:val="31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614">
        <w:rPr>
          <w:rFonts w:ascii="Times New Roman" w:hAnsi="Times New Roman"/>
          <w:sz w:val="28"/>
          <w:szCs w:val="28"/>
        </w:rPr>
        <w:t>Пункт 5.12 раздела</w:t>
      </w:r>
      <w:r w:rsidRPr="006661AC">
        <w:rPr>
          <w:rFonts w:ascii="Times New Roman" w:hAnsi="Times New Roman"/>
          <w:sz w:val="28"/>
          <w:szCs w:val="28"/>
        </w:rPr>
        <w:t xml:space="preserve"> V Административного регламента изложить</w:t>
      </w:r>
      <w:r w:rsidR="00D3271E" w:rsidRPr="006661AC">
        <w:rPr>
          <w:rFonts w:ascii="Times New Roman" w:hAnsi="Times New Roman"/>
          <w:sz w:val="28"/>
          <w:szCs w:val="28"/>
        </w:rPr>
        <w:t xml:space="preserve">               </w:t>
      </w:r>
      <w:r w:rsidRPr="006661A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63669" w:rsidRPr="006661AC" w:rsidRDefault="00E63669" w:rsidP="000C69EC">
      <w:pPr>
        <w:tabs>
          <w:tab w:val="left" w:pos="7560"/>
        </w:tabs>
        <w:autoSpaceDE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«5.12. 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</w:t>
      </w:r>
      <w:r w:rsidR="00746B41">
        <w:rPr>
          <w:rFonts w:ascii="Times New Roman" w:hAnsi="Times New Roman"/>
          <w:sz w:val="28"/>
          <w:szCs w:val="28"/>
        </w:rPr>
        <w:t>Управления</w:t>
      </w:r>
      <w:r w:rsidRPr="006661AC">
        <w:rPr>
          <w:rFonts w:ascii="Times New Roman" w:hAnsi="Times New Roman"/>
          <w:sz w:val="28"/>
          <w:szCs w:val="28"/>
        </w:rPr>
        <w:t>, а также его должностных лиц</w:t>
      </w:r>
    </w:p>
    <w:p w:rsidR="00E63669" w:rsidRPr="006661AC" w:rsidRDefault="00E63669" w:rsidP="000C69EC">
      <w:pPr>
        <w:autoSpaceDE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lastRenderedPageBreak/>
        <w:t xml:space="preserve">Федеральный закон </w:t>
      </w:r>
      <w:r w:rsidR="00A72A27" w:rsidRPr="006661AC">
        <w:rPr>
          <w:rFonts w:ascii="Times New Roman" w:hAnsi="Times New Roman"/>
          <w:sz w:val="28"/>
          <w:szCs w:val="28"/>
        </w:rPr>
        <w:t>№ 210-ФЗ</w:t>
      </w:r>
      <w:r w:rsidR="006661AC">
        <w:rPr>
          <w:rFonts w:ascii="Times New Roman" w:hAnsi="Times New Roman"/>
          <w:sz w:val="28"/>
          <w:szCs w:val="28"/>
        </w:rPr>
        <w:t>;</w:t>
      </w:r>
    </w:p>
    <w:p w:rsidR="00E63669" w:rsidRPr="006661AC" w:rsidRDefault="00E63669" w:rsidP="000C69EC">
      <w:pPr>
        <w:pStyle w:val="aa"/>
        <w:spacing w:line="31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1A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                                         от 16 августа </w:t>
      </w:r>
      <w:smartTag w:uri="urn:schemas-microsoft-com:office:smarttags" w:element="metricconverter">
        <w:smartTagPr>
          <w:attr w:name="ProductID" w:val="2012 г"/>
        </w:smartTagPr>
        <w:r w:rsidRPr="006661AC">
          <w:rPr>
            <w:rFonts w:ascii="Times New Roman" w:eastAsia="Times New Roman" w:hAnsi="Times New Roman"/>
            <w:sz w:val="28"/>
            <w:szCs w:val="28"/>
            <w:lang w:eastAsia="ru-RU"/>
          </w:rPr>
          <w:t>2012 г</w:t>
        </w:r>
      </w:smartTag>
      <w:r w:rsidRPr="006661AC">
        <w:rPr>
          <w:rFonts w:ascii="Times New Roman" w:eastAsia="Times New Roman" w:hAnsi="Times New Roman"/>
          <w:sz w:val="28"/>
          <w:szCs w:val="28"/>
          <w:lang w:eastAsia="ru-RU"/>
        </w:rPr>
        <w:t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  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3C3F18" w:rsidRPr="006661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61AC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</w:t>
      </w:r>
      <w:r w:rsidR="00A72A27" w:rsidRPr="006661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6661AC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услуг», и их работников, а также многофункциональных центров предоставления государственных и муниципальных услуг и</w:t>
      </w:r>
      <w:r w:rsidR="001439C9">
        <w:rPr>
          <w:rFonts w:ascii="Times New Roman" w:eastAsia="Times New Roman" w:hAnsi="Times New Roman"/>
          <w:sz w:val="28"/>
          <w:szCs w:val="28"/>
          <w:lang w:eastAsia="ru-RU"/>
        </w:rPr>
        <w:t xml:space="preserve"> их работников» (с изменениями);</w:t>
      </w:r>
    </w:p>
    <w:p w:rsidR="00C53858" w:rsidRPr="006661AC" w:rsidRDefault="00E63669" w:rsidP="00C53858">
      <w:pPr>
        <w:tabs>
          <w:tab w:val="left" w:pos="7560"/>
        </w:tabs>
        <w:autoSpaceDE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постановление Главы администрации города Байконур                                 от 03 апреля 2023 № 138 «Об организации работы с обращениями граждан                 в администрации города Байконур».».</w:t>
      </w:r>
    </w:p>
    <w:p w:rsidR="00E63669" w:rsidRPr="006661AC" w:rsidRDefault="00A72A27" w:rsidP="00A72A2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2.17</w:t>
      </w:r>
      <w:r w:rsidR="00C53858">
        <w:rPr>
          <w:rFonts w:ascii="Times New Roman" w:hAnsi="Times New Roman"/>
          <w:sz w:val="28"/>
          <w:szCs w:val="28"/>
        </w:rPr>
        <w:t>.</w:t>
      </w:r>
      <w:r w:rsidRPr="006661AC">
        <w:rPr>
          <w:rFonts w:ascii="Times New Roman" w:hAnsi="Times New Roman"/>
          <w:sz w:val="28"/>
          <w:szCs w:val="28"/>
        </w:rPr>
        <w:t xml:space="preserve"> </w:t>
      </w:r>
      <w:r w:rsidR="00E63669" w:rsidRPr="006661AC">
        <w:rPr>
          <w:rFonts w:ascii="Times New Roman" w:hAnsi="Times New Roman"/>
          <w:sz w:val="28"/>
          <w:szCs w:val="28"/>
        </w:rPr>
        <w:t>Приложение № 1 к Административному регламенту признать утратившим силу.</w:t>
      </w:r>
    </w:p>
    <w:p w:rsidR="00E63669" w:rsidRPr="006661AC" w:rsidRDefault="00A72A27" w:rsidP="00A72A27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2.18</w:t>
      </w:r>
      <w:r w:rsidR="00C53858">
        <w:rPr>
          <w:rFonts w:ascii="Times New Roman" w:hAnsi="Times New Roman"/>
          <w:sz w:val="28"/>
          <w:szCs w:val="28"/>
        </w:rPr>
        <w:t>.</w:t>
      </w:r>
      <w:r w:rsidRPr="006661AC">
        <w:rPr>
          <w:rFonts w:ascii="Times New Roman" w:hAnsi="Times New Roman"/>
          <w:sz w:val="28"/>
          <w:szCs w:val="28"/>
        </w:rPr>
        <w:t xml:space="preserve"> </w:t>
      </w:r>
      <w:r w:rsidR="00E63669" w:rsidRPr="006661AC">
        <w:rPr>
          <w:rFonts w:ascii="Times New Roman" w:hAnsi="Times New Roman"/>
          <w:sz w:val="28"/>
          <w:szCs w:val="28"/>
        </w:rPr>
        <w:t xml:space="preserve">Приложения № 2, № 3, № 9 к Административному регламенту изложить в редакции согласно приложениям № 1, № 2, № 3 к настоящему постановлению соответственно. </w:t>
      </w:r>
    </w:p>
    <w:p w:rsidR="00E63669" w:rsidRPr="006661AC" w:rsidRDefault="00781DE1" w:rsidP="00781DE1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 xml:space="preserve">2.19. </w:t>
      </w:r>
      <w:r w:rsidR="00E63669" w:rsidRPr="006661AC">
        <w:rPr>
          <w:rFonts w:ascii="Times New Roman" w:hAnsi="Times New Roman"/>
          <w:sz w:val="28"/>
          <w:szCs w:val="28"/>
        </w:rPr>
        <w:t>В приложениях № 5, № 7, № 8  к Административному регламенту цифры «7-44-05» заменить цифрами «7-74-33».</w:t>
      </w:r>
    </w:p>
    <w:p w:rsidR="00883CA2" w:rsidRPr="006661AC" w:rsidRDefault="00883CA2" w:rsidP="000C69EC">
      <w:pPr>
        <w:numPr>
          <w:ilvl w:val="0"/>
          <w:numId w:val="29"/>
        </w:numPr>
        <w:tabs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6661AC">
        <w:rPr>
          <w:rFonts w:ascii="Times New Roman" w:hAnsi="Times New Roman"/>
          <w:sz w:val="28"/>
          <w:szCs w:val="28"/>
        </w:rPr>
        <w:t xml:space="preserve"> </w:t>
      </w:r>
      <w:r w:rsidRPr="006661AC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6661AC" w:rsidRDefault="00A72A27" w:rsidP="000C69EC">
      <w:pPr>
        <w:pStyle w:val="ConsPlusNormal"/>
        <w:widowControl w:val="0"/>
        <w:tabs>
          <w:tab w:val="num" w:pos="1134"/>
        </w:tabs>
        <w:suppressAutoHyphens w:val="0"/>
        <w:adjustRightInd w:val="0"/>
        <w:spacing w:line="312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4</w:t>
      </w:r>
      <w:r w:rsidR="004744C5" w:rsidRPr="006661AC">
        <w:rPr>
          <w:rFonts w:ascii="Times New Roman" w:hAnsi="Times New Roman"/>
          <w:sz w:val="28"/>
          <w:szCs w:val="28"/>
        </w:rPr>
        <w:t xml:space="preserve">. </w:t>
      </w:r>
      <w:r w:rsidR="00B77215" w:rsidRPr="006661A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7772F0" w:rsidRPr="006661AC" w:rsidRDefault="007772F0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8B7209" w:rsidRPr="006661AC" w:rsidRDefault="008B7209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E3389C" w:rsidRPr="006661AC" w:rsidRDefault="00E3389C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AE2FFE" w:rsidRPr="006661AC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6661AC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Pr="006661AC">
        <w:rPr>
          <w:rFonts w:ascii="Times New Roman" w:hAnsi="Times New Roman" w:cs="Arial"/>
          <w:b/>
          <w:sz w:val="28"/>
          <w:szCs w:val="28"/>
        </w:rPr>
        <w:tab/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6661AC">
        <w:rPr>
          <w:rFonts w:ascii="Times New Roman" w:hAnsi="Times New Roman" w:cs="Arial"/>
          <w:b/>
          <w:sz w:val="28"/>
          <w:szCs w:val="28"/>
        </w:rPr>
        <w:t xml:space="preserve">                                </w:t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6661AC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6661AC" w:rsidSect="004B6A25">
      <w:headerReference w:type="default" r:id="rId18"/>
      <w:pgSz w:w="11906" w:h="16838"/>
      <w:pgMar w:top="1134" w:right="567" w:bottom="851" w:left="1843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48E" w:rsidRDefault="00ED248E" w:rsidP="000A7383">
      <w:pPr>
        <w:spacing w:after="0" w:line="240" w:lineRule="auto"/>
      </w:pPr>
      <w:r>
        <w:separator/>
      </w:r>
    </w:p>
  </w:endnote>
  <w:endnote w:type="continuationSeparator" w:id="0">
    <w:p w:rsidR="00ED248E" w:rsidRDefault="00ED248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48E" w:rsidRDefault="00ED248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D248E" w:rsidRDefault="00ED248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D1160C">
    <w:pPr>
      <w:pStyle w:val="a5"/>
      <w:ind w:right="360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1160C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1160C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10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7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>
    <w:nsid w:val="244C3AEE"/>
    <w:multiLevelType w:val="hybridMultilevel"/>
    <w:tmpl w:val="DEA4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BE2138A"/>
    <w:multiLevelType w:val="multilevel"/>
    <w:tmpl w:val="713EB2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7">
    <w:nsid w:val="412A196E"/>
    <w:multiLevelType w:val="multilevel"/>
    <w:tmpl w:val="50AAFB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Arial" w:hint="default"/>
      </w:rPr>
    </w:lvl>
  </w:abstractNum>
  <w:abstractNum w:abstractNumId="18">
    <w:nsid w:val="433C1A58"/>
    <w:multiLevelType w:val="hybridMultilevel"/>
    <w:tmpl w:val="5BD0B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2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3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140CDC"/>
    <w:multiLevelType w:val="multilevel"/>
    <w:tmpl w:val="FBEE674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8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9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22"/>
  </w:num>
  <w:num w:numId="5">
    <w:abstractNumId w:val="21"/>
  </w:num>
  <w:num w:numId="6">
    <w:abstractNumId w:val="19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25"/>
  </w:num>
  <w:num w:numId="15">
    <w:abstractNumId w:val="10"/>
  </w:num>
  <w:num w:numId="16">
    <w:abstractNumId w:val="27"/>
  </w:num>
  <w:num w:numId="17">
    <w:abstractNumId w:val="0"/>
  </w:num>
  <w:num w:numId="18">
    <w:abstractNumId w:val="24"/>
  </w:num>
  <w:num w:numId="19">
    <w:abstractNumId w:val="12"/>
  </w:num>
  <w:num w:numId="20">
    <w:abstractNumId w:val="2"/>
  </w:num>
  <w:num w:numId="21">
    <w:abstractNumId w:val="30"/>
  </w:num>
  <w:num w:numId="22">
    <w:abstractNumId w:val="28"/>
  </w:num>
  <w:num w:numId="23">
    <w:abstractNumId w:val="13"/>
  </w:num>
  <w:num w:numId="24">
    <w:abstractNumId w:val="29"/>
  </w:num>
  <w:num w:numId="25">
    <w:abstractNumId w:val="7"/>
  </w:num>
  <w:num w:numId="26">
    <w:abstractNumId w:val="6"/>
  </w:num>
  <w:num w:numId="27">
    <w:abstractNumId w:val="9"/>
  </w:num>
  <w:num w:numId="28">
    <w:abstractNumId w:val="17"/>
  </w:num>
  <w:num w:numId="29">
    <w:abstractNumId w:val="18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7318"/>
    <w:rsid w:val="0002105A"/>
    <w:rsid w:val="00021AB5"/>
    <w:rsid w:val="00023D72"/>
    <w:rsid w:val="00024775"/>
    <w:rsid w:val="0003370E"/>
    <w:rsid w:val="00040180"/>
    <w:rsid w:val="00041E9D"/>
    <w:rsid w:val="00054113"/>
    <w:rsid w:val="00054333"/>
    <w:rsid w:val="0005620A"/>
    <w:rsid w:val="0006119C"/>
    <w:rsid w:val="00061BD6"/>
    <w:rsid w:val="00070D28"/>
    <w:rsid w:val="0007102C"/>
    <w:rsid w:val="00081240"/>
    <w:rsid w:val="00084979"/>
    <w:rsid w:val="000930AA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4F6F"/>
    <w:rsid w:val="000B5759"/>
    <w:rsid w:val="000C080B"/>
    <w:rsid w:val="000C21C9"/>
    <w:rsid w:val="000C69EC"/>
    <w:rsid w:val="000D0323"/>
    <w:rsid w:val="000D1AA9"/>
    <w:rsid w:val="000D3C15"/>
    <w:rsid w:val="000D6AF7"/>
    <w:rsid w:val="000E1B8C"/>
    <w:rsid w:val="000E2471"/>
    <w:rsid w:val="000E25BE"/>
    <w:rsid w:val="000E3259"/>
    <w:rsid w:val="000E51FE"/>
    <w:rsid w:val="000F1A26"/>
    <w:rsid w:val="000F575E"/>
    <w:rsid w:val="0010674B"/>
    <w:rsid w:val="00115D58"/>
    <w:rsid w:val="0012661D"/>
    <w:rsid w:val="00134171"/>
    <w:rsid w:val="001345C4"/>
    <w:rsid w:val="0014253B"/>
    <w:rsid w:val="001439C9"/>
    <w:rsid w:val="0015118A"/>
    <w:rsid w:val="00153928"/>
    <w:rsid w:val="00166B96"/>
    <w:rsid w:val="0017287E"/>
    <w:rsid w:val="0017630F"/>
    <w:rsid w:val="001818D6"/>
    <w:rsid w:val="00183415"/>
    <w:rsid w:val="00193E20"/>
    <w:rsid w:val="00194727"/>
    <w:rsid w:val="00194B69"/>
    <w:rsid w:val="00197128"/>
    <w:rsid w:val="001A3951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E6A09"/>
    <w:rsid w:val="001F044A"/>
    <w:rsid w:val="001F0A7D"/>
    <w:rsid w:val="001F2374"/>
    <w:rsid w:val="001F7266"/>
    <w:rsid w:val="0020271C"/>
    <w:rsid w:val="0022024D"/>
    <w:rsid w:val="002238D1"/>
    <w:rsid w:val="00253A5B"/>
    <w:rsid w:val="00254898"/>
    <w:rsid w:val="002578BD"/>
    <w:rsid w:val="002713A6"/>
    <w:rsid w:val="00273166"/>
    <w:rsid w:val="00275C36"/>
    <w:rsid w:val="00277AB0"/>
    <w:rsid w:val="00277D6C"/>
    <w:rsid w:val="002802CC"/>
    <w:rsid w:val="00280849"/>
    <w:rsid w:val="002816ED"/>
    <w:rsid w:val="002850B8"/>
    <w:rsid w:val="0028722A"/>
    <w:rsid w:val="00292F77"/>
    <w:rsid w:val="002933E2"/>
    <w:rsid w:val="0029612E"/>
    <w:rsid w:val="002B12D0"/>
    <w:rsid w:val="002B3E11"/>
    <w:rsid w:val="002B6647"/>
    <w:rsid w:val="002C5B7D"/>
    <w:rsid w:val="002D366A"/>
    <w:rsid w:val="002D4EC8"/>
    <w:rsid w:val="002E3EDD"/>
    <w:rsid w:val="002E5432"/>
    <w:rsid w:val="002F3660"/>
    <w:rsid w:val="002F6BD2"/>
    <w:rsid w:val="00314C6E"/>
    <w:rsid w:val="003212E4"/>
    <w:rsid w:val="00326543"/>
    <w:rsid w:val="00331D05"/>
    <w:rsid w:val="00334294"/>
    <w:rsid w:val="0033619B"/>
    <w:rsid w:val="00337484"/>
    <w:rsid w:val="0034250F"/>
    <w:rsid w:val="00342638"/>
    <w:rsid w:val="00347059"/>
    <w:rsid w:val="00362AE9"/>
    <w:rsid w:val="00367CC1"/>
    <w:rsid w:val="003714E5"/>
    <w:rsid w:val="00375991"/>
    <w:rsid w:val="003905E0"/>
    <w:rsid w:val="0039446F"/>
    <w:rsid w:val="003968D0"/>
    <w:rsid w:val="003A7867"/>
    <w:rsid w:val="003B189A"/>
    <w:rsid w:val="003B277E"/>
    <w:rsid w:val="003C3F18"/>
    <w:rsid w:val="003D6F7C"/>
    <w:rsid w:val="003E1A58"/>
    <w:rsid w:val="003E7938"/>
    <w:rsid w:val="003F18B8"/>
    <w:rsid w:val="003F4BF0"/>
    <w:rsid w:val="003F64C8"/>
    <w:rsid w:val="003F6F94"/>
    <w:rsid w:val="00407149"/>
    <w:rsid w:val="00411485"/>
    <w:rsid w:val="00411D0F"/>
    <w:rsid w:val="00413020"/>
    <w:rsid w:val="004139C6"/>
    <w:rsid w:val="00420F04"/>
    <w:rsid w:val="00421721"/>
    <w:rsid w:val="0042314E"/>
    <w:rsid w:val="00424FEE"/>
    <w:rsid w:val="00427E1B"/>
    <w:rsid w:val="00445AE9"/>
    <w:rsid w:val="004478E6"/>
    <w:rsid w:val="004521EF"/>
    <w:rsid w:val="004522F9"/>
    <w:rsid w:val="0045546F"/>
    <w:rsid w:val="004627BB"/>
    <w:rsid w:val="004744C5"/>
    <w:rsid w:val="00475C69"/>
    <w:rsid w:val="00484A70"/>
    <w:rsid w:val="00485D0F"/>
    <w:rsid w:val="00486CD0"/>
    <w:rsid w:val="00492CE7"/>
    <w:rsid w:val="0049485A"/>
    <w:rsid w:val="00494F71"/>
    <w:rsid w:val="004A1FF7"/>
    <w:rsid w:val="004A7D02"/>
    <w:rsid w:val="004B2A16"/>
    <w:rsid w:val="004B54E1"/>
    <w:rsid w:val="004B6A25"/>
    <w:rsid w:val="004B7AD0"/>
    <w:rsid w:val="004C2310"/>
    <w:rsid w:val="004C323C"/>
    <w:rsid w:val="004C5DA7"/>
    <w:rsid w:val="004D1301"/>
    <w:rsid w:val="004D24EB"/>
    <w:rsid w:val="004D7D81"/>
    <w:rsid w:val="004E40D1"/>
    <w:rsid w:val="004E6773"/>
    <w:rsid w:val="004F153B"/>
    <w:rsid w:val="004F2BBE"/>
    <w:rsid w:val="005020D3"/>
    <w:rsid w:val="00502B78"/>
    <w:rsid w:val="00503DDE"/>
    <w:rsid w:val="0051386E"/>
    <w:rsid w:val="00514904"/>
    <w:rsid w:val="0052372F"/>
    <w:rsid w:val="00525263"/>
    <w:rsid w:val="0052589A"/>
    <w:rsid w:val="00525E2F"/>
    <w:rsid w:val="005314C2"/>
    <w:rsid w:val="005323AF"/>
    <w:rsid w:val="005324C2"/>
    <w:rsid w:val="00542B82"/>
    <w:rsid w:val="00542E5C"/>
    <w:rsid w:val="005431E6"/>
    <w:rsid w:val="00545134"/>
    <w:rsid w:val="005474A2"/>
    <w:rsid w:val="005521E4"/>
    <w:rsid w:val="005762AA"/>
    <w:rsid w:val="005831E3"/>
    <w:rsid w:val="00584662"/>
    <w:rsid w:val="00586629"/>
    <w:rsid w:val="005911C6"/>
    <w:rsid w:val="00594046"/>
    <w:rsid w:val="005A6FCE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20D9C"/>
    <w:rsid w:val="00621EE5"/>
    <w:rsid w:val="00625408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BF"/>
    <w:rsid w:val="006656CF"/>
    <w:rsid w:val="006661AC"/>
    <w:rsid w:val="00670121"/>
    <w:rsid w:val="00670EAD"/>
    <w:rsid w:val="00672BC1"/>
    <w:rsid w:val="00673FBF"/>
    <w:rsid w:val="00674341"/>
    <w:rsid w:val="006746A7"/>
    <w:rsid w:val="00681332"/>
    <w:rsid w:val="00682CA4"/>
    <w:rsid w:val="00687B0A"/>
    <w:rsid w:val="006A1115"/>
    <w:rsid w:val="006A2ECA"/>
    <w:rsid w:val="006B7870"/>
    <w:rsid w:val="006D3AB3"/>
    <w:rsid w:val="006D48FD"/>
    <w:rsid w:val="006D7586"/>
    <w:rsid w:val="006E40C4"/>
    <w:rsid w:val="006F381C"/>
    <w:rsid w:val="006F6FBA"/>
    <w:rsid w:val="007031E5"/>
    <w:rsid w:val="00705AC1"/>
    <w:rsid w:val="007120D2"/>
    <w:rsid w:val="007120F3"/>
    <w:rsid w:val="00746952"/>
    <w:rsid w:val="00746B41"/>
    <w:rsid w:val="00772813"/>
    <w:rsid w:val="0077516A"/>
    <w:rsid w:val="00776C55"/>
    <w:rsid w:val="007772F0"/>
    <w:rsid w:val="00777729"/>
    <w:rsid w:val="00781DE1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206D"/>
    <w:rsid w:val="007B442D"/>
    <w:rsid w:val="007B4A48"/>
    <w:rsid w:val="007B6E6C"/>
    <w:rsid w:val="007C28C5"/>
    <w:rsid w:val="007C3FD5"/>
    <w:rsid w:val="007C427C"/>
    <w:rsid w:val="007C7D49"/>
    <w:rsid w:val="007D1FDF"/>
    <w:rsid w:val="007E1F46"/>
    <w:rsid w:val="007E695B"/>
    <w:rsid w:val="007F4D49"/>
    <w:rsid w:val="00800295"/>
    <w:rsid w:val="00802523"/>
    <w:rsid w:val="008058BB"/>
    <w:rsid w:val="00805B4E"/>
    <w:rsid w:val="00805E75"/>
    <w:rsid w:val="00806792"/>
    <w:rsid w:val="0082091C"/>
    <w:rsid w:val="0082125D"/>
    <w:rsid w:val="00830722"/>
    <w:rsid w:val="00837A77"/>
    <w:rsid w:val="00855BE4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27B6"/>
    <w:rsid w:val="008A4224"/>
    <w:rsid w:val="008B0720"/>
    <w:rsid w:val="008B7209"/>
    <w:rsid w:val="008C0C10"/>
    <w:rsid w:val="008C20F4"/>
    <w:rsid w:val="008C5A77"/>
    <w:rsid w:val="008C6B7B"/>
    <w:rsid w:val="008D0890"/>
    <w:rsid w:val="008D0B67"/>
    <w:rsid w:val="008D1192"/>
    <w:rsid w:val="008D694B"/>
    <w:rsid w:val="008D7686"/>
    <w:rsid w:val="008E4C0D"/>
    <w:rsid w:val="008E7749"/>
    <w:rsid w:val="00900ACB"/>
    <w:rsid w:val="00910418"/>
    <w:rsid w:val="00910C0F"/>
    <w:rsid w:val="0091296B"/>
    <w:rsid w:val="009214F2"/>
    <w:rsid w:val="00921A94"/>
    <w:rsid w:val="00922ABE"/>
    <w:rsid w:val="00926D22"/>
    <w:rsid w:val="00927BD2"/>
    <w:rsid w:val="00940A33"/>
    <w:rsid w:val="00941799"/>
    <w:rsid w:val="009449B0"/>
    <w:rsid w:val="0094562F"/>
    <w:rsid w:val="00954EF6"/>
    <w:rsid w:val="00966596"/>
    <w:rsid w:val="00967FA3"/>
    <w:rsid w:val="0097155F"/>
    <w:rsid w:val="0098307E"/>
    <w:rsid w:val="0098556D"/>
    <w:rsid w:val="0098755A"/>
    <w:rsid w:val="00992DB1"/>
    <w:rsid w:val="00994175"/>
    <w:rsid w:val="009A5376"/>
    <w:rsid w:val="009B2DDF"/>
    <w:rsid w:val="009B3AAD"/>
    <w:rsid w:val="009C1B46"/>
    <w:rsid w:val="009E07B1"/>
    <w:rsid w:val="009E21B0"/>
    <w:rsid w:val="009E2BEE"/>
    <w:rsid w:val="009F2097"/>
    <w:rsid w:val="00A021DB"/>
    <w:rsid w:val="00A0398B"/>
    <w:rsid w:val="00A12E35"/>
    <w:rsid w:val="00A13A75"/>
    <w:rsid w:val="00A174D0"/>
    <w:rsid w:val="00A27458"/>
    <w:rsid w:val="00A363B0"/>
    <w:rsid w:val="00A36ACB"/>
    <w:rsid w:val="00A41E98"/>
    <w:rsid w:val="00A42361"/>
    <w:rsid w:val="00A524F0"/>
    <w:rsid w:val="00A53997"/>
    <w:rsid w:val="00A5436C"/>
    <w:rsid w:val="00A552A8"/>
    <w:rsid w:val="00A55730"/>
    <w:rsid w:val="00A579C9"/>
    <w:rsid w:val="00A610AF"/>
    <w:rsid w:val="00A622DB"/>
    <w:rsid w:val="00A62D46"/>
    <w:rsid w:val="00A66703"/>
    <w:rsid w:val="00A67B20"/>
    <w:rsid w:val="00A72463"/>
    <w:rsid w:val="00A72A27"/>
    <w:rsid w:val="00A81DFA"/>
    <w:rsid w:val="00A920BC"/>
    <w:rsid w:val="00A931A3"/>
    <w:rsid w:val="00A97A32"/>
    <w:rsid w:val="00AA168F"/>
    <w:rsid w:val="00AB29BE"/>
    <w:rsid w:val="00AC30C9"/>
    <w:rsid w:val="00AC387D"/>
    <w:rsid w:val="00AC7771"/>
    <w:rsid w:val="00AD0026"/>
    <w:rsid w:val="00AD3B34"/>
    <w:rsid w:val="00AE0F73"/>
    <w:rsid w:val="00AE2FFE"/>
    <w:rsid w:val="00AF0261"/>
    <w:rsid w:val="00AF4F69"/>
    <w:rsid w:val="00B01545"/>
    <w:rsid w:val="00B07F14"/>
    <w:rsid w:val="00B17630"/>
    <w:rsid w:val="00B21AAF"/>
    <w:rsid w:val="00B26B3B"/>
    <w:rsid w:val="00B3409F"/>
    <w:rsid w:val="00B37027"/>
    <w:rsid w:val="00B402DF"/>
    <w:rsid w:val="00B40F1F"/>
    <w:rsid w:val="00B47229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A3C9D"/>
    <w:rsid w:val="00BB2D98"/>
    <w:rsid w:val="00BC2410"/>
    <w:rsid w:val="00BC255A"/>
    <w:rsid w:val="00BC2CD4"/>
    <w:rsid w:val="00BC6F02"/>
    <w:rsid w:val="00BD31D1"/>
    <w:rsid w:val="00BD5601"/>
    <w:rsid w:val="00BD61ED"/>
    <w:rsid w:val="00BD71FD"/>
    <w:rsid w:val="00BE0E70"/>
    <w:rsid w:val="00BE16A7"/>
    <w:rsid w:val="00BE25B4"/>
    <w:rsid w:val="00BE79AB"/>
    <w:rsid w:val="00BF31FB"/>
    <w:rsid w:val="00BF4672"/>
    <w:rsid w:val="00C069D3"/>
    <w:rsid w:val="00C14D08"/>
    <w:rsid w:val="00C21787"/>
    <w:rsid w:val="00C248CA"/>
    <w:rsid w:val="00C27554"/>
    <w:rsid w:val="00C322D3"/>
    <w:rsid w:val="00C3370A"/>
    <w:rsid w:val="00C4644C"/>
    <w:rsid w:val="00C5279C"/>
    <w:rsid w:val="00C532FB"/>
    <w:rsid w:val="00C5335F"/>
    <w:rsid w:val="00C53858"/>
    <w:rsid w:val="00C608CF"/>
    <w:rsid w:val="00C626C5"/>
    <w:rsid w:val="00C67A8B"/>
    <w:rsid w:val="00C726E4"/>
    <w:rsid w:val="00C73077"/>
    <w:rsid w:val="00C74241"/>
    <w:rsid w:val="00C82F57"/>
    <w:rsid w:val="00C85495"/>
    <w:rsid w:val="00C916E2"/>
    <w:rsid w:val="00C92116"/>
    <w:rsid w:val="00C92B14"/>
    <w:rsid w:val="00C93509"/>
    <w:rsid w:val="00C94ABC"/>
    <w:rsid w:val="00CA4D21"/>
    <w:rsid w:val="00CB2C3B"/>
    <w:rsid w:val="00CB3ED5"/>
    <w:rsid w:val="00CB51B5"/>
    <w:rsid w:val="00CB6998"/>
    <w:rsid w:val="00CC1EC1"/>
    <w:rsid w:val="00CC2D87"/>
    <w:rsid w:val="00CD02DA"/>
    <w:rsid w:val="00CD377D"/>
    <w:rsid w:val="00CE0FDF"/>
    <w:rsid w:val="00CE171F"/>
    <w:rsid w:val="00CE4B06"/>
    <w:rsid w:val="00CF65C7"/>
    <w:rsid w:val="00D025ED"/>
    <w:rsid w:val="00D04ED0"/>
    <w:rsid w:val="00D05FB8"/>
    <w:rsid w:val="00D1160C"/>
    <w:rsid w:val="00D11CA9"/>
    <w:rsid w:val="00D12B9A"/>
    <w:rsid w:val="00D1700D"/>
    <w:rsid w:val="00D22CE2"/>
    <w:rsid w:val="00D25040"/>
    <w:rsid w:val="00D3271E"/>
    <w:rsid w:val="00D340AC"/>
    <w:rsid w:val="00D34F4F"/>
    <w:rsid w:val="00D43274"/>
    <w:rsid w:val="00D4574A"/>
    <w:rsid w:val="00D6033C"/>
    <w:rsid w:val="00D611A1"/>
    <w:rsid w:val="00D617E0"/>
    <w:rsid w:val="00D65480"/>
    <w:rsid w:val="00D81152"/>
    <w:rsid w:val="00D8154E"/>
    <w:rsid w:val="00D83158"/>
    <w:rsid w:val="00D9432C"/>
    <w:rsid w:val="00DA5F1F"/>
    <w:rsid w:val="00DB527B"/>
    <w:rsid w:val="00DB55DC"/>
    <w:rsid w:val="00DC010D"/>
    <w:rsid w:val="00DC7CCF"/>
    <w:rsid w:val="00DD1C1C"/>
    <w:rsid w:val="00DD54F2"/>
    <w:rsid w:val="00DE4ADB"/>
    <w:rsid w:val="00DE55ED"/>
    <w:rsid w:val="00DE5680"/>
    <w:rsid w:val="00DE5710"/>
    <w:rsid w:val="00DF2085"/>
    <w:rsid w:val="00DF238E"/>
    <w:rsid w:val="00E07D7A"/>
    <w:rsid w:val="00E32E0D"/>
    <w:rsid w:val="00E3389C"/>
    <w:rsid w:val="00E33EBD"/>
    <w:rsid w:val="00E34708"/>
    <w:rsid w:val="00E46506"/>
    <w:rsid w:val="00E47F9E"/>
    <w:rsid w:val="00E5084D"/>
    <w:rsid w:val="00E54468"/>
    <w:rsid w:val="00E54C2E"/>
    <w:rsid w:val="00E63669"/>
    <w:rsid w:val="00E705EA"/>
    <w:rsid w:val="00E72210"/>
    <w:rsid w:val="00E72BFE"/>
    <w:rsid w:val="00E72EDB"/>
    <w:rsid w:val="00E73034"/>
    <w:rsid w:val="00E733C1"/>
    <w:rsid w:val="00E75AF4"/>
    <w:rsid w:val="00E762C5"/>
    <w:rsid w:val="00E8307B"/>
    <w:rsid w:val="00E85383"/>
    <w:rsid w:val="00E93F42"/>
    <w:rsid w:val="00EA04C6"/>
    <w:rsid w:val="00EA5CA6"/>
    <w:rsid w:val="00EB013A"/>
    <w:rsid w:val="00EB65A7"/>
    <w:rsid w:val="00EB6F45"/>
    <w:rsid w:val="00EB723D"/>
    <w:rsid w:val="00EC58AE"/>
    <w:rsid w:val="00EC779F"/>
    <w:rsid w:val="00ED162A"/>
    <w:rsid w:val="00ED248E"/>
    <w:rsid w:val="00ED590B"/>
    <w:rsid w:val="00EE1195"/>
    <w:rsid w:val="00EE1AD1"/>
    <w:rsid w:val="00EE1F8C"/>
    <w:rsid w:val="00EE62C0"/>
    <w:rsid w:val="00EE77CE"/>
    <w:rsid w:val="00EF2BF4"/>
    <w:rsid w:val="00EF3981"/>
    <w:rsid w:val="00EF6770"/>
    <w:rsid w:val="00EF6F1B"/>
    <w:rsid w:val="00F07367"/>
    <w:rsid w:val="00F12CCF"/>
    <w:rsid w:val="00F13B8E"/>
    <w:rsid w:val="00F14E2A"/>
    <w:rsid w:val="00F152B2"/>
    <w:rsid w:val="00F16623"/>
    <w:rsid w:val="00F16C16"/>
    <w:rsid w:val="00F277BA"/>
    <w:rsid w:val="00F326DF"/>
    <w:rsid w:val="00F331DB"/>
    <w:rsid w:val="00F3341B"/>
    <w:rsid w:val="00F36614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0DFF"/>
    <w:rsid w:val="00FA21BD"/>
    <w:rsid w:val="00FA686A"/>
    <w:rsid w:val="00FA7BD6"/>
    <w:rsid w:val="00FB4AF6"/>
    <w:rsid w:val="00FB7CD1"/>
    <w:rsid w:val="00FD085D"/>
    <w:rsid w:val="00FD2D14"/>
    <w:rsid w:val="00FD6C81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E7CAA2-9AE2-4CF6-85C8-5BFF7D0C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  <w:lang w:eastAsia="ru-RU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  <w:lang w:eastAsia="ru-RU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demo=1&amp;base=LAW&amp;n=467710&amp;date=25.03.202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1&amp;base=LAW&amp;n=467710&amp;date=25.03.2024" TargetMode="External"/><Relationship Id="rId17" Type="http://schemas.openxmlformats.org/officeDocument/2006/relationships/hyperlink" Target="mailto:uszn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1&amp;base=LAW&amp;n=467710&amp;date=25.03.2024&amp;dst=100008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LAW&amp;n=467710&amp;date=25.03.2024&amp;dst=100007&amp;field=134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demo=1&amp;base=LAW&amp;n=467710&amp;date=25.03.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55CC1-C8DB-4BDE-B049-65B6CB20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20932</CharactersWithSpaces>
  <SharedDoc>false</SharedDoc>
  <HLinks>
    <vt:vector size="42" baseType="variant">
      <vt:variant>
        <vt:i4>4325478</vt:i4>
      </vt:variant>
      <vt:variant>
        <vt:i4>18</vt:i4>
      </vt:variant>
      <vt:variant>
        <vt:i4>0</vt:i4>
      </vt:variant>
      <vt:variant>
        <vt:i4>5</vt:i4>
      </vt:variant>
      <vt:variant>
        <vt:lpwstr>mailto:uszn@list.ru</vt:lpwstr>
      </vt:variant>
      <vt:variant>
        <vt:lpwstr/>
      </vt:variant>
      <vt:variant>
        <vt:i4>8323183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https://login.consultant.ru/link/?req=doc&amp;demo=1&amp;base=LAW&amp;n=467710&amp;date=25.03.2024&amp;dst=100008&amp;field=134</vt:lpwstr>
      </vt:variant>
      <vt:variant>
        <vt:lpwstr/>
      </vt:variant>
      <vt:variant>
        <vt:i4>8323168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https://login.consultant.ru/link/?req=doc&amp;demo=1&amp;base=LAW&amp;n=467710&amp;date=25.03.2024&amp;dst=100007&amp;field=134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  <vt:variant>
        <vt:i4>7536745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https://login.consultant.ru/link/?req=doc&amp;demo=1&amp;base=LAW&amp;n=467710&amp;date=25.03.2024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2024-10-25T05:08:00Z</cp:lastPrinted>
  <dcterms:created xsi:type="dcterms:W3CDTF">2024-10-29T10:15:00Z</dcterms:created>
  <dcterms:modified xsi:type="dcterms:W3CDTF">2024-10-29T10:15:00Z</dcterms:modified>
</cp:coreProperties>
</file>