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CD50A5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3175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835485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835485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36BA3">
        <w:rPr>
          <w:b w:val="0"/>
          <w:sz w:val="16"/>
        </w:rPr>
        <w:t xml:space="preserve"> </w: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АДМИНИСТРАЦИИ  ГОРОДА</w:t>
      </w:r>
      <w:proofErr w:type="gramEnd"/>
      <w:r>
        <w:rPr>
          <w:sz w:val="28"/>
        </w:rPr>
        <w:t xml:space="preserve">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CD50A5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13335" r="6985" b="57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16B5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243229">
      <w:pPr>
        <w:rPr>
          <w:sz w:val="28"/>
        </w:rPr>
      </w:pPr>
      <w:r>
        <w:rPr>
          <w:sz w:val="28"/>
        </w:rPr>
        <w:t>20 сентября 2024 г.</w:t>
      </w:r>
      <w:r w:rsidR="00A55F7C">
        <w:rPr>
          <w:sz w:val="28"/>
        </w:rPr>
        <w:t xml:space="preserve">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</w:t>
      </w:r>
      <w:r>
        <w:rPr>
          <w:sz w:val="28"/>
        </w:rPr>
        <w:t xml:space="preserve">                            </w:t>
      </w:r>
      <w:r w:rsidR="00A55F7C">
        <w:rPr>
          <w:sz w:val="28"/>
        </w:rPr>
        <w:t xml:space="preserve">          №</w:t>
      </w:r>
      <w:r>
        <w:rPr>
          <w:sz w:val="28"/>
        </w:rPr>
        <w:t xml:space="preserve"> 312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3DFA" w:rsidRDefault="00802D46" w:rsidP="00DD2C8E">
      <w:pPr>
        <w:pStyle w:val="211"/>
        <w:spacing w:line="28" w:lineRule="atLeast"/>
        <w:ind w:right="0"/>
      </w:pPr>
      <w:bookmarkStart w:id="2" w:name="_GoBack"/>
      <w:r>
        <w:t>О</w:t>
      </w:r>
      <w:r w:rsidR="00403606">
        <w:t xml:space="preserve"> внесении изменени</w:t>
      </w:r>
      <w:r w:rsidR="00B91BAE">
        <w:t>й</w:t>
      </w:r>
      <w:r w:rsidR="00403606">
        <w:t xml:space="preserve"> в </w:t>
      </w:r>
      <w:r w:rsidR="00523DFA">
        <w:t xml:space="preserve">постановление </w:t>
      </w:r>
    </w:p>
    <w:p w:rsidR="00523DFA" w:rsidRDefault="00523DFA" w:rsidP="00DD2C8E">
      <w:pPr>
        <w:pStyle w:val="211"/>
        <w:spacing w:line="28" w:lineRule="atLeast"/>
        <w:ind w:right="0"/>
      </w:pPr>
      <w:r>
        <w:t xml:space="preserve">Главы администрации города Байконур </w:t>
      </w:r>
    </w:p>
    <w:p w:rsidR="00403606" w:rsidRDefault="00523DFA" w:rsidP="00DD2C8E">
      <w:pPr>
        <w:pStyle w:val="211"/>
        <w:spacing w:line="28" w:lineRule="atLeast"/>
        <w:ind w:right="0"/>
      </w:pPr>
      <w:r>
        <w:t>от 14 мая 2024 г. № 156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0A3470" w:rsidRDefault="00AF24E1" w:rsidP="00F178D0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616780">
        <w:rPr>
          <w:sz w:val="28"/>
        </w:rPr>
        <w:t xml:space="preserve">с целью приведения нормативного правового акта Главы администрации города Байконур                             в соответствие </w:t>
      </w:r>
      <w:r w:rsidR="00222BE2">
        <w:rPr>
          <w:sz w:val="28"/>
        </w:rPr>
        <w:t>приказ</w:t>
      </w:r>
      <w:r w:rsidR="00616780">
        <w:rPr>
          <w:sz w:val="28"/>
        </w:rPr>
        <w:t>у</w:t>
      </w:r>
      <w:r w:rsidR="00222BE2">
        <w:rPr>
          <w:sz w:val="28"/>
        </w:rPr>
        <w:t xml:space="preserve"> Министерства здравоохранения Российской Федерации от 03 октября 2023 г. № 524н «Об утверждении Типового положения </w:t>
      </w:r>
      <w:r w:rsidR="00616780">
        <w:rPr>
          <w:sz w:val="28"/>
        </w:rPr>
        <w:t xml:space="preserve">                             </w:t>
      </w:r>
      <w:r w:rsidR="00222BE2">
        <w:rPr>
          <w:sz w:val="28"/>
        </w:rPr>
        <w:t xml:space="preserve">о территориальном фонде обязательного медицинского страхования» </w:t>
      </w:r>
    </w:p>
    <w:p w:rsidR="00A55F7C" w:rsidRDefault="00A55F7C" w:rsidP="00F178D0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6B1973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031FC5" w:rsidRDefault="00031FC5" w:rsidP="00031FC5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4" w:name="sub_1011"/>
      <w:bookmarkEnd w:id="3"/>
      <w:r>
        <w:rPr>
          <w:sz w:val="28"/>
        </w:rPr>
        <w:t xml:space="preserve">Внести в постановление Главы администрации города Байконур                             </w:t>
      </w:r>
      <w:r w:rsidR="006112B5">
        <w:rPr>
          <w:sz w:val="28"/>
        </w:rPr>
        <w:t xml:space="preserve">от 14 мая 2024 г. № 156 «Об утверждении Положения о Территориальном                     </w:t>
      </w:r>
      <w:r>
        <w:rPr>
          <w:sz w:val="28"/>
        </w:rPr>
        <w:t>фонде обязательного медицинского страхования</w:t>
      </w:r>
      <w:r w:rsidR="006112B5">
        <w:rPr>
          <w:sz w:val="28"/>
        </w:rPr>
        <w:t xml:space="preserve"> города Байконур</w:t>
      </w:r>
      <w:r>
        <w:rPr>
          <w:sz w:val="28"/>
        </w:rPr>
        <w:t xml:space="preserve">» (далее </w:t>
      </w:r>
      <w:r>
        <w:rPr>
          <w:rFonts w:cs="Times New Roman"/>
          <w:sz w:val="28"/>
        </w:rPr>
        <w:t>–</w:t>
      </w:r>
      <w:r>
        <w:rPr>
          <w:sz w:val="28"/>
        </w:rPr>
        <w:t xml:space="preserve"> Постановление) следующее изменение:</w:t>
      </w:r>
    </w:p>
    <w:p w:rsidR="00031FC5" w:rsidRDefault="00031FC5" w:rsidP="00602B7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преа</w:t>
      </w:r>
      <w:r w:rsidR="00602B71">
        <w:rPr>
          <w:sz w:val="28"/>
        </w:rPr>
        <w:t>мбуле Постановления слова «Министерств</w:t>
      </w:r>
      <w:r w:rsidR="00552AB8">
        <w:rPr>
          <w:sz w:val="28"/>
        </w:rPr>
        <w:t>а</w:t>
      </w:r>
      <w:r w:rsidR="00602B71">
        <w:rPr>
          <w:sz w:val="28"/>
        </w:rPr>
        <w:t xml:space="preserve"> здравоохранения                     и социального развития» заменить словами «Министерств</w:t>
      </w:r>
      <w:r w:rsidR="00552AB8">
        <w:rPr>
          <w:sz w:val="28"/>
        </w:rPr>
        <w:t>а</w:t>
      </w:r>
      <w:r w:rsidR="00602B71">
        <w:rPr>
          <w:sz w:val="28"/>
        </w:rPr>
        <w:t xml:space="preserve"> здравоохранения».</w:t>
      </w:r>
    </w:p>
    <w:p w:rsidR="00602B71" w:rsidRDefault="00072882" w:rsidP="00F178D0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Утвердить прилагаемое к настоящему Постановлению изменение                     в </w:t>
      </w:r>
      <w:r w:rsidR="00602B71">
        <w:rPr>
          <w:sz w:val="28"/>
        </w:rPr>
        <w:t>Положени</w:t>
      </w:r>
      <w:r w:rsidR="006019F9">
        <w:rPr>
          <w:sz w:val="28"/>
        </w:rPr>
        <w:t>е</w:t>
      </w:r>
      <w:r w:rsidR="00602B71">
        <w:rPr>
          <w:sz w:val="28"/>
        </w:rPr>
        <w:t xml:space="preserve"> о Территориальном фонде обязательного медицинск</w:t>
      </w:r>
      <w:r w:rsidR="00E541A6">
        <w:rPr>
          <w:sz w:val="28"/>
        </w:rPr>
        <w:t>ого страхования города Байконур, утвержденное Постановлением</w:t>
      </w:r>
      <w:r w:rsidR="00CE36A9">
        <w:rPr>
          <w:sz w:val="28"/>
        </w:rPr>
        <w:t xml:space="preserve"> (далее </w:t>
      </w:r>
      <w:r w:rsidR="00CE36A9">
        <w:rPr>
          <w:rFonts w:cs="Times New Roman"/>
          <w:sz w:val="28"/>
        </w:rPr>
        <w:t>–</w:t>
      </w:r>
      <w:r w:rsidR="00CE36A9">
        <w:rPr>
          <w:sz w:val="28"/>
        </w:rPr>
        <w:t xml:space="preserve"> Положение)</w:t>
      </w:r>
      <w:r w:rsidR="00E541A6">
        <w:rPr>
          <w:sz w:val="28"/>
        </w:rPr>
        <w:t>.</w:t>
      </w:r>
    </w:p>
    <w:bookmarkEnd w:id="4"/>
    <w:p w:rsidR="009D7DB5" w:rsidRDefault="00205B3B" w:rsidP="00786CAA">
      <w:pPr>
        <w:pStyle w:val="14125"/>
      </w:pPr>
      <w:r>
        <w:t>3</w:t>
      </w:r>
      <w:r w:rsidR="00BF0F98">
        <w:t xml:space="preserve">. </w:t>
      </w:r>
      <w:r w:rsidR="00786CAA" w:rsidRPr="009B1D96">
        <w:t>Территориально</w:t>
      </w:r>
      <w:r w:rsidR="00786CAA">
        <w:t>му</w:t>
      </w:r>
      <w:r w:rsidR="00786CAA" w:rsidRPr="009B1D96">
        <w:t xml:space="preserve"> фонд</w:t>
      </w:r>
      <w:r w:rsidR="00786CAA">
        <w:t>у</w:t>
      </w:r>
      <w:r w:rsidR="00786CAA" w:rsidRPr="009B1D96">
        <w:t xml:space="preserve"> обязательного медицинского страхования города Байконур</w:t>
      </w:r>
      <w:r w:rsidR="00786CAA">
        <w:t xml:space="preserve"> установленным порядком</w:t>
      </w:r>
      <w:r w:rsidR="009D7DB5">
        <w:t>:</w:t>
      </w:r>
    </w:p>
    <w:p w:rsidR="00AA7ED3" w:rsidRDefault="00786CAA" w:rsidP="00AA7ED3">
      <w:pPr>
        <w:pStyle w:val="14125"/>
      </w:pPr>
      <w:r>
        <w:t>з</w:t>
      </w:r>
      <w:r w:rsidR="00BF0F98">
        <w:t>арегистрировать утвержденн</w:t>
      </w:r>
      <w:r w:rsidR="009D7DB5">
        <w:t>о</w:t>
      </w:r>
      <w:r w:rsidR="00BF0F98">
        <w:t>е изменени</w:t>
      </w:r>
      <w:r w:rsidR="009D7DB5">
        <w:t>е</w:t>
      </w:r>
      <w:r w:rsidR="00BF0F98">
        <w:t xml:space="preserve"> в Положение в И</w:t>
      </w:r>
      <w:r w:rsidR="009D7DB5">
        <w:t xml:space="preserve">нспекции </w:t>
      </w:r>
      <w:r w:rsidR="00BF0F98">
        <w:t>Ф</w:t>
      </w:r>
      <w:r w:rsidR="009D7DB5">
        <w:t xml:space="preserve">едеральной налоговой службы </w:t>
      </w:r>
      <w:r w:rsidR="00BF0F98">
        <w:t>п</w:t>
      </w:r>
      <w:r w:rsidR="009D7DB5">
        <w:t>о городу и космодрому Байконуру;</w:t>
      </w:r>
    </w:p>
    <w:p w:rsidR="009D7DB5" w:rsidRDefault="009D7DB5" w:rsidP="00AA7ED3">
      <w:pPr>
        <w:pStyle w:val="14125"/>
      </w:pPr>
      <w:r w:rsidRPr="009D7DB5">
        <w:t>внести необходим</w:t>
      </w:r>
      <w:r w:rsidR="002F383A">
        <w:t>ы</w:t>
      </w:r>
      <w:r w:rsidRPr="009D7DB5">
        <w:t xml:space="preserve">е изменения во внутренние документы </w:t>
      </w:r>
      <w:r>
        <w:lastRenderedPageBreak/>
        <w:t>Т</w:t>
      </w:r>
      <w:r w:rsidRPr="009D7DB5">
        <w:t>ерриториально</w:t>
      </w:r>
      <w:r>
        <w:t>го</w:t>
      </w:r>
      <w:r w:rsidRPr="009D7DB5">
        <w:t xml:space="preserve"> фонд</w:t>
      </w:r>
      <w:r>
        <w:t>а</w:t>
      </w:r>
      <w:r w:rsidRPr="009D7DB5">
        <w:t xml:space="preserve"> обязательного медицинского страхования города Байконур</w:t>
      </w:r>
      <w:r>
        <w:t>.</w:t>
      </w:r>
    </w:p>
    <w:p w:rsidR="00901E6B" w:rsidRPr="00BC57C4" w:rsidRDefault="00901E6B" w:rsidP="00901E6B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901E6B" w:rsidRPr="00BC57C4" w:rsidRDefault="00901E6B" w:rsidP="00901E6B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5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901E6B" w:rsidRDefault="00901E6B" w:rsidP="00901E6B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901E6B" w:rsidRPr="00BF312A" w:rsidRDefault="00901E6B" w:rsidP="00901E6B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D2C8E" w:rsidRPr="0041589D" w:rsidRDefault="00901E6B" w:rsidP="00E66474">
      <w:pPr>
        <w:tabs>
          <w:tab w:val="left" w:pos="900"/>
        </w:tabs>
        <w:spacing w:line="360" w:lineRule="auto"/>
        <w:rPr>
          <w:b/>
          <w:sz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К.Д. Бусыгин</w:t>
      </w:r>
    </w:p>
    <w:sectPr w:rsidR="00DD2C8E" w:rsidRPr="0041589D" w:rsidSect="00A1083E">
      <w:headerReference w:type="even" r:id="rId11"/>
      <w:headerReference w:type="default" r:id="rId12"/>
      <w:pgSz w:w="11906" w:h="16838"/>
      <w:pgMar w:top="1135" w:right="567" w:bottom="709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B0F" w:rsidRDefault="00BE0B0F">
      <w:r>
        <w:separator/>
      </w:r>
    </w:p>
  </w:endnote>
  <w:endnote w:type="continuationSeparator" w:id="0">
    <w:p w:rsidR="00BE0B0F" w:rsidRDefault="00B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B0F" w:rsidRDefault="00BE0B0F">
      <w:r>
        <w:separator/>
      </w:r>
    </w:p>
  </w:footnote>
  <w:footnote w:type="continuationSeparator" w:id="0">
    <w:p w:rsidR="00BE0B0F" w:rsidRDefault="00BE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3AC2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31FC5"/>
    <w:rsid w:val="00043472"/>
    <w:rsid w:val="00044F4A"/>
    <w:rsid w:val="00060740"/>
    <w:rsid w:val="000613A9"/>
    <w:rsid w:val="00072882"/>
    <w:rsid w:val="000737FD"/>
    <w:rsid w:val="00073D47"/>
    <w:rsid w:val="00075C2A"/>
    <w:rsid w:val="0008040A"/>
    <w:rsid w:val="000816FC"/>
    <w:rsid w:val="00092B01"/>
    <w:rsid w:val="000A10F2"/>
    <w:rsid w:val="000A1611"/>
    <w:rsid w:val="000A3470"/>
    <w:rsid w:val="000A5380"/>
    <w:rsid w:val="000C1EC6"/>
    <w:rsid w:val="000C226D"/>
    <w:rsid w:val="000C461E"/>
    <w:rsid w:val="000C47BA"/>
    <w:rsid w:val="000D7828"/>
    <w:rsid w:val="000E1DCB"/>
    <w:rsid w:val="000F456C"/>
    <w:rsid w:val="000F552B"/>
    <w:rsid w:val="00101E31"/>
    <w:rsid w:val="001055E9"/>
    <w:rsid w:val="00107DA8"/>
    <w:rsid w:val="001279A7"/>
    <w:rsid w:val="0013166F"/>
    <w:rsid w:val="001424F8"/>
    <w:rsid w:val="00146734"/>
    <w:rsid w:val="00154E43"/>
    <w:rsid w:val="001550E6"/>
    <w:rsid w:val="00156F87"/>
    <w:rsid w:val="0017523C"/>
    <w:rsid w:val="0018074D"/>
    <w:rsid w:val="00180F79"/>
    <w:rsid w:val="001819D3"/>
    <w:rsid w:val="00190CB6"/>
    <w:rsid w:val="001926A3"/>
    <w:rsid w:val="00194D62"/>
    <w:rsid w:val="001A7A30"/>
    <w:rsid w:val="001B2D78"/>
    <w:rsid w:val="001B30E9"/>
    <w:rsid w:val="001C6E50"/>
    <w:rsid w:val="001D346C"/>
    <w:rsid w:val="001D4209"/>
    <w:rsid w:val="001D4459"/>
    <w:rsid w:val="001D5D1A"/>
    <w:rsid w:val="001D64D7"/>
    <w:rsid w:val="001E1DDB"/>
    <w:rsid w:val="001E4937"/>
    <w:rsid w:val="001E6FD1"/>
    <w:rsid w:val="001E757D"/>
    <w:rsid w:val="001F0527"/>
    <w:rsid w:val="001F3AD8"/>
    <w:rsid w:val="002027E6"/>
    <w:rsid w:val="00205B3B"/>
    <w:rsid w:val="002125CD"/>
    <w:rsid w:val="00215D5E"/>
    <w:rsid w:val="00222345"/>
    <w:rsid w:val="00222BE2"/>
    <w:rsid w:val="00223E99"/>
    <w:rsid w:val="0023221C"/>
    <w:rsid w:val="002378E4"/>
    <w:rsid w:val="00240295"/>
    <w:rsid w:val="002429E4"/>
    <w:rsid w:val="00243229"/>
    <w:rsid w:val="00245C22"/>
    <w:rsid w:val="00264994"/>
    <w:rsid w:val="00290A90"/>
    <w:rsid w:val="00292482"/>
    <w:rsid w:val="002A252D"/>
    <w:rsid w:val="002A6B78"/>
    <w:rsid w:val="002B7AA7"/>
    <w:rsid w:val="002C3820"/>
    <w:rsid w:val="002D370C"/>
    <w:rsid w:val="002D3FDE"/>
    <w:rsid w:val="002E17CB"/>
    <w:rsid w:val="002E51BD"/>
    <w:rsid w:val="002F048E"/>
    <w:rsid w:val="002F3054"/>
    <w:rsid w:val="002F383A"/>
    <w:rsid w:val="002F44AC"/>
    <w:rsid w:val="002F6EEF"/>
    <w:rsid w:val="003043D0"/>
    <w:rsid w:val="003046A6"/>
    <w:rsid w:val="00307072"/>
    <w:rsid w:val="003114D2"/>
    <w:rsid w:val="00317EDD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1336"/>
    <w:rsid w:val="003954AE"/>
    <w:rsid w:val="00397380"/>
    <w:rsid w:val="003B014E"/>
    <w:rsid w:val="003B539D"/>
    <w:rsid w:val="003B5F5F"/>
    <w:rsid w:val="003C1648"/>
    <w:rsid w:val="003D6EF1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7ABC"/>
    <w:rsid w:val="00467EEE"/>
    <w:rsid w:val="00471457"/>
    <w:rsid w:val="00472A14"/>
    <w:rsid w:val="00473AC2"/>
    <w:rsid w:val="0048538E"/>
    <w:rsid w:val="004A0301"/>
    <w:rsid w:val="004A4542"/>
    <w:rsid w:val="004A4754"/>
    <w:rsid w:val="004B0033"/>
    <w:rsid w:val="004B0B90"/>
    <w:rsid w:val="004B4922"/>
    <w:rsid w:val="004C7DAD"/>
    <w:rsid w:val="004D51C0"/>
    <w:rsid w:val="004E4AFA"/>
    <w:rsid w:val="00523680"/>
    <w:rsid w:val="00523DFA"/>
    <w:rsid w:val="0052595F"/>
    <w:rsid w:val="00527C66"/>
    <w:rsid w:val="005472F0"/>
    <w:rsid w:val="00547346"/>
    <w:rsid w:val="00552AB8"/>
    <w:rsid w:val="00560213"/>
    <w:rsid w:val="00571681"/>
    <w:rsid w:val="00571798"/>
    <w:rsid w:val="00572815"/>
    <w:rsid w:val="00573D1B"/>
    <w:rsid w:val="005740DA"/>
    <w:rsid w:val="0057478F"/>
    <w:rsid w:val="00582594"/>
    <w:rsid w:val="00583669"/>
    <w:rsid w:val="00597D36"/>
    <w:rsid w:val="005A33EE"/>
    <w:rsid w:val="005A622F"/>
    <w:rsid w:val="005B7F35"/>
    <w:rsid w:val="005C1764"/>
    <w:rsid w:val="005C18B2"/>
    <w:rsid w:val="005C30CE"/>
    <w:rsid w:val="005E40FD"/>
    <w:rsid w:val="005E4F53"/>
    <w:rsid w:val="005E5795"/>
    <w:rsid w:val="005E74B8"/>
    <w:rsid w:val="005F0F97"/>
    <w:rsid w:val="006019F9"/>
    <w:rsid w:val="00602B71"/>
    <w:rsid w:val="0060357C"/>
    <w:rsid w:val="006070F1"/>
    <w:rsid w:val="00610EAD"/>
    <w:rsid w:val="006112B5"/>
    <w:rsid w:val="00616780"/>
    <w:rsid w:val="00631381"/>
    <w:rsid w:val="00643D11"/>
    <w:rsid w:val="00647BF4"/>
    <w:rsid w:val="00652525"/>
    <w:rsid w:val="00652784"/>
    <w:rsid w:val="006578A5"/>
    <w:rsid w:val="006615F0"/>
    <w:rsid w:val="00673206"/>
    <w:rsid w:val="006B1973"/>
    <w:rsid w:val="006B7FC5"/>
    <w:rsid w:val="006D2884"/>
    <w:rsid w:val="006D501E"/>
    <w:rsid w:val="006E09A5"/>
    <w:rsid w:val="006E6D20"/>
    <w:rsid w:val="00703C1C"/>
    <w:rsid w:val="0071111E"/>
    <w:rsid w:val="00715CD5"/>
    <w:rsid w:val="00716036"/>
    <w:rsid w:val="00724112"/>
    <w:rsid w:val="00733F5C"/>
    <w:rsid w:val="00742A7C"/>
    <w:rsid w:val="0074421E"/>
    <w:rsid w:val="007624E9"/>
    <w:rsid w:val="00764407"/>
    <w:rsid w:val="00765DA2"/>
    <w:rsid w:val="0078339B"/>
    <w:rsid w:val="00784DF4"/>
    <w:rsid w:val="0078608E"/>
    <w:rsid w:val="00786CAA"/>
    <w:rsid w:val="007950D6"/>
    <w:rsid w:val="007A1249"/>
    <w:rsid w:val="007B0257"/>
    <w:rsid w:val="007B11B3"/>
    <w:rsid w:val="007B7853"/>
    <w:rsid w:val="007C300A"/>
    <w:rsid w:val="007C45D6"/>
    <w:rsid w:val="007D0CC7"/>
    <w:rsid w:val="007D4E3C"/>
    <w:rsid w:val="007D6643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901E6B"/>
    <w:rsid w:val="00917A86"/>
    <w:rsid w:val="009238ED"/>
    <w:rsid w:val="00950950"/>
    <w:rsid w:val="00955158"/>
    <w:rsid w:val="009562AA"/>
    <w:rsid w:val="00962A5E"/>
    <w:rsid w:val="0096473F"/>
    <w:rsid w:val="00971103"/>
    <w:rsid w:val="00972E17"/>
    <w:rsid w:val="009751B5"/>
    <w:rsid w:val="009804CD"/>
    <w:rsid w:val="00980EB2"/>
    <w:rsid w:val="009A607B"/>
    <w:rsid w:val="009B78A6"/>
    <w:rsid w:val="009C0127"/>
    <w:rsid w:val="009D7DB5"/>
    <w:rsid w:val="009E33D0"/>
    <w:rsid w:val="009F1F59"/>
    <w:rsid w:val="009F4333"/>
    <w:rsid w:val="009F7E0A"/>
    <w:rsid w:val="00A059C3"/>
    <w:rsid w:val="00A07E1B"/>
    <w:rsid w:val="00A1083E"/>
    <w:rsid w:val="00A11DF3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95BBC"/>
    <w:rsid w:val="00A973AE"/>
    <w:rsid w:val="00AA7ED3"/>
    <w:rsid w:val="00AB0322"/>
    <w:rsid w:val="00AB6250"/>
    <w:rsid w:val="00AD11C1"/>
    <w:rsid w:val="00AE20E4"/>
    <w:rsid w:val="00AE3857"/>
    <w:rsid w:val="00AF24E1"/>
    <w:rsid w:val="00B04C78"/>
    <w:rsid w:val="00B1081D"/>
    <w:rsid w:val="00B13098"/>
    <w:rsid w:val="00B13516"/>
    <w:rsid w:val="00B22A04"/>
    <w:rsid w:val="00B32222"/>
    <w:rsid w:val="00B33619"/>
    <w:rsid w:val="00B42EBE"/>
    <w:rsid w:val="00B52C8C"/>
    <w:rsid w:val="00B65C31"/>
    <w:rsid w:val="00B814F1"/>
    <w:rsid w:val="00B9084F"/>
    <w:rsid w:val="00B91BAE"/>
    <w:rsid w:val="00B93CED"/>
    <w:rsid w:val="00BB1258"/>
    <w:rsid w:val="00BC59B0"/>
    <w:rsid w:val="00BE0B0F"/>
    <w:rsid w:val="00BF0F98"/>
    <w:rsid w:val="00BF5B22"/>
    <w:rsid w:val="00C04E89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9526D"/>
    <w:rsid w:val="00CA07E4"/>
    <w:rsid w:val="00CA2A29"/>
    <w:rsid w:val="00CA42CC"/>
    <w:rsid w:val="00CB564E"/>
    <w:rsid w:val="00CC7238"/>
    <w:rsid w:val="00CD50A5"/>
    <w:rsid w:val="00CE1830"/>
    <w:rsid w:val="00CE2C03"/>
    <w:rsid w:val="00CE36A9"/>
    <w:rsid w:val="00CE3A98"/>
    <w:rsid w:val="00CE4A6A"/>
    <w:rsid w:val="00D06C17"/>
    <w:rsid w:val="00D128EA"/>
    <w:rsid w:val="00D1495E"/>
    <w:rsid w:val="00D158E4"/>
    <w:rsid w:val="00D17239"/>
    <w:rsid w:val="00D34128"/>
    <w:rsid w:val="00D37273"/>
    <w:rsid w:val="00D405AD"/>
    <w:rsid w:val="00D47FA7"/>
    <w:rsid w:val="00D516FF"/>
    <w:rsid w:val="00D61712"/>
    <w:rsid w:val="00D657F4"/>
    <w:rsid w:val="00D6765C"/>
    <w:rsid w:val="00D80DED"/>
    <w:rsid w:val="00D843ED"/>
    <w:rsid w:val="00D95B12"/>
    <w:rsid w:val="00D964C2"/>
    <w:rsid w:val="00D97813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05268"/>
    <w:rsid w:val="00E10A76"/>
    <w:rsid w:val="00E1152C"/>
    <w:rsid w:val="00E116EA"/>
    <w:rsid w:val="00E20114"/>
    <w:rsid w:val="00E21D12"/>
    <w:rsid w:val="00E27E3E"/>
    <w:rsid w:val="00E375D5"/>
    <w:rsid w:val="00E421EC"/>
    <w:rsid w:val="00E454F8"/>
    <w:rsid w:val="00E540F2"/>
    <w:rsid w:val="00E541A6"/>
    <w:rsid w:val="00E570EE"/>
    <w:rsid w:val="00E66474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16"/>
    <w:rsid w:val="00EE019B"/>
    <w:rsid w:val="00EE4FC4"/>
    <w:rsid w:val="00EE6DB0"/>
    <w:rsid w:val="00EF5017"/>
    <w:rsid w:val="00EF6379"/>
    <w:rsid w:val="00F16518"/>
    <w:rsid w:val="00F178D0"/>
    <w:rsid w:val="00F236E2"/>
    <w:rsid w:val="00F30A95"/>
    <w:rsid w:val="00F327CB"/>
    <w:rsid w:val="00F348C9"/>
    <w:rsid w:val="00F42039"/>
    <w:rsid w:val="00F6431D"/>
    <w:rsid w:val="00F64CFD"/>
    <w:rsid w:val="00F71FC5"/>
    <w:rsid w:val="00F90B69"/>
    <w:rsid w:val="00F934BC"/>
    <w:rsid w:val="00F9551C"/>
    <w:rsid w:val="00F97E83"/>
    <w:rsid w:val="00FA2AA1"/>
    <w:rsid w:val="00FA5CC7"/>
    <w:rsid w:val="00FB73DE"/>
    <w:rsid w:val="00FB7A59"/>
    <w:rsid w:val="00FC1115"/>
    <w:rsid w:val="00FC11F7"/>
    <w:rsid w:val="00FC21F3"/>
    <w:rsid w:val="00FC3EFA"/>
    <w:rsid w:val="00FD218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97C9505-8679-4A2D-B040-2B5E90C9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BB475-9437-4510-BCC7-666363A8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2024-09-17T06:25:00Z</cp:lastPrinted>
  <dcterms:created xsi:type="dcterms:W3CDTF">2024-09-20T11:28:00Z</dcterms:created>
  <dcterms:modified xsi:type="dcterms:W3CDTF">2024-09-20T11:28:00Z</dcterms:modified>
</cp:coreProperties>
</file>