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3274F">
      <w:pPr>
        <w:pStyle w:val="ad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85766653" r:id="rId8"/>
        </w:object>
      </w:r>
    </w:p>
    <w:p w:rsidR="00000000" w:rsidRDefault="0033274F">
      <w:pPr>
        <w:pStyle w:val="ad"/>
        <w:spacing w:after="120"/>
      </w:pPr>
      <w:r>
        <w:t>ГЛАВА АДМИНИСТРАЦИИ ГОРОДА БАЙКОНУР</w:t>
      </w:r>
    </w:p>
    <w:p w:rsidR="00000000" w:rsidRDefault="00631E14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3AB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Rx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m+XQ+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EcKZHG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33274F">
        <w:rPr>
          <w:b/>
          <w:spacing w:val="100"/>
          <w:sz w:val="32"/>
          <w:lang w:val="ru-RU" w:eastAsia="ru-RU"/>
        </w:rPr>
        <w:t>ПОСТАНОВЛЕНИЕ</w:t>
      </w:r>
    </w:p>
    <w:p w:rsidR="00000000" w:rsidRDefault="0033274F">
      <w:pPr>
        <w:spacing w:line="360" w:lineRule="auto"/>
        <w:jc w:val="both"/>
        <w:rPr>
          <w:sz w:val="12"/>
          <w:szCs w:val="12"/>
        </w:rPr>
      </w:pPr>
    </w:p>
    <w:p w:rsidR="00000000" w:rsidRDefault="00631E14">
      <w:pPr>
        <w:spacing w:line="360" w:lineRule="auto"/>
        <w:jc w:val="both"/>
      </w:pPr>
      <w:r>
        <w:rPr>
          <w:sz w:val="28"/>
        </w:rPr>
        <w:t xml:space="preserve">21 августа 2024 </w:t>
      </w:r>
      <w:r w:rsidR="0033274F">
        <w:rPr>
          <w:b/>
          <w:sz w:val="28"/>
        </w:rPr>
        <w:tab/>
      </w:r>
      <w:r w:rsidR="0033274F">
        <w:rPr>
          <w:b/>
          <w:sz w:val="28"/>
        </w:rPr>
        <w:tab/>
      </w:r>
      <w:r w:rsidR="0033274F">
        <w:rPr>
          <w:b/>
          <w:sz w:val="28"/>
        </w:rPr>
        <w:tab/>
      </w:r>
      <w:r w:rsidR="0033274F">
        <w:rPr>
          <w:b/>
          <w:sz w:val="28"/>
        </w:rPr>
        <w:tab/>
      </w:r>
      <w:r w:rsidR="0033274F">
        <w:rPr>
          <w:b/>
          <w:sz w:val="28"/>
        </w:rPr>
        <w:tab/>
      </w:r>
      <w:r w:rsidR="0033274F">
        <w:rPr>
          <w:b/>
          <w:sz w:val="28"/>
        </w:rPr>
        <w:tab/>
        <w:t xml:space="preserve">             </w:t>
      </w:r>
      <w:r w:rsidR="0033274F">
        <w:rPr>
          <w:sz w:val="28"/>
        </w:rPr>
        <w:t>№</w:t>
      </w:r>
      <w:r>
        <w:rPr>
          <w:sz w:val="28"/>
        </w:rPr>
        <w:t>282</w:t>
      </w:r>
      <w:r w:rsidR="0033274F">
        <w:rPr>
          <w:b/>
          <w:sz w:val="28"/>
        </w:rPr>
        <w:t xml:space="preserve"> </w:t>
      </w:r>
    </w:p>
    <w:p w:rsidR="00000000" w:rsidRDefault="0033274F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</w:t>
      </w: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 предоставления государственной </w:t>
      </w: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услуги по выдаче разрешений на строительство </w:t>
      </w: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капитального строительства, </w:t>
      </w: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а также на ввод объектов в эксплуатацию</w:t>
      </w: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Байконур, утвержденный </w:t>
      </w: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постановлением Главы администрации города</w:t>
      </w:r>
    </w:p>
    <w:p w:rsidR="00631E14" w:rsidRDefault="00631E14" w:rsidP="00631E14">
      <w:pPr>
        <w:pStyle w:val="ConsPlusNormal"/>
        <w:widowControl/>
        <w:tabs>
          <w:tab w:val="left" w:pos="709"/>
          <w:tab w:val="left" w:pos="4536"/>
          <w:tab w:val="left" w:pos="637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 Байконур от 04 июня 2020 г. № 282</w:t>
      </w:r>
    </w:p>
    <w:p w:rsidR="00000000" w:rsidRDefault="003327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0000" w:rsidRDefault="0033274F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</w:t>
      </w:r>
      <w:r>
        <w:rPr>
          <w:sz w:val="28"/>
          <w:szCs w:val="28"/>
        </w:rPr>
        <w:t>й Казахстан о статусе города Байконур, порядке формирования и статусе его органов исполнительной власти от 23 декабря 1995 г.</w:t>
      </w:r>
    </w:p>
    <w:p w:rsidR="00000000" w:rsidRDefault="0033274F">
      <w:pPr>
        <w:autoSpaceDE w:val="0"/>
        <w:spacing w:line="336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000000" w:rsidRDefault="0033274F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1. Внести в Административный регламент предоставления государственной услуги по выдаче разрешений на строит</w:t>
      </w:r>
      <w:r>
        <w:rPr>
          <w:sz w:val="28"/>
          <w:szCs w:val="28"/>
        </w:rPr>
        <w:t>ельство объектов капитального строительства, а также на ввод объектов в эксплуатацию на территории города Байконур, утвержденный постановлением Главы администрации города Байконур от 04 июня 2020 г. № 282 «Об утверждении Административного регламента предос</w:t>
      </w:r>
      <w:r>
        <w:rPr>
          <w:sz w:val="28"/>
          <w:szCs w:val="28"/>
        </w:rPr>
        <w:t xml:space="preserve">тавления государственной услуги по выдаче разрешений на строительство объектов капитального строительства, </w:t>
      </w:r>
      <w:r>
        <w:rPr>
          <w:sz w:val="28"/>
          <w:szCs w:val="28"/>
        </w:rPr>
        <w:br/>
        <w:t xml:space="preserve">а также на ввод объектов в эксплуатацию на территории города Байконур» </w:t>
      </w:r>
      <w:r>
        <w:rPr>
          <w:sz w:val="28"/>
          <w:szCs w:val="28"/>
        </w:rPr>
        <w:br/>
        <w:t xml:space="preserve">(с изменениями) (далее - Административный регламент), следующие изменения: </w:t>
      </w:r>
    </w:p>
    <w:p w:rsidR="00000000" w:rsidRDefault="0033274F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в абзаце первом подпункта «б» подпункта 2.6.1 пункта 2.6 раздела II Административного регламента после слов «далее - ГрК РФ» добавить слова </w:t>
      </w:r>
      <w:r>
        <w:rPr>
          <w:sz w:val="28"/>
          <w:szCs w:val="28"/>
        </w:rPr>
        <w:br/>
        <w:t>«, если иное не установлено частью 7.3 статьи 51 ГрК РФ.»;</w:t>
      </w:r>
    </w:p>
    <w:p w:rsidR="00000000" w:rsidRDefault="0033274F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в подпункте «а» подпункта 2.7.1.1 пункта 2.7 раздела II </w:t>
      </w:r>
      <w:r>
        <w:rPr>
          <w:sz w:val="28"/>
          <w:szCs w:val="28"/>
        </w:rPr>
        <w:t xml:space="preserve">Административного регламента после слов «ГрК РФ» добавить слова </w:t>
      </w:r>
      <w:r>
        <w:rPr>
          <w:sz w:val="28"/>
          <w:szCs w:val="28"/>
        </w:rPr>
        <w:br/>
        <w:t>«, если иное не установлено частью 7.3 статьи 51 ГрК РФ.».</w:t>
      </w:r>
    </w:p>
    <w:p w:rsidR="00000000" w:rsidRDefault="0033274F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2. Аппарату Главы администрации города Байконур в установленные сроки организовать опубликование настоящего постановления в газете «</w:t>
      </w:r>
      <w:r>
        <w:rPr>
          <w:sz w:val="28"/>
          <w:szCs w:val="28"/>
        </w:rPr>
        <w:t>Байконур»</w:t>
      </w:r>
      <w:r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000000" w:rsidRDefault="0033274F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33274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33274F">
      <w:pPr>
        <w:ind w:firstLine="709"/>
        <w:jc w:val="both"/>
        <w:rPr>
          <w:b/>
          <w:sz w:val="28"/>
          <w:szCs w:val="28"/>
        </w:rPr>
      </w:pPr>
    </w:p>
    <w:p w:rsidR="00000000" w:rsidRDefault="0033274F">
      <w:pPr>
        <w:pStyle w:val="ab"/>
        <w:widowControl w:val="0"/>
      </w:pPr>
      <w:r>
        <w:rPr>
          <w:b/>
        </w:rPr>
        <w:t>Глав</w:t>
      </w:r>
      <w:r>
        <w:rPr>
          <w:b/>
        </w:rPr>
        <w:t>а</w:t>
      </w:r>
      <w:r>
        <w:rPr>
          <w:b/>
        </w:rPr>
        <w:t xml:space="preserve">  администрации                                                                        </w:t>
      </w:r>
      <w:r>
        <w:rPr>
          <w:b/>
        </w:rPr>
        <w:t>К.Д. Бус</w:t>
      </w:r>
      <w:r>
        <w:rPr>
          <w:b/>
        </w:rPr>
        <w:t>ыгин</w:t>
      </w:r>
    </w:p>
    <w:p w:rsidR="00000000" w:rsidRDefault="0033274F">
      <w:pPr>
        <w:pStyle w:val="ab"/>
        <w:widowControl w:val="0"/>
      </w:pPr>
    </w:p>
    <w:p w:rsidR="00000000" w:rsidRDefault="0033274F">
      <w:pPr>
        <w:autoSpaceDE w:val="0"/>
        <w:spacing w:line="360" w:lineRule="auto"/>
        <w:ind w:firstLine="709"/>
        <w:jc w:val="both"/>
      </w:pPr>
    </w:p>
    <w:p w:rsidR="00000000" w:rsidRDefault="0033274F">
      <w:pPr>
        <w:pStyle w:val="ab"/>
        <w:widowControl w:val="0"/>
      </w:pPr>
    </w:p>
    <w:p w:rsidR="0033274F" w:rsidRDefault="0033274F">
      <w:pPr>
        <w:pStyle w:val="ab"/>
        <w:widowControl w:val="0"/>
      </w:pPr>
    </w:p>
    <w:sectPr w:rsidR="003327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71" w:right="567" w:bottom="851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4F" w:rsidRDefault="0033274F">
      <w:r>
        <w:separator/>
      </w:r>
    </w:p>
  </w:endnote>
  <w:endnote w:type="continuationSeparator" w:id="0">
    <w:p w:rsidR="0033274F" w:rsidRDefault="0033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1E14">
    <w:pPr>
      <w:pStyle w:val="a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2296B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3274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4F" w:rsidRDefault="0033274F">
      <w:r>
        <w:separator/>
      </w:r>
    </w:p>
  </w:footnote>
  <w:footnote w:type="continuationSeparator" w:id="0">
    <w:p w:rsidR="0033274F" w:rsidRDefault="0033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3274F">
    <w:pPr>
      <w:pStyle w:val="ae"/>
      <w:jc w:val="center"/>
    </w:pPr>
  </w:p>
  <w:p w:rsidR="00000000" w:rsidRDefault="0033274F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631E14">
      <w:rPr>
        <w:noProof/>
      </w:rPr>
      <w:t>2</w:t>
    </w:r>
    <w:r>
      <w:fldChar w:fldCharType="end"/>
    </w:r>
  </w:p>
  <w:p w:rsidR="00000000" w:rsidRDefault="0033274F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327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14"/>
    <w:rsid w:val="0033274F"/>
    <w:rsid w:val="0063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D48494E-12FB-4CE5-A930-73BD2D98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  <w:sz w:val="28"/>
      <w:lang w:eastAsia="zh-CN"/>
    </w:rPr>
  </w:style>
  <w:style w:type="character" w:customStyle="1" w:styleId="a9">
    <w:name w:val="Основной текст Знак"/>
    <w:rPr>
      <w:sz w:val="28"/>
      <w:lang w:eastAsia="zh-CN"/>
    </w:rPr>
  </w:style>
  <w:style w:type="paragraph" w:customStyle="1" w:styleId="aa">
    <w:name w:val="Заголовок"/>
    <w:basedOn w:val="a"/>
    <w:next w:val="ab"/>
    <w:pPr>
      <w:spacing w:line="480" w:lineRule="auto"/>
      <w:jc w:val="center"/>
    </w:pPr>
    <w:rPr>
      <w:b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next w:val="ab"/>
    <w:qFormat/>
    <w:pPr>
      <w:jc w:val="center"/>
    </w:pPr>
    <w:rPr>
      <w:b/>
      <w:sz w:val="28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Subtitle"/>
    <w:basedOn w:val="a"/>
    <w:next w:val="ab"/>
    <w:qFormat/>
    <w:rPr>
      <w:sz w:val="28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1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2">
    <w:name w:val="Body Text Indent"/>
    <w:basedOn w:val="a"/>
    <w:pPr>
      <w:ind w:firstLine="709"/>
      <w:jc w:val="both"/>
    </w:pPr>
    <w:rPr>
      <w:sz w:val="28"/>
    </w:rPr>
  </w:style>
  <w:style w:type="paragraph" w:styleId="af3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0">
    <w:name w:val="Основной текст 31"/>
    <w:basedOn w:val="a"/>
    <w:pPr>
      <w:widowControl w:val="0"/>
    </w:pPr>
    <w:rPr>
      <w:sz w:val="24"/>
    </w:rPr>
  </w:style>
  <w:style w:type="paragraph" w:customStyle="1" w:styleId="af4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7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8">
    <w:name w:val="Содержимое врезки"/>
    <w:basedOn w:val="a"/>
  </w:style>
  <w:style w:type="paragraph" w:customStyle="1" w:styleId="af9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msonormalbullet1gif">
    <w:name w:val="msonormalbullet1.gif"/>
    <w:basedOn w:val="a"/>
    <w:pPr>
      <w:suppressAutoHyphens w:val="0"/>
      <w:spacing w:before="100" w:after="100"/>
    </w:pPr>
    <w:rPr>
      <w:sz w:val="24"/>
      <w:szCs w:val="24"/>
    </w:rPr>
  </w:style>
  <w:style w:type="paragraph" w:customStyle="1" w:styleId="msonormalbullet2gif">
    <w:name w:val="msonormalbullet2.gif"/>
    <w:basedOn w:val="a"/>
    <w:pPr>
      <w:suppressAutoHyphens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2024-08-07T09:38:00Z</cp:lastPrinted>
  <dcterms:created xsi:type="dcterms:W3CDTF">2024-08-21T12:31:00Z</dcterms:created>
  <dcterms:modified xsi:type="dcterms:W3CDTF">2024-08-21T12:31:00Z</dcterms:modified>
</cp:coreProperties>
</file>