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4A5B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FB3" w:rsidRPr="00311533" w:rsidRDefault="00B82FB3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B82FB3" w:rsidRPr="00311533" w:rsidRDefault="00B82FB3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m3qw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ZcdZt6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B82FB3" w:rsidRPr="00311533" w:rsidRDefault="00B82FB3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B82FB3" w:rsidRPr="00311533" w:rsidRDefault="00B82FB3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FB3" w:rsidRDefault="00B82FB3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6xsAIAALE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A6+36x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B82FB3" w:rsidRDefault="00B82FB3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FB3" w:rsidRPr="00311533" w:rsidRDefault="00B82FB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B82FB3" w:rsidRPr="00311533" w:rsidRDefault="00B82FB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B82FB3" w:rsidRPr="00311533" w:rsidRDefault="00B82FB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Fsg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8THoR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B82FB3" w:rsidRPr="00311533" w:rsidRDefault="00B82FB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B82FB3" w:rsidRPr="00311533" w:rsidRDefault="00B82FB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B82FB3" w:rsidRPr="00311533" w:rsidRDefault="00B82FB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FB3" w:rsidRDefault="00B82FB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224450" r:id="rId8"/>
                              </w:object>
                            </w:r>
                          </w:p>
                          <w:p w:rsidR="00B82FB3" w:rsidRDefault="00B82F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J8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C9qvJ8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B82FB3" w:rsidRDefault="00B82FB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224450" r:id="rId9"/>
                        </w:object>
                      </w:r>
                    </w:p>
                    <w:p w:rsidR="00B82FB3" w:rsidRDefault="00B82F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>ГЛАВА  АДМИНИСТРАЦИИ  ГОРОДА  БАЙКОНУР</w:t>
      </w:r>
    </w:p>
    <w:p w:rsidR="009E7952" w:rsidRDefault="009E4A5B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EB557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4dEg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CWa+4d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9E4A5B">
      <w:pPr>
        <w:spacing w:line="480" w:lineRule="auto"/>
        <w:jc w:val="both"/>
        <w:rPr>
          <w:sz w:val="28"/>
        </w:rPr>
      </w:pPr>
      <w:r>
        <w:rPr>
          <w:sz w:val="28"/>
        </w:rPr>
        <w:t>27 января 2023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</w:t>
      </w:r>
      <w:r w:rsidR="009E7952">
        <w:rPr>
          <w:sz w:val="28"/>
        </w:rPr>
        <w:t xml:space="preserve">№ </w:t>
      </w:r>
      <w:r>
        <w:rPr>
          <w:sz w:val="28"/>
        </w:rPr>
        <w:t>28</w:t>
      </w:r>
    </w:p>
    <w:p w:rsidR="00C44880" w:rsidRPr="00701B0B" w:rsidRDefault="00723B76" w:rsidP="00E93005">
      <w:pPr>
        <w:pStyle w:val="30"/>
        <w:spacing w:after="0"/>
        <w:ind w:right="4421"/>
        <w:rPr>
          <w:b/>
          <w:sz w:val="28"/>
          <w:szCs w:val="28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>й</w:t>
      </w:r>
      <w:r w:rsidR="00464AEB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r w:rsidR="00701B0B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постановление </w:t>
      </w:r>
      <w:r w:rsidR="00E93005" w:rsidRPr="00E93005">
        <w:rPr>
          <w:b/>
          <w:bCs/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  <w:r w:rsidR="00701B0B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от 30 июля 2021 г. № 357</w:t>
      </w:r>
    </w:p>
    <w:bookmarkEnd w:id="0"/>
    <w:p w:rsidR="00723B76" w:rsidRDefault="00723B76" w:rsidP="0096681B">
      <w:pPr>
        <w:autoSpaceDE w:val="0"/>
        <w:autoSpaceDN w:val="0"/>
        <w:adjustRightInd w:val="0"/>
        <w:spacing w:before="480" w:line="33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>о органов исполнительн</w:t>
      </w:r>
      <w:r w:rsidR="00B82FB3">
        <w:rPr>
          <w:sz w:val="28"/>
          <w:szCs w:val="28"/>
        </w:rPr>
        <w:t>ой власти от 23 декабря 1995 г.</w:t>
      </w:r>
      <w:r>
        <w:rPr>
          <w:sz w:val="28"/>
          <w:szCs w:val="28"/>
        </w:rPr>
        <w:t xml:space="preserve"> </w:t>
      </w:r>
    </w:p>
    <w:p w:rsidR="00723B76" w:rsidRDefault="00723B76" w:rsidP="00E05EF9">
      <w:pPr>
        <w:tabs>
          <w:tab w:val="left" w:pos="709"/>
          <w:tab w:val="left" w:pos="1080"/>
        </w:tabs>
        <w:spacing w:before="120" w:after="120" w:line="336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E93005" w:rsidRDefault="00E93005" w:rsidP="00E05EF9">
      <w:pPr>
        <w:numPr>
          <w:ilvl w:val="0"/>
          <w:numId w:val="6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Внести в </w:t>
      </w:r>
      <w:r w:rsidR="004A0F29">
        <w:rPr>
          <w:sz w:val="28"/>
          <w:szCs w:val="24"/>
        </w:rPr>
        <w:t>п</w:t>
      </w:r>
      <w:r w:rsidR="0016500A" w:rsidRPr="0016500A">
        <w:rPr>
          <w:sz w:val="28"/>
          <w:szCs w:val="24"/>
        </w:rPr>
        <w:t xml:space="preserve">остановление Главы администрации города Байконур </w:t>
      </w:r>
      <w:r w:rsidR="00701B0B">
        <w:rPr>
          <w:sz w:val="28"/>
          <w:szCs w:val="24"/>
        </w:rPr>
        <w:br/>
      </w:r>
      <w:r w:rsidR="0016500A" w:rsidRPr="0016500A">
        <w:rPr>
          <w:sz w:val="28"/>
          <w:szCs w:val="24"/>
        </w:rPr>
        <w:t xml:space="preserve">от </w:t>
      </w:r>
      <w:r w:rsidR="00701B0B">
        <w:rPr>
          <w:sz w:val="28"/>
          <w:szCs w:val="24"/>
        </w:rPr>
        <w:t>30</w:t>
      </w:r>
      <w:r w:rsidR="0016500A">
        <w:rPr>
          <w:sz w:val="28"/>
          <w:szCs w:val="24"/>
        </w:rPr>
        <w:t xml:space="preserve"> </w:t>
      </w:r>
      <w:r w:rsidR="00701B0B">
        <w:rPr>
          <w:sz w:val="28"/>
          <w:szCs w:val="24"/>
        </w:rPr>
        <w:t>июля</w:t>
      </w:r>
      <w:r w:rsidR="0016500A">
        <w:rPr>
          <w:sz w:val="28"/>
          <w:szCs w:val="24"/>
        </w:rPr>
        <w:t xml:space="preserve"> </w:t>
      </w:r>
      <w:r w:rsidR="0016500A" w:rsidRPr="0016500A">
        <w:rPr>
          <w:sz w:val="28"/>
          <w:szCs w:val="24"/>
        </w:rPr>
        <w:t>20</w:t>
      </w:r>
      <w:r w:rsidR="00701B0B">
        <w:rPr>
          <w:sz w:val="28"/>
          <w:szCs w:val="24"/>
        </w:rPr>
        <w:t>21</w:t>
      </w:r>
      <w:r w:rsidR="0016500A">
        <w:rPr>
          <w:sz w:val="28"/>
          <w:szCs w:val="24"/>
        </w:rPr>
        <w:t xml:space="preserve"> </w:t>
      </w:r>
      <w:r w:rsidR="0016500A" w:rsidRPr="0016500A">
        <w:rPr>
          <w:sz w:val="28"/>
          <w:szCs w:val="24"/>
        </w:rPr>
        <w:t>г. №</w:t>
      </w:r>
      <w:r w:rsidR="0016500A">
        <w:rPr>
          <w:sz w:val="28"/>
          <w:szCs w:val="24"/>
        </w:rPr>
        <w:t xml:space="preserve"> </w:t>
      </w:r>
      <w:r w:rsidR="00701B0B">
        <w:rPr>
          <w:sz w:val="28"/>
          <w:szCs w:val="24"/>
        </w:rPr>
        <w:t>357</w:t>
      </w:r>
      <w:r w:rsidR="0016500A">
        <w:rPr>
          <w:sz w:val="28"/>
          <w:szCs w:val="24"/>
        </w:rPr>
        <w:t xml:space="preserve"> «</w:t>
      </w:r>
      <w:r w:rsidR="00701B0B" w:rsidRPr="00701B0B">
        <w:rPr>
          <w:bCs/>
          <w:noProof/>
          <w:sz w:val="28"/>
          <w:szCs w:val="28"/>
        </w:rPr>
        <w:t xml:space="preserve">О льготных группах потребителей </w:t>
      </w:r>
      <w:r w:rsidR="00701B0B" w:rsidRPr="00701B0B">
        <w:rPr>
          <w:bCs/>
          <w:noProof/>
          <w:color w:val="000000"/>
          <w:sz w:val="28"/>
          <w:szCs w:val="28"/>
        </w:rPr>
        <w:t>на территории города Байконур</w:t>
      </w:r>
      <w:r w:rsidR="0016500A">
        <w:rPr>
          <w:sz w:val="28"/>
          <w:szCs w:val="24"/>
        </w:rPr>
        <w:t>»</w:t>
      </w:r>
      <w:r w:rsidR="00701B0B">
        <w:rPr>
          <w:sz w:val="28"/>
          <w:szCs w:val="24"/>
        </w:rPr>
        <w:t xml:space="preserve"> </w:t>
      </w:r>
      <w:r w:rsidR="0016500A">
        <w:rPr>
          <w:sz w:val="28"/>
          <w:szCs w:val="24"/>
        </w:rPr>
        <w:t>(далее – П</w:t>
      </w:r>
      <w:r w:rsidR="00701B0B">
        <w:rPr>
          <w:sz w:val="28"/>
          <w:szCs w:val="24"/>
        </w:rPr>
        <w:t>остановление</w:t>
      </w:r>
      <w:r w:rsidR="0016500A">
        <w:rPr>
          <w:sz w:val="28"/>
          <w:szCs w:val="24"/>
        </w:rPr>
        <w:t>), следующие изменения:</w:t>
      </w:r>
    </w:p>
    <w:p w:rsidR="0016500A" w:rsidRPr="00E93005" w:rsidRDefault="00701B0B" w:rsidP="00E05EF9">
      <w:pPr>
        <w:pStyle w:val="30"/>
        <w:numPr>
          <w:ilvl w:val="1"/>
          <w:numId w:val="6"/>
        </w:numPr>
        <w:tabs>
          <w:tab w:val="left" w:pos="1276"/>
        </w:tabs>
        <w:spacing w:after="0" w:line="336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>
        <w:rPr>
          <w:sz w:val="28"/>
          <w:szCs w:val="28"/>
          <w:lang w:val="ru-RU"/>
        </w:rPr>
        <w:t>2</w:t>
      </w:r>
      <w:r w:rsidR="0016500A"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>становления</w:t>
      </w:r>
      <w:r w:rsidR="0016500A">
        <w:rPr>
          <w:sz w:val="28"/>
          <w:szCs w:val="28"/>
        </w:rPr>
        <w:t xml:space="preserve"> </w:t>
      </w:r>
      <w:r w:rsidR="0016500A">
        <w:rPr>
          <w:sz w:val="28"/>
          <w:szCs w:val="28"/>
          <w:lang w:val="ru-RU"/>
        </w:rPr>
        <w:t xml:space="preserve">изложить </w:t>
      </w:r>
      <w:r w:rsidR="0016500A">
        <w:rPr>
          <w:sz w:val="28"/>
          <w:szCs w:val="28"/>
        </w:rPr>
        <w:t>в следующей редакции:</w:t>
      </w:r>
    </w:p>
    <w:p w:rsidR="00200D9D" w:rsidRDefault="0016500A" w:rsidP="00200D9D">
      <w:pPr>
        <w:pStyle w:val="af0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0D9D">
        <w:rPr>
          <w:sz w:val="28"/>
          <w:szCs w:val="28"/>
        </w:rPr>
        <w:t>1.2. В части тепловой энергии, отпускаемой потребителям                                    ГУП ПЭО «Байконурэнерго» г. Байконур, услуг питьевого водоснабжения                       и водоотведения для потребителей ГУП ПЭО «Байконурэнерго» г. Байконур:</w:t>
      </w:r>
    </w:p>
    <w:p w:rsidR="0016500A" w:rsidRPr="00667F05" w:rsidRDefault="00200D9D" w:rsidP="00200D9D">
      <w:pPr>
        <w:shd w:val="clear" w:color="auto" w:fill="FFFFFF"/>
        <w:tabs>
          <w:tab w:val="left" w:pos="851"/>
          <w:tab w:val="left" w:pos="1276"/>
        </w:tabs>
        <w:spacing w:line="33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население города Байконур.</w:t>
      </w:r>
      <w:r w:rsidR="0016500A">
        <w:rPr>
          <w:sz w:val="28"/>
          <w:szCs w:val="28"/>
        </w:rPr>
        <w:t>».</w:t>
      </w:r>
    </w:p>
    <w:p w:rsidR="00200D9D" w:rsidRPr="00E93005" w:rsidRDefault="00200D9D" w:rsidP="00200D9D">
      <w:pPr>
        <w:pStyle w:val="30"/>
        <w:numPr>
          <w:ilvl w:val="1"/>
          <w:numId w:val="6"/>
        </w:numPr>
        <w:tabs>
          <w:tab w:val="left" w:pos="1276"/>
        </w:tabs>
        <w:spacing w:after="0" w:line="336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>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16500A" w:rsidRDefault="00200D9D" w:rsidP="00200D9D">
      <w:pPr>
        <w:pStyle w:val="af0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B82FB3" w:rsidRPr="00C823B1">
        <w:rPr>
          <w:color w:val="000000"/>
          <w:sz w:val="28"/>
          <w:szCs w:val="28"/>
        </w:rPr>
        <w:t>Возмещение</w:t>
      </w:r>
      <w:r w:rsidRPr="00C823B1">
        <w:rPr>
          <w:color w:val="000000"/>
          <w:sz w:val="28"/>
          <w:szCs w:val="28"/>
        </w:rPr>
        <w:t xml:space="preserve"> недополученных доходов в связи с оказанием</w:t>
      </w:r>
      <w:r w:rsidR="00B82FB3" w:rsidRPr="00C823B1">
        <w:rPr>
          <w:color w:val="000000"/>
          <w:sz w:val="28"/>
          <w:szCs w:val="28"/>
        </w:rPr>
        <w:t xml:space="preserve"> населению города Байконур</w:t>
      </w:r>
      <w:r w:rsidRPr="00C823B1">
        <w:rPr>
          <w:color w:val="000000"/>
          <w:sz w:val="28"/>
          <w:szCs w:val="28"/>
        </w:rPr>
        <w:t xml:space="preserve"> услуг</w:t>
      </w:r>
      <w:r w:rsidR="00B82FB3" w:rsidRPr="00C823B1">
        <w:rPr>
          <w:color w:val="000000"/>
          <w:sz w:val="28"/>
          <w:szCs w:val="28"/>
        </w:rPr>
        <w:t xml:space="preserve"> горячего водоснабжения и отопления, водоснабжения </w:t>
      </w:r>
      <w:r w:rsidR="00B82FB3" w:rsidRPr="00C823B1">
        <w:rPr>
          <w:color w:val="000000"/>
          <w:sz w:val="28"/>
          <w:szCs w:val="28"/>
        </w:rPr>
        <w:br/>
        <w:t>и водоотведения</w:t>
      </w:r>
      <w:r w:rsidR="00B82FB3">
        <w:rPr>
          <w:sz w:val="28"/>
          <w:szCs w:val="28"/>
        </w:rPr>
        <w:t xml:space="preserve"> </w:t>
      </w:r>
      <w:r>
        <w:rPr>
          <w:rStyle w:val="af"/>
          <w:b w:val="0"/>
          <w:sz w:val="28"/>
          <w:szCs w:val="28"/>
          <w:shd w:val="clear" w:color="auto" w:fill="FFFFFF"/>
        </w:rPr>
        <w:t xml:space="preserve">по тарифам, не обеспечивающим возмещение издержек, </w:t>
      </w:r>
      <w:r>
        <w:rPr>
          <w:sz w:val="28"/>
          <w:szCs w:val="28"/>
        </w:rPr>
        <w:t xml:space="preserve">производится ГУП ПЭО «Байконурэнерго» г. Байконур в виде субсидий </w:t>
      </w:r>
      <w:r w:rsidR="00B82FB3">
        <w:rPr>
          <w:sz w:val="28"/>
          <w:szCs w:val="28"/>
        </w:rPr>
        <w:br/>
      </w:r>
      <w:r>
        <w:rPr>
          <w:sz w:val="28"/>
          <w:szCs w:val="28"/>
        </w:rPr>
        <w:t>из бюджета города Байконур в соответствии со статьей 78 Бюджетного кодекса Российской Федерации в порядке, установленном нормативным правовым актом администрации города Байконур.».</w:t>
      </w:r>
      <w:r w:rsidR="0016500A" w:rsidRPr="00667F05">
        <w:rPr>
          <w:sz w:val="28"/>
          <w:szCs w:val="28"/>
        </w:rPr>
        <w:t xml:space="preserve"> </w:t>
      </w:r>
    </w:p>
    <w:p w:rsidR="00200D9D" w:rsidRPr="00E93005" w:rsidRDefault="00200D9D" w:rsidP="00B82FB3">
      <w:pPr>
        <w:pStyle w:val="30"/>
        <w:numPr>
          <w:ilvl w:val="1"/>
          <w:numId w:val="6"/>
        </w:numPr>
        <w:tabs>
          <w:tab w:val="left" w:pos="1276"/>
        </w:tabs>
        <w:spacing w:after="0" w:line="336" w:lineRule="auto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>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200D9D" w:rsidRDefault="00200D9D" w:rsidP="00200D9D">
      <w:pPr>
        <w:pStyle w:val="af0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Управлению экономического развития администрации города Байконур руководствоваться настоящим постановлением при формировании тарифов на электрическую и тепловую энергии, отпускаемые </w:t>
      </w:r>
      <w:r>
        <w:rPr>
          <w:sz w:val="28"/>
          <w:szCs w:val="28"/>
        </w:rPr>
        <w:br/>
        <w:t>потребителям, услуги питьевого водоснабжения и водоотведения для потребителей ГУП ПЭО «Байконурэнерго» г. Байконур.».</w:t>
      </w:r>
      <w:r w:rsidRPr="00667F05">
        <w:rPr>
          <w:sz w:val="28"/>
          <w:szCs w:val="28"/>
        </w:rPr>
        <w:t xml:space="preserve"> </w:t>
      </w:r>
    </w:p>
    <w:p w:rsidR="004A0F29" w:rsidRDefault="006959D6" w:rsidP="00E05EF9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336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4A0F29">
          <w:rPr>
            <w:sz w:val="28"/>
            <w:szCs w:val="28"/>
          </w:rPr>
          <w:t>www.baikonuradm.ru</w:t>
        </w:r>
      </w:hyperlink>
      <w:r w:rsidR="00723B76" w:rsidRPr="004A0F29">
        <w:rPr>
          <w:sz w:val="28"/>
          <w:szCs w:val="28"/>
        </w:rPr>
        <w:t>.</w:t>
      </w:r>
      <w:r w:rsidR="00E05EF9">
        <w:rPr>
          <w:sz w:val="28"/>
          <w:szCs w:val="28"/>
        </w:rPr>
        <w:t xml:space="preserve"> </w:t>
      </w:r>
    </w:p>
    <w:p w:rsidR="00723B76" w:rsidRPr="004A0F29" w:rsidRDefault="00723B76" w:rsidP="00E05EF9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336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59D6" w:rsidRPr="004A0F29">
        <w:rPr>
          <w:sz w:val="28"/>
          <w:szCs w:val="28"/>
        </w:rPr>
        <w:t xml:space="preserve">                    </w:t>
      </w:r>
      <w:r w:rsidRPr="004A0F2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959D6" w:rsidRPr="004A0F29">
        <w:rPr>
          <w:sz w:val="28"/>
          <w:szCs w:val="28"/>
        </w:rPr>
        <w:t xml:space="preserve">                           </w:t>
      </w:r>
      <w:r w:rsidRPr="004A0F29">
        <w:rPr>
          <w:sz w:val="28"/>
          <w:szCs w:val="28"/>
        </w:rPr>
        <w:t>и финансовую политику администрации города Байконур.</w:t>
      </w:r>
    </w:p>
    <w:p w:rsidR="009E7952" w:rsidRDefault="009E4A5B" w:rsidP="004A0F29">
      <w:pPr>
        <w:shd w:val="clear" w:color="auto" w:fill="FFFFFF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FB3" w:rsidRDefault="00B82FB3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L1sQ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" o:allowincell="f" filled="f" stroked="f">
                <v:textbox inset="0,0,0,0">
                  <w:txbxContent>
                    <w:p w:rsidR="00B82FB3" w:rsidRDefault="00B82FB3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FB3" w:rsidRPr="00032E16" w:rsidRDefault="00B82FB3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1brw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" o:allowincell="f" filled="f" stroked="f">
                <v:textbox inset="0,0,0,0">
                  <w:txbxContent>
                    <w:p w:rsidR="00B82FB3" w:rsidRPr="00032E16" w:rsidRDefault="00B82FB3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5EF9" w:rsidRDefault="00E05EF9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982706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Глава администрации                                                                        </w:t>
      </w:r>
      <w:r w:rsidR="00C44880" w:rsidRPr="00C44880">
        <w:rPr>
          <w:b/>
          <w:szCs w:val="28"/>
        </w:rPr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E05EF9">
      <w:headerReference w:type="even" r:id="rId11"/>
      <w:headerReference w:type="default" r:id="rId12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7D" w:rsidRDefault="00A82D7D">
      <w:r>
        <w:separator/>
      </w:r>
    </w:p>
  </w:endnote>
  <w:endnote w:type="continuationSeparator" w:id="0">
    <w:p w:rsidR="00A82D7D" w:rsidRDefault="00A8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7D" w:rsidRDefault="00A82D7D">
      <w:r>
        <w:separator/>
      </w:r>
    </w:p>
  </w:footnote>
  <w:footnote w:type="continuationSeparator" w:id="0">
    <w:p w:rsidR="00A82D7D" w:rsidRDefault="00A82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B3" w:rsidRDefault="00B82FB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2FB3" w:rsidRDefault="00B82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B3" w:rsidRDefault="00B82FB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4A5B">
      <w:rPr>
        <w:noProof/>
      </w:rPr>
      <w:t>2</w:t>
    </w:r>
    <w:r>
      <w:fldChar w:fldCharType="end"/>
    </w:r>
  </w:p>
  <w:p w:rsidR="00B82FB3" w:rsidRDefault="00B82F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E73"/>
    <w:multiLevelType w:val="multilevel"/>
    <w:tmpl w:val="9F422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2C41095"/>
    <w:multiLevelType w:val="multilevel"/>
    <w:tmpl w:val="3DEAA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2C2012B"/>
    <w:multiLevelType w:val="multilevel"/>
    <w:tmpl w:val="9F40E2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5" w15:restartNumberingAfterBreak="0">
    <w:nsid w:val="35FC46F8"/>
    <w:multiLevelType w:val="hybridMultilevel"/>
    <w:tmpl w:val="BD54D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7A0CE5"/>
    <w:multiLevelType w:val="multilevel"/>
    <w:tmpl w:val="ABB482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6BA280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7EDA3D7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35BD4"/>
    <w:rsid w:val="0007619A"/>
    <w:rsid w:val="00082F87"/>
    <w:rsid w:val="000B4FD8"/>
    <w:rsid w:val="000D68A7"/>
    <w:rsid w:val="00115498"/>
    <w:rsid w:val="00120C82"/>
    <w:rsid w:val="001469B0"/>
    <w:rsid w:val="00155DCF"/>
    <w:rsid w:val="0016500A"/>
    <w:rsid w:val="00200D9D"/>
    <w:rsid w:val="00247B26"/>
    <w:rsid w:val="002516DE"/>
    <w:rsid w:val="00273DFB"/>
    <w:rsid w:val="002B4681"/>
    <w:rsid w:val="002D0375"/>
    <w:rsid w:val="002E2BBA"/>
    <w:rsid w:val="00311533"/>
    <w:rsid w:val="00312DCB"/>
    <w:rsid w:val="00331EA5"/>
    <w:rsid w:val="004211EF"/>
    <w:rsid w:val="0046218D"/>
    <w:rsid w:val="00464AEB"/>
    <w:rsid w:val="0047467B"/>
    <w:rsid w:val="004A0B50"/>
    <w:rsid w:val="004A0F29"/>
    <w:rsid w:val="004D1CE5"/>
    <w:rsid w:val="005043F2"/>
    <w:rsid w:val="00523BA8"/>
    <w:rsid w:val="00577C16"/>
    <w:rsid w:val="005C4F6D"/>
    <w:rsid w:val="006121AD"/>
    <w:rsid w:val="00637591"/>
    <w:rsid w:val="0064046D"/>
    <w:rsid w:val="006439FE"/>
    <w:rsid w:val="00647E6C"/>
    <w:rsid w:val="006861E4"/>
    <w:rsid w:val="006959D6"/>
    <w:rsid w:val="006B0F87"/>
    <w:rsid w:val="006E04B8"/>
    <w:rsid w:val="006E7776"/>
    <w:rsid w:val="00701B0B"/>
    <w:rsid w:val="00723B76"/>
    <w:rsid w:val="0072517B"/>
    <w:rsid w:val="00727063"/>
    <w:rsid w:val="007404C7"/>
    <w:rsid w:val="007929D7"/>
    <w:rsid w:val="007D0F02"/>
    <w:rsid w:val="007D716D"/>
    <w:rsid w:val="00833FBE"/>
    <w:rsid w:val="008D33C3"/>
    <w:rsid w:val="008E6B03"/>
    <w:rsid w:val="00930BC2"/>
    <w:rsid w:val="00962B3A"/>
    <w:rsid w:val="0096681B"/>
    <w:rsid w:val="00982706"/>
    <w:rsid w:val="00991704"/>
    <w:rsid w:val="009E2CBA"/>
    <w:rsid w:val="009E4A5B"/>
    <w:rsid w:val="009E7952"/>
    <w:rsid w:val="00A23649"/>
    <w:rsid w:val="00A27982"/>
    <w:rsid w:val="00A5122E"/>
    <w:rsid w:val="00A82D7D"/>
    <w:rsid w:val="00AA4C88"/>
    <w:rsid w:val="00AB0856"/>
    <w:rsid w:val="00AD0EED"/>
    <w:rsid w:val="00B132FA"/>
    <w:rsid w:val="00B33C00"/>
    <w:rsid w:val="00B82FB3"/>
    <w:rsid w:val="00B8571D"/>
    <w:rsid w:val="00B9772B"/>
    <w:rsid w:val="00BB6C3D"/>
    <w:rsid w:val="00BE17AB"/>
    <w:rsid w:val="00BF3032"/>
    <w:rsid w:val="00C043C8"/>
    <w:rsid w:val="00C44880"/>
    <w:rsid w:val="00C70F4E"/>
    <w:rsid w:val="00C823B1"/>
    <w:rsid w:val="00CC2F73"/>
    <w:rsid w:val="00CC4121"/>
    <w:rsid w:val="00D03292"/>
    <w:rsid w:val="00D35C7E"/>
    <w:rsid w:val="00D457FF"/>
    <w:rsid w:val="00D50A0D"/>
    <w:rsid w:val="00D7088B"/>
    <w:rsid w:val="00D76DF8"/>
    <w:rsid w:val="00DA627C"/>
    <w:rsid w:val="00DC381C"/>
    <w:rsid w:val="00DF2286"/>
    <w:rsid w:val="00E05EF9"/>
    <w:rsid w:val="00E93005"/>
    <w:rsid w:val="00ED3E7A"/>
    <w:rsid w:val="00EE327A"/>
    <w:rsid w:val="00EE4660"/>
    <w:rsid w:val="00EF7F77"/>
    <w:rsid w:val="00F87025"/>
    <w:rsid w:val="00F92ECB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9BA223B-084F-4515-9A22-0EE4FA62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styleId="af0">
    <w:name w:val="Normal (Web)"/>
    <w:basedOn w:val="a"/>
    <w:uiPriority w:val="99"/>
    <w:unhideWhenUsed/>
    <w:rsid w:val="00200D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2022-10-28T07:48:00Z</cp:lastPrinted>
  <dcterms:created xsi:type="dcterms:W3CDTF">2024-08-15T05:54:00Z</dcterms:created>
  <dcterms:modified xsi:type="dcterms:W3CDTF">2024-08-15T05:54:00Z</dcterms:modified>
</cp:coreProperties>
</file>