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00B4" w:rsidRDefault="002D00B4">
      <w:pPr>
        <w:pStyle w:val="aa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82627387" r:id="rId8"/>
        </w:object>
      </w:r>
    </w:p>
    <w:p w:rsidR="002D00B4" w:rsidRDefault="002D00B4">
      <w:pPr>
        <w:pStyle w:val="aa"/>
        <w:spacing w:after="120"/>
      </w:pPr>
      <w:r>
        <w:t>ГЛАВА АДМИНИСТРАЦИИ ГОРОДА БАЙКОНУР</w:t>
      </w:r>
    </w:p>
    <w:p w:rsidR="002D00B4" w:rsidRDefault="00E37AD7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01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2D00B4">
        <w:rPr>
          <w:b/>
          <w:spacing w:val="100"/>
          <w:sz w:val="32"/>
          <w:lang w:val="ru-RU" w:eastAsia="zh-TW"/>
        </w:rPr>
        <w:t>ПОСТАНОВЛЕНИЕ</w:t>
      </w:r>
    </w:p>
    <w:p w:rsidR="002D00B4" w:rsidRDefault="00022BD2">
      <w:pPr>
        <w:spacing w:line="360" w:lineRule="auto"/>
        <w:jc w:val="both"/>
      </w:pPr>
      <w:r>
        <w:rPr>
          <w:sz w:val="28"/>
        </w:rPr>
        <w:t>15 июля 2024 г.</w:t>
      </w:r>
      <w:r w:rsidR="002D00B4">
        <w:rPr>
          <w:b/>
          <w:sz w:val="28"/>
        </w:rPr>
        <w:tab/>
      </w:r>
      <w:r w:rsidR="002D00B4">
        <w:rPr>
          <w:b/>
          <w:sz w:val="28"/>
        </w:rPr>
        <w:tab/>
      </w:r>
      <w:r w:rsidR="002D00B4">
        <w:rPr>
          <w:b/>
          <w:sz w:val="28"/>
        </w:rPr>
        <w:tab/>
      </w:r>
      <w:r w:rsidR="002D00B4">
        <w:rPr>
          <w:b/>
          <w:sz w:val="28"/>
        </w:rPr>
        <w:tab/>
      </w:r>
      <w:r w:rsidR="002D00B4">
        <w:rPr>
          <w:b/>
          <w:sz w:val="28"/>
        </w:rPr>
        <w:tab/>
      </w:r>
      <w:r w:rsidR="002D00B4">
        <w:rPr>
          <w:b/>
          <w:sz w:val="28"/>
        </w:rPr>
        <w:tab/>
        <w:t xml:space="preserve">       </w:t>
      </w:r>
      <w:r>
        <w:rPr>
          <w:b/>
          <w:sz w:val="28"/>
        </w:rPr>
        <w:t xml:space="preserve">                            </w:t>
      </w:r>
      <w:r w:rsidR="002D00B4">
        <w:rPr>
          <w:b/>
          <w:sz w:val="28"/>
        </w:rPr>
        <w:t xml:space="preserve">      </w:t>
      </w:r>
      <w:r w:rsidR="002D00B4">
        <w:rPr>
          <w:sz w:val="28"/>
        </w:rPr>
        <w:t>№</w:t>
      </w:r>
      <w:r>
        <w:rPr>
          <w:sz w:val="28"/>
        </w:rPr>
        <w:t xml:space="preserve"> 235</w:t>
      </w:r>
    </w:p>
    <w:p w:rsidR="002D00B4" w:rsidRDefault="002D00B4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2D00B4" w:rsidRDefault="002D00B4">
      <w:pPr>
        <w:tabs>
          <w:tab w:val="left" w:pos="5040"/>
        </w:tabs>
        <w:ind w:right="4706"/>
      </w:pPr>
      <w:bookmarkStart w:id="0" w:name="_GoBack"/>
      <w:r>
        <w:rPr>
          <w:b/>
          <w:sz w:val="28"/>
          <w:szCs w:val="28"/>
        </w:rPr>
        <w:t xml:space="preserve">Об утверждении Порядка </w:t>
      </w:r>
      <w:r>
        <w:rPr>
          <w:rStyle w:val="msonormal0"/>
          <w:b/>
          <w:bCs/>
          <w:color w:val="000000"/>
          <w:spacing w:val="-2"/>
          <w:sz w:val="28"/>
          <w:szCs w:val="28"/>
        </w:rPr>
        <w:t xml:space="preserve">проведения осмотров зданий и сооружений </w:t>
      </w:r>
    </w:p>
    <w:p w:rsidR="002D00B4" w:rsidRDefault="002D00B4">
      <w:pPr>
        <w:tabs>
          <w:tab w:val="left" w:pos="5040"/>
        </w:tabs>
        <w:ind w:right="4706"/>
      </w:pPr>
      <w:r>
        <w:rPr>
          <w:rStyle w:val="msonormal0"/>
          <w:b/>
          <w:bCs/>
          <w:color w:val="000000"/>
          <w:spacing w:val="-2"/>
          <w:sz w:val="28"/>
          <w:szCs w:val="28"/>
        </w:rPr>
        <w:t xml:space="preserve">на территории города Байконур </w:t>
      </w:r>
    </w:p>
    <w:p w:rsidR="002D00B4" w:rsidRDefault="002D00B4">
      <w:pPr>
        <w:tabs>
          <w:tab w:val="left" w:pos="5040"/>
        </w:tabs>
        <w:ind w:right="4706"/>
      </w:pPr>
      <w:r>
        <w:rPr>
          <w:rStyle w:val="msonormal0"/>
          <w:b/>
          <w:bCs/>
          <w:color w:val="000000"/>
          <w:spacing w:val="-2"/>
          <w:sz w:val="28"/>
          <w:szCs w:val="28"/>
        </w:rPr>
        <w:t>при возникновении предаварийных или аварийных ситуаций в зданиях и сооружениях и возникновении угрозы разрушения зданий и сооружений</w:t>
      </w:r>
    </w:p>
    <w:bookmarkEnd w:id="0"/>
    <w:p w:rsidR="002D00B4" w:rsidRDefault="002D00B4">
      <w:pPr>
        <w:tabs>
          <w:tab w:val="left" w:pos="5265"/>
        </w:tabs>
        <w:ind w:right="4479"/>
      </w:pPr>
    </w:p>
    <w:p w:rsidR="002D00B4" w:rsidRDefault="002D00B4">
      <w:pPr>
        <w:rPr>
          <w:b/>
          <w:sz w:val="28"/>
          <w:szCs w:val="28"/>
        </w:rPr>
      </w:pPr>
    </w:p>
    <w:p w:rsidR="002D00B4" w:rsidRDefault="002D00B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br/>
      </w:r>
      <w:r>
        <w:rPr>
          <w:rStyle w:val="msonormal0"/>
          <w:color w:val="000000"/>
          <w:sz w:val="28"/>
          <w:szCs w:val="28"/>
          <w:lang w:eastAsia="ru-RU"/>
        </w:rPr>
        <w:t xml:space="preserve">с Градостроительным </w:t>
      </w:r>
      <w:hyperlink r:id="rId9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кодексом</w:t>
        </w:r>
      </w:hyperlink>
      <w:r>
        <w:rPr>
          <w:rStyle w:val="msonormal0"/>
          <w:color w:val="000000"/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Style w:val="msonormal0"/>
          <w:color w:val="000000"/>
          <w:sz w:val="28"/>
          <w:szCs w:val="28"/>
          <w:lang w:eastAsia="ru-RU"/>
        </w:rPr>
        <w:t xml:space="preserve"> от 06 октября 2003 г. № 131-ФЗ «Об общих принципах организации местного самоуправления в Российской Федерации» (с изменениями), Федеральным </w:t>
      </w:r>
      <w:hyperlink r:id="rId11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Style w:val="msonormal0"/>
          <w:color w:val="000000"/>
          <w:sz w:val="28"/>
          <w:szCs w:val="28"/>
          <w:lang w:eastAsia="ru-RU"/>
        </w:rPr>
        <w:t xml:space="preserve"> от 30 декабря 2009 г. № 384-ФЗ «Технический регламент о безопасности зданий и сооружений» (с изменениями), с целью нормативного правового регулирования проведения осмотров зданий и сооружений                            </w:t>
      </w:r>
      <w:r>
        <w:rPr>
          <w:rStyle w:val="msonormal0"/>
          <w:sz w:val="28"/>
          <w:szCs w:val="28"/>
          <w:lang w:eastAsia="ru-RU"/>
        </w:rPr>
        <w:t xml:space="preserve">на территории города Байконур </w:t>
      </w:r>
      <w:r>
        <w:rPr>
          <w:rStyle w:val="msonormal0"/>
          <w:color w:val="000000"/>
          <w:sz w:val="28"/>
          <w:szCs w:val="28"/>
          <w:lang w:eastAsia="ru-RU"/>
        </w:rPr>
        <w:t>при возникновении предаварийных ситуаций или аварийных ситуаций в зданиях и сооружениях и возникновении угрозы разрушения зданий и сооружений</w:t>
      </w:r>
    </w:p>
    <w:p w:rsidR="002D00B4" w:rsidRDefault="002D00B4">
      <w:pPr>
        <w:tabs>
          <w:tab w:val="left" w:pos="1276"/>
        </w:tabs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2D00B4" w:rsidRDefault="002D00B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  Утвердить прилагаемый к настоящему постановлению Порядок проведения осмотров зданий и сооружений на территории города Байконур  при возникновении </w:t>
      </w:r>
      <w:r>
        <w:rPr>
          <w:color w:val="000000"/>
          <w:sz w:val="28"/>
          <w:szCs w:val="28"/>
        </w:rPr>
        <w:t xml:space="preserve">предаварийных </w:t>
      </w:r>
      <w:r>
        <w:rPr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аварийных ситуаций </w:t>
      </w:r>
      <w:r>
        <w:rPr>
          <w:sz w:val="28"/>
          <w:szCs w:val="28"/>
        </w:rPr>
        <w:t>в зданиях и сооружениях и возникновении угрозы разрушения зданий и сооружений.</w:t>
      </w:r>
    </w:p>
    <w:p w:rsidR="002D00B4" w:rsidRDefault="002D00B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  Признать утратившим силу постановление Главы администрации города Байконур </w:t>
      </w:r>
      <w:r>
        <w:rPr>
          <w:rStyle w:val="msonormal0"/>
          <w:iCs/>
          <w:sz w:val="28"/>
          <w:szCs w:val="28"/>
          <w:lang w:eastAsia="ru-RU"/>
        </w:rPr>
        <w:t>от 03 августа 2017 г. № 231 «Об утверждении Порядка</w:t>
      </w:r>
      <w:r>
        <w:rPr>
          <w:rStyle w:val="msonormal0"/>
          <w:iCs/>
          <w:sz w:val="28"/>
          <w:szCs w:val="28"/>
          <w:lang w:eastAsia="ru-RU"/>
        </w:rPr>
        <w:br/>
      </w:r>
    </w:p>
    <w:p w:rsidR="002D00B4" w:rsidRDefault="002D00B4">
      <w:pPr>
        <w:spacing w:line="360" w:lineRule="auto"/>
        <w:jc w:val="both"/>
      </w:pPr>
      <w:r>
        <w:rPr>
          <w:rStyle w:val="msonormal0"/>
          <w:iCs/>
          <w:sz w:val="28"/>
          <w:szCs w:val="28"/>
          <w:lang w:eastAsia="ru-RU"/>
        </w:rPr>
        <w:lastRenderedPageBreak/>
        <w:t>проведения осмотров зданий, сооружений на территории города Байконур»</w:t>
      </w:r>
      <w:r>
        <w:rPr>
          <w:sz w:val="28"/>
          <w:szCs w:val="28"/>
        </w:rPr>
        <w:t>.</w:t>
      </w:r>
    </w:p>
    <w:p w:rsidR="002D00B4" w:rsidRDefault="002D00B4">
      <w:pPr>
        <w:spacing w:line="360" w:lineRule="auto"/>
        <w:ind w:firstLine="709"/>
        <w:jc w:val="both"/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2D00B4" w:rsidRDefault="002D00B4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2D00B4" w:rsidRDefault="002D00B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2D00B4" w:rsidRDefault="002D00B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2D00B4" w:rsidRDefault="00AF4B11">
      <w:pPr>
        <w:pStyle w:val="ab"/>
        <w:widowControl w:val="0"/>
      </w:pPr>
      <w:r>
        <w:rPr>
          <w:b/>
        </w:rPr>
        <w:t xml:space="preserve">И.о. </w:t>
      </w:r>
      <w:r w:rsidR="002D00B4">
        <w:rPr>
          <w:b/>
        </w:rPr>
        <w:t>Г</w:t>
      </w:r>
      <w:r>
        <w:rPr>
          <w:b/>
        </w:rPr>
        <w:t>лавы</w:t>
      </w:r>
      <w:r w:rsidR="002D00B4">
        <w:rPr>
          <w:b/>
        </w:rPr>
        <w:t xml:space="preserve">  администрации                                           </w:t>
      </w:r>
      <w:r>
        <w:rPr>
          <w:b/>
        </w:rPr>
        <w:t xml:space="preserve">  </w:t>
      </w:r>
      <w:r w:rsidR="002D00B4">
        <w:rPr>
          <w:b/>
        </w:rPr>
        <w:t xml:space="preserve">            </w:t>
      </w:r>
      <w:r>
        <w:rPr>
          <w:b/>
        </w:rPr>
        <w:t>Т.И. Вербицкий</w:t>
      </w:r>
    </w:p>
    <w:p w:rsidR="002D00B4" w:rsidRDefault="002D00B4">
      <w:pPr>
        <w:tabs>
          <w:tab w:val="left" w:pos="4060"/>
          <w:tab w:val="left" w:pos="7300"/>
        </w:tabs>
        <w:spacing w:line="336" w:lineRule="auto"/>
      </w:pPr>
    </w:p>
    <w:sectPr w:rsidR="002D00B4" w:rsidSect="0078367F">
      <w:headerReference w:type="default" r:id="rId12"/>
      <w:headerReference w:type="first" r:id="rId13"/>
      <w:pgSz w:w="11906" w:h="16838"/>
      <w:pgMar w:top="426" w:right="567" w:bottom="586" w:left="1701" w:header="5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CE9" w:rsidRDefault="008A6CE9">
      <w:r>
        <w:separator/>
      </w:r>
    </w:p>
  </w:endnote>
  <w:endnote w:type="continuationSeparator" w:id="0">
    <w:p w:rsidR="008A6CE9" w:rsidRDefault="008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CE9" w:rsidRDefault="008A6CE9">
      <w:r>
        <w:separator/>
      </w:r>
    </w:p>
  </w:footnote>
  <w:footnote w:type="continuationSeparator" w:id="0">
    <w:p w:rsidR="008A6CE9" w:rsidRDefault="008A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B4" w:rsidRDefault="002D00B4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E37AD7">
      <w:rPr>
        <w:noProof/>
      </w:rPr>
      <w:t>2</w:t>
    </w:r>
    <w:r>
      <w:fldChar w:fldCharType="end"/>
    </w:r>
  </w:p>
  <w:p w:rsidR="002D00B4" w:rsidRDefault="002D00B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B4" w:rsidRPr="0078367F" w:rsidRDefault="002D00B4" w:rsidP="0078367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7F"/>
    <w:rsid w:val="00022BD2"/>
    <w:rsid w:val="0019670B"/>
    <w:rsid w:val="002D00B4"/>
    <w:rsid w:val="0078367F"/>
    <w:rsid w:val="008A6CE9"/>
    <w:rsid w:val="00AF4B11"/>
    <w:rsid w:val="00D55ECF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13642AA-776E-47D8-8D6A-AAC380D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5">
    <w:name w:val="Подзаголовок Знак"/>
    <w:rPr>
      <w:sz w:val="2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Pr>
      <w:sz w:val="24"/>
    </w:rPr>
  </w:style>
  <w:style w:type="character" w:customStyle="1" w:styleId="a7">
    <w:name w:val="Верхний колонтитул Знак"/>
  </w:style>
  <w:style w:type="character" w:customStyle="1" w:styleId="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20"/>
  </w:style>
  <w:style w:type="character" w:customStyle="1" w:styleId="a9">
    <w:name w:val="Тема примечания Знак"/>
    <w:rPr>
      <w:b/>
      <w:bCs/>
    </w:rPr>
  </w:style>
  <w:style w:type="character" w:customStyle="1" w:styleId="10">
    <w:name w:val="Основной шрифт абзаца1"/>
  </w:style>
  <w:style w:type="character" w:customStyle="1" w:styleId="msonormal0">
    <w:name w:val="msonormal"/>
    <w:basedOn w:val="10"/>
  </w:style>
  <w:style w:type="paragraph" w:customStyle="1" w:styleId="aa">
    <w:name w:val="Заголовок"/>
    <w:basedOn w:val="a"/>
    <w:next w:val="ab"/>
    <w:pPr>
      <w:jc w:val="center"/>
    </w:pPr>
    <w:rPr>
      <w:b/>
      <w:sz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e">
    <w:name w:val="Subtitle"/>
    <w:basedOn w:val="a"/>
    <w:next w:val="ab"/>
    <w:qFormat/>
    <w:rPr>
      <w:sz w:val="28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2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13">
    <w:name w:val="Текст примечания1"/>
    <w:basedOn w:val="a"/>
  </w:style>
  <w:style w:type="paragraph" w:styleId="af3">
    <w:name w:val="annotation subject"/>
    <w:basedOn w:val="13"/>
    <w:next w:val="13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5526CB9CF1AA4EB726A71502BAF727ACA3AC66039EC17B03A4136A8FX7Y2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5526CB9CF1AA4EB726A71502BAF727ACAEA061019EC17B03A4136A8F72DE58FCF0BA8A03X5Y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5526CB9CF1AA4EB726A71502BAF727ACAFA7630196C17B03A4136A8F72DE58FCF0BA890BX5Y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2413</CharactersWithSpaces>
  <SharedDoc>false</SharedDoc>
  <HLinks>
    <vt:vector size="18" baseType="variant">
      <vt:variant>
        <vt:i4>5046356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consultantplus://offline/ref=BD5526CB9CF1AA4EB726A71502BAF727ACA3AC66039EC17B03A4136A8FX7Y2F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consultantplus://offline/ref=BD5526CB9CF1AA4EB726A71502BAF727ACAEA061019EC17B03A4136A8F72DE58FCF0BA8A03X5Y3F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consultantplus://offline/ref=BD5526CB9CF1AA4EB726A71502BAF727ACAFA7630196C17B03A4136A8F72DE58FCF0BA890BX5Y2F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Лю Ю.Л.</cp:lastModifiedBy>
  <cp:revision>2</cp:revision>
  <cp:lastPrinted>2024-07-15T09:14:00Z</cp:lastPrinted>
  <dcterms:created xsi:type="dcterms:W3CDTF">2024-07-16T04:30:00Z</dcterms:created>
  <dcterms:modified xsi:type="dcterms:W3CDTF">2024-07-16T04:30:00Z</dcterms:modified>
</cp:coreProperties>
</file>