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B54CD" w:rsidRDefault="00045E71" w:rsidP="00EB54CD">
      <w:pPr>
        <w:pStyle w:val="13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4CD" w:rsidRDefault="00EB54CD" w:rsidP="00EB54C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9534049" r:id="rId9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" stroked="f">
                <v:textbox inset=".5pt,.5pt,.5pt,.5pt">
                  <w:txbxContent>
                    <w:p w:rsidR="00EB54CD" w:rsidRDefault="00EB54CD" w:rsidP="00EB54CD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953404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B54CD" w:rsidRDefault="00EB54CD" w:rsidP="00EB54CD">
      <w:pPr>
        <w:pStyle w:val="13"/>
        <w:spacing w:line="360" w:lineRule="auto"/>
      </w:pPr>
      <w:r>
        <w:rPr>
          <w:sz w:val="28"/>
          <w:szCs w:val="28"/>
        </w:rPr>
        <w:t>ГЛАВА АДМИНИСТРАЦИИ ГОРОДА БАЙКОНУР</w:t>
      </w:r>
    </w:p>
    <w:p w:rsidR="00EB54CD" w:rsidRDefault="00EB54CD" w:rsidP="00EB54CD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EB54CD" w:rsidRDefault="00EB54CD" w:rsidP="00EB54CD">
      <w:pPr>
        <w:rPr>
          <w:spacing w:val="100"/>
          <w:sz w:val="28"/>
          <w:szCs w:val="28"/>
        </w:rPr>
      </w:pPr>
    </w:p>
    <w:p w:rsidR="00EB54CD" w:rsidRDefault="00EB54CD" w:rsidP="00EB54CD">
      <w:pPr>
        <w:spacing w:line="480" w:lineRule="auto"/>
      </w:pPr>
      <w:r>
        <w:rPr>
          <w:sz w:val="28"/>
          <w:szCs w:val="28"/>
        </w:rPr>
        <w:t xml:space="preserve">11 сентября 2020 г.                                                                                                  № 456 </w:t>
      </w:r>
    </w:p>
    <w:p w:rsidR="00EB54CD" w:rsidRDefault="009B3384" w:rsidP="00EB54CD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93116A">
        <w:rPr>
          <w:b/>
          <w:sz w:val="28"/>
          <w:szCs w:val="28"/>
        </w:rPr>
        <w:t>внесении изменений</w:t>
      </w:r>
    </w:p>
    <w:p w:rsidR="00EB54CD" w:rsidRDefault="00BC36A3" w:rsidP="00EB54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Административный регламент</w:t>
      </w:r>
    </w:p>
    <w:p w:rsidR="00EB54CD" w:rsidRDefault="00BC36A3" w:rsidP="00EB54CD">
      <w:pPr>
        <w:rPr>
          <w:b/>
          <w:sz w:val="28"/>
          <w:szCs w:val="28"/>
        </w:rPr>
      </w:pPr>
      <w:r w:rsidRPr="008C467D">
        <w:rPr>
          <w:b/>
          <w:sz w:val="28"/>
          <w:szCs w:val="28"/>
        </w:rPr>
        <w:t>предоставления государственной</w:t>
      </w:r>
      <w:r w:rsidR="0093116A">
        <w:rPr>
          <w:b/>
          <w:sz w:val="28"/>
          <w:szCs w:val="28"/>
        </w:rPr>
        <w:t xml:space="preserve"> </w:t>
      </w:r>
    </w:p>
    <w:p w:rsidR="00EB54CD" w:rsidRDefault="00900FF8" w:rsidP="00EB54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услуги </w:t>
      </w:r>
      <w:r w:rsidR="00BC36A3" w:rsidRPr="008C467D">
        <w:rPr>
          <w:b/>
          <w:sz w:val="28"/>
          <w:szCs w:val="28"/>
        </w:rPr>
        <w:t>по регистрации спе</w:t>
      </w:r>
      <w:r w:rsidR="0093116A">
        <w:rPr>
          <w:b/>
          <w:sz w:val="28"/>
          <w:szCs w:val="28"/>
        </w:rPr>
        <w:t xml:space="preserve">циалистов </w:t>
      </w:r>
    </w:p>
    <w:p w:rsidR="00EB54CD" w:rsidRDefault="00BC36A3" w:rsidP="00EB54CD">
      <w:pPr>
        <w:rPr>
          <w:b/>
          <w:sz w:val="28"/>
          <w:szCs w:val="28"/>
          <w:lang w:eastAsia="ru-RU"/>
        </w:rPr>
      </w:pPr>
      <w:r w:rsidRPr="008C467D">
        <w:rPr>
          <w:b/>
          <w:sz w:val="28"/>
          <w:szCs w:val="28"/>
        </w:rPr>
        <w:t>в области ветеринарии,</w:t>
      </w:r>
      <w:r w:rsidRPr="008C467D">
        <w:rPr>
          <w:b/>
          <w:sz w:val="28"/>
          <w:szCs w:val="28"/>
          <w:lang w:eastAsia="ru-RU"/>
        </w:rPr>
        <w:t xml:space="preserve"> не являющихся</w:t>
      </w:r>
    </w:p>
    <w:p w:rsidR="00EB54CD" w:rsidRDefault="0093116A" w:rsidP="00EB54CD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уполномоченными лицами органов</w:t>
      </w:r>
    </w:p>
    <w:p w:rsidR="00EB54CD" w:rsidRDefault="00BC36A3" w:rsidP="00EB54CD">
      <w:pPr>
        <w:rPr>
          <w:b/>
          <w:sz w:val="28"/>
          <w:szCs w:val="28"/>
          <w:lang w:eastAsia="ru-RU"/>
        </w:rPr>
      </w:pPr>
      <w:r w:rsidRPr="008C467D">
        <w:rPr>
          <w:b/>
          <w:sz w:val="28"/>
          <w:szCs w:val="28"/>
          <w:lang w:eastAsia="ru-RU"/>
        </w:rPr>
        <w:t>и организаций, входящих в систему</w:t>
      </w:r>
    </w:p>
    <w:p w:rsidR="00EB54CD" w:rsidRDefault="00BC36A3" w:rsidP="00EB54CD">
      <w:pPr>
        <w:rPr>
          <w:b/>
          <w:sz w:val="28"/>
          <w:szCs w:val="28"/>
          <w:lang w:eastAsia="ru-RU"/>
        </w:rPr>
      </w:pPr>
      <w:r w:rsidRPr="008C467D">
        <w:rPr>
          <w:b/>
          <w:sz w:val="28"/>
          <w:szCs w:val="28"/>
          <w:lang w:eastAsia="ru-RU"/>
        </w:rPr>
        <w:t>Государственной ветеринарной службы</w:t>
      </w:r>
    </w:p>
    <w:p w:rsidR="00EB54CD" w:rsidRDefault="00BC36A3" w:rsidP="00EB54CD">
      <w:pPr>
        <w:rPr>
          <w:b/>
          <w:sz w:val="28"/>
          <w:szCs w:val="28"/>
        </w:rPr>
      </w:pPr>
      <w:r w:rsidRPr="008C467D">
        <w:rPr>
          <w:b/>
          <w:sz w:val="28"/>
          <w:szCs w:val="28"/>
          <w:lang w:eastAsia="ru-RU"/>
        </w:rPr>
        <w:t>Российской Федерации,</w:t>
      </w:r>
      <w:r w:rsidRPr="008C467D">
        <w:rPr>
          <w:b/>
          <w:sz w:val="28"/>
          <w:szCs w:val="28"/>
        </w:rPr>
        <w:t xml:space="preserve"> занимающихся</w:t>
      </w:r>
      <w:r w:rsidR="0093116A">
        <w:rPr>
          <w:b/>
          <w:sz w:val="28"/>
          <w:szCs w:val="28"/>
        </w:rPr>
        <w:t xml:space="preserve"> </w:t>
      </w:r>
    </w:p>
    <w:p w:rsidR="00EB54CD" w:rsidRDefault="00BC36A3" w:rsidP="00EB54CD">
      <w:pPr>
        <w:rPr>
          <w:b/>
          <w:sz w:val="28"/>
          <w:szCs w:val="28"/>
        </w:rPr>
      </w:pPr>
      <w:r w:rsidRPr="008C467D">
        <w:rPr>
          <w:b/>
          <w:sz w:val="28"/>
          <w:szCs w:val="28"/>
        </w:rPr>
        <w:t>предпринимательской деятельностью</w:t>
      </w:r>
    </w:p>
    <w:p w:rsidR="00EB54CD" w:rsidRDefault="00BC36A3" w:rsidP="00EB54CD">
      <w:pPr>
        <w:rPr>
          <w:b/>
          <w:sz w:val="28"/>
          <w:szCs w:val="28"/>
        </w:rPr>
      </w:pPr>
      <w:r w:rsidRPr="008C467D">
        <w:rPr>
          <w:b/>
          <w:sz w:val="28"/>
          <w:szCs w:val="28"/>
          <w:lang w:eastAsia="ru-RU"/>
        </w:rPr>
        <w:t>в области ветеринарии</w:t>
      </w:r>
      <w:r w:rsidRPr="008C467D">
        <w:rPr>
          <w:b/>
          <w:sz w:val="28"/>
          <w:szCs w:val="28"/>
        </w:rPr>
        <w:t xml:space="preserve"> на территории</w:t>
      </w:r>
    </w:p>
    <w:p w:rsidR="00EB54CD" w:rsidRDefault="00BC36A3" w:rsidP="00EB54CD">
      <w:pPr>
        <w:rPr>
          <w:b/>
          <w:sz w:val="28"/>
          <w:szCs w:val="28"/>
        </w:rPr>
      </w:pPr>
      <w:r w:rsidRPr="008C467D">
        <w:rPr>
          <w:b/>
          <w:sz w:val="28"/>
          <w:szCs w:val="28"/>
        </w:rPr>
        <w:t>города Байконур</w:t>
      </w:r>
      <w:r>
        <w:rPr>
          <w:b/>
          <w:sz w:val="28"/>
          <w:szCs w:val="28"/>
        </w:rPr>
        <w:t xml:space="preserve">, </w:t>
      </w:r>
      <w:r w:rsidRPr="008C467D">
        <w:rPr>
          <w:b/>
          <w:sz w:val="28"/>
          <w:szCs w:val="28"/>
        </w:rPr>
        <w:t>в новой редакции</w:t>
      </w:r>
      <w:r>
        <w:rPr>
          <w:b/>
          <w:sz w:val="28"/>
          <w:szCs w:val="28"/>
        </w:rPr>
        <w:t>,</w:t>
      </w:r>
    </w:p>
    <w:p w:rsidR="00EB54CD" w:rsidRDefault="0093116A" w:rsidP="00EB54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 </w:t>
      </w:r>
      <w:r w:rsidR="00BC36A3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 xml:space="preserve">ы </w:t>
      </w:r>
    </w:p>
    <w:p w:rsidR="00EB54CD" w:rsidRDefault="0093116A" w:rsidP="00EB54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BC36A3" w:rsidRDefault="00BC36A3" w:rsidP="00EB54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18 апреля 2019 г. № 162</w:t>
      </w:r>
      <w:r w:rsidR="0093116A">
        <w:rPr>
          <w:b/>
          <w:sz w:val="28"/>
          <w:szCs w:val="28"/>
        </w:rPr>
        <w:t>»</w:t>
      </w:r>
    </w:p>
    <w:bookmarkEnd w:id="0"/>
    <w:p w:rsidR="00BC36A3" w:rsidRDefault="00BC36A3" w:rsidP="00BC36A3">
      <w:pPr>
        <w:pStyle w:val="s1"/>
        <w:suppressAutoHyphens/>
        <w:spacing w:before="0" w:after="0"/>
        <w:rPr>
          <w:sz w:val="28"/>
          <w:szCs w:val="28"/>
        </w:rPr>
      </w:pPr>
    </w:p>
    <w:p w:rsidR="00B75CDB" w:rsidRDefault="00B75CDB" w:rsidP="00BC36A3">
      <w:pPr>
        <w:pStyle w:val="s1"/>
        <w:suppressAutoHyphens/>
        <w:spacing w:before="0" w:after="0"/>
        <w:rPr>
          <w:sz w:val="28"/>
          <w:szCs w:val="28"/>
        </w:rPr>
      </w:pPr>
    </w:p>
    <w:p w:rsidR="00981D58" w:rsidRDefault="00981D58" w:rsidP="00385ABC">
      <w:pPr>
        <w:pStyle w:val="s1"/>
        <w:suppressAutoHyphens/>
        <w:spacing w:before="0" w:after="0" w:line="360" w:lineRule="auto"/>
        <w:ind w:firstLine="851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исполнительной власти от 23 декабря 1995 г.,</w:t>
      </w:r>
      <w:r w:rsidR="00461926">
        <w:rPr>
          <w:sz w:val="28"/>
          <w:szCs w:val="28"/>
        </w:rPr>
        <w:br/>
      </w:r>
      <w:r w:rsidR="00BC36A3">
        <w:rPr>
          <w:bCs/>
          <w:color w:val="000000"/>
          <w:sz w:val="28"/>
          <w:szCs w:val="28"/>
        </w:rPr>
        <w:t xml:space="preserve">в целях совершенствования нормативного правового регулирования, осуществляемого нормативными правовыми актами Главы администрации города </w:t>
      </w:r>
      <w:r w:rsidR="007724DC">
        <w:rPr>
          <w:bCs/>
          <w:color w:val="000000"/>
          <w:sz w:val="28"/>
          <w:szCs w:val="28"/>
        </w:rPr>
        <w:t>Байконур</w:t>
      </w:r>
      <w:r w:rsidR="00BC36A3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 </w:t>
      </w:r>
    </w:p>
    <w:p w:rsidR="00981D58" w:rsidRDefault="00981D58" w:rsidP="00385ABC">
      <w:pPr>
        <w:pStyle w:val="a8"/>
        <w:spacing w:after="0" w:line="360" w:lineRule="auto"/>
        <w:ind w:firstLine="851"/>
        <w:jc w:val="center"/>
      </w:pPr>
      <w:r>
        <w:rPr>
          <w:rStyle w:val="a5"/>
          <w:sz w:val="28"/>
          <w:szCs w:val="28"/>
        </w:rPr>
        <w:t>П О С Т А Н О В Л Я Ю:</w:t>
      </w:r>
    </w:p>
    <w:p w:rsidR="007724DC" w:rsidRPr="007724DC" w:rsidRDefault="007724DC" w:rsidP="00385ABC">
      <w:pPr>
        <w:numPr>
          <w:ilvl w:val="0"/>
          <w:numId w:val="5"/>
        </w:numPr>
        <w:tabs>
          <w:tab w:val="left" w:pos="709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7724DC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Pr="007724DC">
        <w:rPr>
          <w:sz w:val="28"/>
          <w:szCs w:val="28"/>
        </w:rPr>
        <w:t>предоставления государственной</w:t>
      </w:r>
      <w:r>
        <w:rPr>
          <w:sz w:val="28"/>
          <w:szCs w:val="28"/>
        </w:rPr>
        <w:t xml:space="preserve"> </w:t>
      </w:r>
      <w:r w:rsidRPr="007724DC">
        <w:rPr>
          <w:sz w:val="28"/>
          <w:szCs w:val="28"/>
        </w:rPr>
        <w:t>услуги  по регистрации специалистов в области ветеринарии, не являющихся</w:t>
      </w:r>
      <w:r>
        <w:rPr>
          <w:sz w:val="28"/>
          <w:szCs w:val="28"/>
        </w:rPr>
        <w:t xml:space="preserve"> </w:t>
      </w:r>
      <w:r w:rsidRPr="007724DC">
        <w:rPr>
          <w:sz w:val="28"/>
          <w:szCs w:val="28"/>
        </w:rPr>
        <w:t>уполномоченными лицами органов и организаций, входящих</w:t>
      </w:r>
      <w:r>
        <w:rPr>
          <w:sz w:val="28"/>
          <w:szCs w:val="28"/>
        </w:rPr>
        <w:br/>
      </w:r>
      <w:r w:rsidRPr="007724DC">
        <w:rPr>
          <w:sz w:val="28"/>
          <w:szCs w:val="28"/>
        </w:rPr>
        <w:t>в систему Государственной ветеринарной службы</w:t>
      </w:r>
      <w:r>
        <w:rPr>
          <w:sz w:val="28"/>
          <w:szCs w:val="28"/>
        </w:rPr>
        <w:t xml:space="preserve"> </w:t>
      </w:r>
      <w:r w:rsidRPr="007724DC">
        <w:rPr>
          <w:sz w:val="28"/>
          <w:szCs w:val="28"/>
        </w:rPr>
        <w:t>Российской Федерации, занимающихся</w:t>
      </w:r>
      <w:r>
        <w:rPr>
          <w:sz w:val="28"/>
          <w:szCs w:val="28"/>
        </w:rPr>
        <w:t xml:space="preserve"> </w:t>
      </w:r>
      <w:r w:rsidRPr="007724DC">
        <w:rPr>
          <w:sz w:val="28"/>
          <w:szCs w:val="28"/>
        </w:rPr>
        <w:t>предпринимательской деятельностью</w:t>
      </w:r>
      <w:r>
        <w:rPr>
          <w:sz w:val="28"/>
          <w:szCs w:val="28"/>
        </w:rPr>
        <w:t xml:space="preserve"> </w:t>
      </w:r>
      <w:r w:rsidRPr="007724DC">
        <w:rPr>
          <w:sz w:val="28"/>
          <w:szCs w:val="28"/>
        </w:rPr>
        <w:t>в области ветеринарии на территории</w:t>
      </w:r>
      <w:r>
        <w:rPr>
          <w:sz w:val="28"/>
          <w:szCs w:val="28"/>
        </w:rPr>
        <w:t xml:space="preserve"> </w:t>
      </w:r>
      <w:r w:rsidRPr="007724DC">
        <w:rPr>
          <w:sz w:val="28"/>
          <w:szCs w:val="28"/>
        </w:rPr>
        <w:t>города Байконур, в новой редакции, утвержденный постановлением</w:t>
      </w:r>
      <w:r>
        <w:rPr>
          <w:sz w:val="28"/>
          <w:szCs w:val="28"/>
        </w:rPr>
        <w:t xml:space="preserve"> </w:t>
      </w:r>
      <w:r w:rsidRPr="007724DC">
        <w:rPr>
          <w:sz w:val="28"/>
          <w:szCs w:val="28"/>
        </w:rPr>
        <w:lastRenderedPageBreak/>
        <w:t>Главы администрации города Байконур</w:t>
      </w:r>
      <w:r>
        <w:rPr>
          <w:sz w:val="28"/>
          <w:szCs w:val="28"/>
        </w:rPr>
        <w:t xml:space="preserve"> </w:t>
      </w:r>
      <w:r w:rsidRPr="007724DC">
        <w:rPr>
          <w:sz w:val="28"/>
          <w:szCs w:val="28"/>
        </w:rPr>
        <w:t>от 18 апреля 2019 г. № 162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(с изменениями)</w:t>
      </w:r>
      <w:r w:rsidR="00DB5AF6">
        <w:rPr>
          <w:sz w:val="28"/>
          <w:szCs w:val="28"/>
        </w:rPr>
        <w:t>, следующие изменения</w:t>
      </w:r>
      <w:r>
        <w:rPr>
          <w:sz w:val="28"/>
          <w:szCs w:val="28"/>
        </w:rPr>
        <w:t>:</w:t>
      </w:r>
    </w:p>
    <w:p w:rsidR="007724DC" w:rsidRPr="00A86127" w:rsidRDefault="00302739" w:rsidP="00385ABC">
      <w:pPr>
        <w:numPr>
          <w:ilvl w:val="1"/>
          <w:numId w:val="7"/>
        </w:numPr>
        <w:tabs>
          <w:tab w:val="left" w:pos="1276"/>
        </w:tabs>
        <w:autoSpaceDN w:val="0"/>
        <w:spacing w:line="360" w:lineRule="auto"/>
        <w:ind w:left="0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="007724DC" w:rsidRPr="00A86127">
        <w:rPr>
          <w:sz w:val="28"/>
          <w:szCs w:val="28"/>
        </w:rPr>
        <w:t xml:space="preserve">одпункт 1.1.3 пункта 1.1 раздела </w:t>
      </w:r>
      <w:r w:rsidR="007724DC" w:rsidRPr="00A86127">
        <w:rPr>
          <w:sz w:val="28"/>
          <w:szCs w:val="28"/>
          <w:lang w:val="en-US"/>
        </w:rPr>
        <w:t>I</w:t>
      </w:r>
      <w:r w:rsidR="007724DC" w:rsidRPr="00A86127">
        <w:rPr>
          <w:sz w:val="28"/>
          <w:szCs w:val="28"/>
        </w:rPr>
        <w:t xml:space="preserve"> Административного регламента дополнить новым абзацем </w:t>
      </w:r>
      <w:r w:rsidR="00323684">
        <w:rPr>
          <w:sz w:val="28"/>
          <w:szCs w:val="28"/>
        </w:rPr>
        <w:t xml:space="preserve">одиннадцатым </w:t>
      </w:r>
      <w:r w:rsidR="007724DC" w:rsidRPr="00A86127">
        <w:rPr>
          <w:sz w:val="28"/>
          <w:szCs w:val="28"/>
        </w:rPr>
        <w:t>следующего содержания:</w:t>
      </w:r>
    </w:p>
    <w:p w:rsidR="007724DC" w:rsidRDefault="007724DC" w:rsidP="00385ABC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  <w:r w:rsidRPr="00A86127">
        <w:rPr>
          <w:sz w:val="28"/>
          <w:szCs w:val="28"/>
        </w:rPr>
        <w:t xml:space="preserve">«электронный документ 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</w:t>
      </w:r>
      <w:r w:rsidR="004C0097">
        <w:rPr>
          <w:sz w:val="28"/>
          <w:szCs w:val="28"/>
        </w:rPr>
        <w:br/>
      </w:r>
      <w:r w:rsidRPr="00A86127">
        <w:rPr>
          <w:sz w:val="28"/>
          <w:szCs w:val="28"/>
        </w:rPr>
        <w:t>и обработки  в информационных системах</w:t>
      </w:r>
      <w:r w:rsidR="00385ABC">
        <w:rPr>
          <w:sz w:val="28"/>
          <w:szCs w:val="28"/>
        </w:rPr>
        <w:t>.</w:t>
      </w:r>
      <w:r w:rsidRPr="00A86127">
        <w:rPr>
          <w:sz w:val="28"/>
          <w:szCs w:val="28"/>
        </w:rPr>
        <w:t>».</w:t>
      </w:r>
    </w:p>
    <w:p w:rsidR="00CF7790" w:rsidRDefault="004A6088" w:rsidP="00385ABC">
      <w:pPr>
        <w:numPr>
          <w:ilvl w:val="1"/>
          <w:numId w:val="7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790">
        <w:rPr>
          <w:sz w:val="28"/>
          <w:szCs w:val="28"/>
        </w:rPr>
        <w:t xml:space="preserve">Абзац </w:t>
      </w:r>
      <w:r w:rsidR="00C04026">
        <w:rPr>
          <w:sz w:val="28"/>
          <w:szCs w:val="28"/>
        </w:rPr>
        <w:t>шестнадцатый</w:t>
      </w:r>
      <w:r>
        <w:rPr>
          <w:sz w:val="28"/>
          <w:szCs w:val="28"/>
        </w:rPr>
        <w:t xml:space="preserve"> </w:t>
      </w:r>
      <w:r w:rsidR="00CF7790">
        <w:rPr>
          <w:sz w:val="28"/>
          <w:szCs w:val="28"/>
        </w:rPr>
        <w:t>подпункта 1.3.1 пункта 1.</w:t>
      </w:r>
      <w:r>
        <w:rPr>
          <w:sz w:val="28"/>
          <w:szCs w:val="28"/>
        </w:rPr>
        <w:t>3</w:t>
      </w:r>
      <w:r w:rsidR="00CF7790">
        <w:rPr>
          <w:sz w:val="28"/>
          <w:szCs w:val="28"/>
        </w:rPr>
        <w:t xml:space="preserve"> </w:t>
      </w:r>
      <w:r w:rsidR="00CF7790" w:rsidRPr="00A86127">
        <w:rPr>
          <w:sz w:val="28"/>
          <w:szCs w:val="28"/>
        </w:rPr>
        <w:t xml:space="preserve">раздела </w:t>
      </w:r>
      <w:r w:rsidR="00CF7790" w:rsidRPr="00A86127">
        <w:rPr>
          <w:sz w:val="28"/>
          <w:szCs w:val="28"/>
          <w:lang w:val="en-US"/>
        </w:rPr>
        <w:t>I</w:t>
      </w:r>
      <w:r w:rsidR="00CF7790" w:rsidRPr="00A86127">
        <w:rPr>
          <w:sz w:val="28"/>
          <w:szCs w:val="28"/>
        </w:rPr>
        <w:t xml:space="preserve"> Административного регламента</w:t>
      </w:r>
      <w:r w:rsidR="00CF7790">
        <w:rPr>
          <w:sz w:val="28"/>
          <w:szCs w:val="28"/>
        </w:rPr>
        <w:t xml:space="preserve"> изложить в новой редакции:</w:t>
      </w:r>
    </w:p>
    <w:p w:rsidR="00CF7790" w:rsidRDefault="00C04026" w:rsidP="00385ABC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«Справочные телефоны: 8 (3</w:t>
      </w:r>
      <w:r w:rsidR="004A6088">
        <w:rPr>
          <w:sz w:val="28"/>
          <w:szCs w:val="28"/>
        </w:rPr>
        <w:t>3622) 7-55-13, 4-05-63.».</w:t>
      </w:r>
    </w:p>
    <w:p w:rsidR="00977AE1" w:rsidRDefault="00977AE1" w:rsidP="00385ABC">
      <w:pPr>
        <w:numPr>
          <w:ilvl w:val="1"/>
          <w:numId w:val="7"/>
        </w:numPr>
        <w:autoSpaceDE w:val="0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2.5 раздела </w:t>
      </w:r>
      <w:r>
        <w:rPr>
          <w:sz w:val="28"/>
          <w:szCs w:val="28"/>
          <w:lang w:val="en-US"/>
        </w:rPr>
        <w:t>I</w:t>
      </w:r>
      <w:r w:rsidRPr="00977A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 изложить </w:t>
      </w:r>
      <w:r w:rsidR="00D16EF5">
        <w:rPr>
          <w:sz w:val="28"/>
          <w:szCs w:val="28"/>
        </w:rPr>
        <w:br/>
      </w:r>
      <w:r>
        <w:rPr>
          <w:sz w:val="28"/>
          <w:szCs w:val="28"/>
        </w:rPr>
        <w:t>в новой редакции:</w:t>
      </w:r>
    </w:p>
    <w:p w:rsidR="00B1733C" w:rsidRPr="000A6DE0" w:rsidRDefault="00977AE1" w:rsidP="00385ABC">
      <w:pPr>
        <w:spacing w:line="360" w:lineRule="auto"/>
        <w:ind w:firstLine="851"/>
        <w:jc w:val="both"/>
        <w:rPr>
          <w:b/>
          <w:sz w:val="28"/>
        </w:rPr>
      </w:pPr>
      <w:r w:rsidRPr="00B15F43">
        <w:rPr>
          <w:b/>
          <w:color w:val="000000"/>
          <w:sz w:val="28"/>
          <w:szCs w:val="28"/>
        </w:rPr>
        <w:t>«</w:t>
      </w:r>
      <w:r w:rsidR="00B1733C" w:rsidRPr="00B15F43">
        <w:rPr>
          <w:b/>
          <w:sz w:val="28"/>
          <w:szCs w:val="28"/>
        </w:rPr>
        <w:t>2.5. Нормативные правовые акты, регулирующие предоставление государственной услуги</w:t>
      </w:r>
    </w:p>
    <w:p w:rsidR="00977AE1" w:rsidRPr="00977AE1" w:rsidRDefault="00977AE1" w:rsidP="00385ABC">
      <w:pPr>
        <w:shd w:val="clear" w:color="auto" w:fill="FFFFFF"/>
        <w:tabs>
          <w:tab w:val="left" w:pos="1276"/>
          <w:tab w:val="left" w:pos="1418"/>
        </w:tabs>
        <w:spacing w:line="360" w:lineRule="auto"/>
        <w:ind w:firstLine="851"/>
        <w:jc w:val="both"/>
        <w:rPr>
          <w:sz w:val="28"/>
          <w:szCs w:val="28"/>
        </w:rPr>
      </w:pPr>
      <w:r w:rsidRPr="00A86127">
        <w:rPr>
          <w:sz w:val="28"/>
          <w:szCs w:val="28"/>
        </w:rPr>
        <w:t>Перечень нормативных правовых актов,</w:t>
      </w:r>
      <w:r>
        <w:rPr>
          <w:sz w:val="28"/>
          <w:szCs w:val="28"/>
        </w:rPr>
        <w:t xml:space="preserve">  </w:t>
      </w:r>
      <w:r w:rsidRPr="00A86127">
        <w:rPr>
          <w:sz w:val="28"/>
          <w:szCs w:val="28"/>
        </w:rPr>
        <w:t>регулирующих предоставление государственной услуги (с указанием их реквизитов</w:t>
      </w:r>
      <w:r>
        <w:rPr>
          <w:sz w:val="28"/>
          <w:szCs w:val="28"/>
        </w:rPr>
        <w:t xml:space="preserve"> </w:t>
      </w:r>
      <w:r w:rsidRPr="00A86127">
        <w:rPr>
          <w:sz w:val="28"/>
          <w:szCs w:val="28"/>
        </w:rPr>
        <w:t xml:space="preserve">и источников официального опубликования), размещен на официальном сайте администрации </w:t>
      </w:r>
      <w:r w:rsidRPr="00977AE1">
        <w:rPr>
          <w:sz w:val="28"/>
          <w:szCs w:val="28"/>
        </w:rPr>
        <w:t xml:space="preserve">http://www.baikonuradm.ru в информационно-телекоммуникационной сети «Интернет (в разделе «Сектор по осуществлению полномочий в области ветеринарии» (путь: «Главная &gt; Администрация &gt; Структура администрации &gt; Подразделения администрации г. Байконур &gt; Сектор по осуществлению полномочий в области ветеринарии </w:t>
      </w:r>
      <w:r w:rsidRPr="00A86127">
        <w:rPr>
          <w:sz w:val="28"/>
          <w:szCs w:val="28"/>
        </w:rPr>
        <w:t xml:space="preserve"> &gt; </w:t>
      </w:r>
      <w:r>
        <w:rPr>
          <w:sz w:val="28"/>
          <w:szCs w:val="28"/>
        </w:rPr>
        <w:t>Нормативные правовые акты</w:t>
      </w:r>
      <w:r w:rsidRPr="00A8612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77AE1" w:rsidRDefault="00977AE1" w:rsidP="00385ABC">
      <w:pPr>
        <w:shd w:val="clear" w:color="auto" w:fill="FFFFFF"/>
        <w:tabs>
          <w:tab w:val="left" w:pos="1276"/>
          <w:tab w:val="left" w:pos="1418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Pr="00A86127">
        <w:rPr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государственной услуги, на сайте администрации </w:t>
      </w:r>
      <w:r w:rsidRPr="00977AE1">
        <w:rPr>
          <w:sz w:val="28"/>
          <w:szCs w:val="28"/>
        </w:rPr>
        <w:t>http://www.baikonuradm.ru.»</w:t>
      </w:r>
      <w:r>
        <w:rPr>
          <w:sz w:val="28"/>
          <w:szCs w:val="28"/>
        </w:rPr>
        <w:t>.</w:t>
      </w:r>
    </w:p>
    <w:p w:rsidR="00D9656B" w:rsidRDefault="00D9656B" w:rsidP="00385ABC">
      <w:pPr>
        <w:numPr>
          <w:ilvl w:val="1"/>
          <w:numId w:val="7"/>
        </w:numPr>
        <w:autoSpaceDE w:val="0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15F43">
        <w:rPr>
          <w:sz w:val="28"/>
          <w:szCs w:val="28"/>
        </w:rPr>
        <w:t>одп</w:t>
      </w:r>
      <w:r>
        <w:rPr>
          <w:sz w:val="28"/>
          <w:szCs w:val="28"/>
        </w:rPr>
        <w:t xml:space="preserve">ункт 2.15.1 пункта 2.15 раздела </w:t>
      </w:r>
      <w:r>
        <w:rPr>
          <w:sz w:val="28"/>
          <w:szCs w:val="28"/>
          <w:lang w:val="en-US"/>
        </w:rPr>
        <w:t>II</w:t>
      </w:r>
      <w:r w:rsidRPr="00977AE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 изложить в новой редакции:</w:t>
      </w:r>
    </w:p>
    <w:p w:rsidR="00977AE1" w:rsidRDefault="00D9656B" w:rsidP="00385ABC">
      <w:pPr>
        <w:shd w:val="clear" w:color="auto" w:fill="FFFFFF"/>
        <w:tabs>
          <w:tab w:val="left" w:pos="1276"/>
          <w:tab w:val="left" w:pos="1418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1733C">
        <w:rPr>
          <w:sz w:val="28"/>
          <w:szCs w:val="28"/>
        </w:rPr>
        <w:t xml:space="preserve">2.15.1. </w:t>
      </w:r>
      <w:r>
        <w:rPr>
          <w:sz w:val="28"/>
          <w:szCs w:val="28"/>
        </w:rPr>
        <w:t>Заявление о предоставлении государственной услуги, поступивш</w:t>
      </w:r>
      <w:r w:rsidR="0079769E">
        <w:rPr>
          <w:sz w:val="28"/>
          <w:szCs w:val="28"/>
        </w:rPr>
        <w:t>е</w:t>
      </w:r>
      <w:r>
        <w:rPr>
          <w:sz w:val="28"/>
          <w:szCs w:val="28"/>
        </w:rPr>
        <w:t>е в письменной форме (электронной форме) регистриру</w:t>
      </w:r>
      <w:r w:rsidR="0079769E">
        <w:rPr>
          <w:sz w:val="28"/>
          <w:szCs w:val="28"/>
        </w:rPr>
        <w:t>е</w:t>
      </w:r>
      <w:r>
        <w:rPr>
          <w:sz w:val="28"/>
          <w:szCs w:val="28"/>
        </w:rPr>
        <w:t>тся должностным лицом сектора в день поступления в журнале регистрации входящих документов в соответствии с номенклатурой дел сектора.».</w:t>
      </w:r>
    </w:p>
    <w:p w:rsidR="00D9656B" w:rsidRDefault="00D9656B" w:rsidP="00385ABC">
      <w:pPr>
        <w:numPr>
          <w:ilvl w:val="1"/>
          <w:numId w:val="7"/>
        </w:numPr>
        <w:autoSpaceDE w:val="0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2.16 раздела </w:t>
      </w:r>
      <w:r>
        <w:rPr>
          <w:sz w:val="28"/>
          <w:szCs w:val="28"/>
          <w:lang w:val="en-US"/>
        </w:rPr>
        <w:t>II</w:t>
      </w:r>
      <w:r w:rsidRPr="00977AE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 изложить</w:t>
      </w:r>
      <w:r w:rsidR="00302739">
        <w:rPr>
          <w:sz w:val="28"/>
          <w:szCs w:val="28"/>
        </w:rPr>
        <w:br/>
      </w:r>
      <w:r>
        <w:rPr>
          <w:sz w:val="28"/>
          <w:szCs w:val="28"/>
        </w:rPr>
        <w:t>в новой редакции:</w:t>
      </w:r>
    </w:p>
    <w:p w:rsidR="00941BC4" w:rsidRPr="00B15F43" w:rsidRDefault="00981D9D" w:rsidP="00385ABC">
      <w:pPr>
        <w:autoSpaceDE w:val="0"/>
        <w:spacing w:line="360" w:lineRule="auto"/>
        <w:ind w:firstLine="851"/>
        <w:jc w:val="both"/>
        <w:rPr>
          <w:rFonts w:eastAsia="Calibri"/>
          <w:b/>
          <w:sz w:val="28"/>
          <w:szCs w:val="22"/>
        </w:rPr>
      </w:pPr>
      <w:r w:rsidRPr="00B15F43">
        <w:rPr>
          <w:b/>
          <w:sz w:val="28"/>
          <w:szCs w:val="28"/>
        </w:rPr>
        <w:t>«</w:t>
      </w:r>
      <w:r w:rsidR="00941BC4" w:rsidRPr="00B15F43">
        <w:rPr>
          <w:rFonts w:eastAsia="Calibri"/>
          <w:b/>
          <w:sz w:val="28"/>
          <w:szCs w:val="28"/>
        </w:rPr>
        <w:t>2.16. Т</w:t>
      </w:r>
      <w:r w:rsidR="00941BC4" w:rsidRPr="00B15F43">
        <w:rPr>
          <w:rFonts w:eastAsia="Calibri"/>
          <w:b/>
          <w:bCs/>
          <w:sz w:val="28"/>
          <w:szCs w:val="28"/>
          <w:lang w:eastAsia="ru-RU"/>
        </w:rPr>
        <w:t xml:space="preserve">ребования к помещениям, в которых предоставляется государственная услуга 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 xml:space="preserve">2.16.1. Помещения, в которых предоставляется государственная услуга, для удобства заявителей размещаются на нижних (предпочтительнее на первых) этажах здания </w:t>
      </w:r>
      <w:r w:rsidR="00981D9D">
        <w:rPr>
          <w:sz w:val="28"/>
          <w:szCs w:val="28"/>
        </w:rPr>
        <w:t>сектора</w:t>
      </w:r>
      <w:r w:rsidRPr="00981D9D">
        <w:rPr>
          <w:sz w:val="28"/>
          <w:szCs w:val="28"/>
        </w:rPr>
        <w:t>.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>2.16.2. Прием заявителей осуществляется в специально выделенных для этих целей помещениях и присутственных местах, которые оборудуются: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>противопожарной системой и средствами пожаротушения;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>системой оповещения о возникновении чрезвычайной ситуации;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>системой охраны;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>информационными стендами;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>стульями, кресельными секциями, скамьями (банкетками), столами (стойками);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>обеспечиваются образцами заполнения документов, информацией</w:t>
      </w:r>
      <w:r w:rsidR="00B74285">
        <w:rPr>
          <w:sz w:val="28"/>
          <w:szCs w:val="28"/>
        </w:rPr>
        <w:br/>
      </w:r>
      <w:r w:rsidRPr="00981D9D">
        <w:rPr>
          <w:sz w:val="28"/>
          <w:szCs w:val="28"/>
        </w:rPr>
        <w:t>о перечне документов, необходимых для предоставления государственной услуги, бланками заявлений и канцелярскими принадлежностями.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>2.16.3. Вход и выход из помещений оборудуются соответствующими указателями с автономными источниками бесперебойного питания.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 xml:space="preserve">2.16.4. Площадь присутственных мест зависит от количества заявителей, ежедневно обращающихся в </w:t>
      </w:r>
      <w:r w:rsidR="00981D9D">
        <w:rPr>
          <w:sz w:val="28"/>
          <w:szCs w:val="28"/>
        </w:rPr>
        <w:t>сектор</w:t>
      </w:r>
      <w:r w:rsidRPr="00981D9D">
        <w:rPr>
          <w:sz w:val="28"/>
          <w:szCs w:val="28"/>
        </w:rPr>
        <w:t xml:space="preserve"> за предоставлением государственной услуги. </w:t>
      </w:r>
    </w:p>
    <w:p w:rsidR="00D9656B" w:rsidRPr="00981D9D" w:rsidRDefault="00D9656B" w:rsidP="00385AB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 xml:space="preserve">2.16.5. Помещения и присутственные места должны соответствовать комфортным условиям для заявителей и оптимальным условиям работы должностных лиц </w:t>
      </w:r>
      <w:r w:rsidR="00981D9D">
        <w:rPr>
          <w:sz w:val="28"/>
          <w:szCs w:val="28"/>
        </w:rPr>
        <w:t>сектора</w:t>
      </w:r>
      <w:r w:rsidRPr="00981D9D">
        <w:rPr>
          <w:sz w:val="28"/>
          <w:szCs w:val="28"/>
        </w:rPr>
        <w:t>, предоставляющих государственную услугу.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 xml:space="preserve">2.16.6. Для обслуживания инвалидов помещения и присутственные места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</w:t>
      </w:r>
      <w:r w:rsidR="00981D9D">
        <w:rPr>
          <w:sz w:val="28"/>
          <w:szCs w:val="28"/>
        </w:rPr>
        <w:br/>
      </w:r>
      <w:r w:rsidRPr="00981D9D">
        <w:rPr>
          <w:sz w:val="28"/>
          <w:szCs w:val="28"/>
        </w:rPr>
        <w:t>с учетом беспрепятственного подъезда и поворота колясок.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>Входы в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507FEB">
        <w:rPr>
          <w:sz w:val="28"/>
          <w:szCs w:val="28"/>
        </w:rPr>
        <w:t xml:space="preserve">2.16.7. Центральный вход в здание </w:t>
      </w:r>
      <w:r w:rsidR="00981D9D" w:rsidRPr="00507FEB">
        <w:rPr>
          <w:sz w:val="28"/>
          <w:szCs w:val="28"/>
        </w:rPr>
        <w:t>сектора</w:t>
      </w:r>
      <w:r w:rsidRPr="00507FEB">
        <w:rPr>
          <w:sz w:val="28"/>
          <w:szCs w:val="28"/>
        </w:rPr>
        <w:t xml:space="preserve"> оборудуется информационной табличкой (вывеской), содержащей соответствующее наименование и режим работы.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>2.16.8. Помещения для непосредственного взаимодействия специалистов с заявителями организуются в виде отдельных кабинетов для каждого ведущего прием специалиста.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>2.16.9. Консультирование (предоставление справочной информации) заявителей осуществляется в отдельном кабинете.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>2.16.10. Кабинеты приема заявителей оборудуются информационными табличками (вывесками) с указанием: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 xml:space="preserve">фамилии, имени, отчества (последнее при его наличии) и должности должностного лица </w:t>
      </w:r>
      <w:r w:rsidR="00981D9D">
        <w:rPr>
          <w:sz w:val="28"/>
          <w:szCs w:val="28"/>
        </w:rPr>
        <w:t>сектора</w:t>
      </w:r>
      <w:r w:rsidRPr="00981D9D">
        <w:rPr>
          <w:sz w:val="28"/>
          <w:szCs w:val="28"/>
        </w:rPr>
        <w:t>, осуществляющего прием;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>времени перерыва на обед, технического перерыва.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 xml:space="preserve">2.16.11. Должностные лица </w:t>
      </w:r>
      <w:r w:rsidR="00981D9D">
        <w:rPr>
          <w:sz w:val="28"/>
          <w:szCs w:val="28"/>
        </w:rPr>
        <w:t>сектора</w:t>
      </w:r>
      <w:r w:rsidRPr="00981D9D">
        <w:rPr>
          <w:sz w:val="28"/>
          <w:szCs w:val="28"/>
        </w:rPr>
        <w:t xml:space="preserve">, ответственные за предоставление государственной услуги, обеспечиваются личными нагрудными идентификационными карточками (бейджами) с указанием фамилии, имени, отчества (последнее при его наличии) и должности либо настольными табличками аналогичного содержания. 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 xml:space="preserve">2.16.12. Рабочие места должностных лиц </w:t>
      </w:r>
      <w:r w:rsidR="00981D9D">
        <w:rPr>
          <w:sz w:val="28"/>
          <w:szCs w:val="28"/>
        </w:rPr>
        <w:t>сектора</w:t>
      </w:r>
      <w:r w:rsidRPr="00981D9D">
        <w:rPr>
          <w:sz w:val="28"/>
          <w:szCs w:val="28"/>
        </w:rPr>
        <w:t>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объеме.</w:t>
      </w:r>
    </w:p>
    <w:p w:rsidR="00D9656B" w:rsidRPr="00981D9D" w:rsidRDefault="00D9656B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981D9D">
        <w:rPr>
          <w:sz w:val="28"/>
          <w:szCs w:val="28"/>
        </w:rPr>
        <w:t>2.16.13. При организации рабочих мест предусматривается возможность свободного входа и выхода из помещения.</w:t>
      </w:r>
      <w:r w:rsidR="00981D9D">
        <w:rPr>
          <w:sz w:val="28"/>
          <w:szCs w:val="28"/>
        </w:rPr>
        <w:t>».</w:t>
      </w:r>
    </w:p>
    <w:p w:rsidR="00981D9D" w:rsidRDefault="00302739" w:rsidP="00385ABC">
      <w:pPr>
        <w:autoSpaceDE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981D9D">
        <w:rPr>
          <w:sz w:val="28"/>
          <w:szCs w:val="28"/>
        </w:rPr>
        <w:t xml:space="preserve">. В подпункте «в» подпункта 2.17.2 пункта 2.17 раздела </w:t>
      </w:r>
      <w:r w:rsidR="00981D9D">
        <w:rPr>
          <w:sz w:val="28"/>
          <w:szCs w:val="28"/>
          <w:lang w:val="en-US"/>
        </w:rPr>
        <w:t>II</w:t>
      </w:r>
      <w:r w:rsidR="00981D9D" w:rsidRPr="00977AE1">
        <w:rPr>
          <w:sz w:val="28"/>
          <w:szCs w:val="28"/>
        </w:rPr>
        <w:t xml:space="preserve"> </w:t>
      </w:r>
      <w:r w:rsidR="00981D9D">
        <w:rPr>
          <w:sz w:val="28"/>
          <w:szCs w:val="28"/>
        </w:rPr>
        <w:t xml:space="preserve">Административного регламента </w:t>
      </w:r>
      <w:r w:rsidR="003D3707">
        <w:rPr>
          <w:sz w:val="28"/>
          <w:szCs w:val="28"/>
        </w:rPr>
        <w:t>после слова «сектора» слова «и их продолжительность» исключить.</w:t>
      </w:r>
    </w:p>
    <w:p w:rsidR="003D3707" w:rsidRDefault="003D3707" w:rsidP="00385ABC">
      <w:pPr>
        <w:numPr>
          <w:ilvl w:val="1"/>
          <w:numId w:val="8"/>
        </w:numPr>
        <w:autoSpaceDE w:val="0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2.18 раздела </w:t>
      </w:r>
      <w:r>
        <w:rPr>
          <w:sz w:val="28"/>
          <w:szCs w:val="28"/>
          <w:lang w:val="en-US"/>
        </w:rPr>
        <w:t>II</w:t>
      </w:r>
      <w:r w:rsidRPr="00977A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 изложить </w:t>
      </w:r>
      <w:r w:rsidR="00DB5AF6">
        <w:rPr>
          <w:sz w:val="28"/>
          <w:szCs w:val="28"/>
        </w:rPr>
        <w:br/>
      </w:r>
      <w:r>
        <w:rPr>
          <w:sz w:val="28"/>
          <w:szCs w:val="28"/>
        </w:rPr>
        <w:t>в новой редакции:</w:t>
      </w:r>
    </w:p>
    <w:p w:rsidR="003D3707" w:rsidRPr="00B15F43" w:rsidRDefault="003D3707" w:rsidP="00385ABC">
      <w:pPr>
        <w:spacing w:line="360" w:lineRule="auto"/>
        <w:ind w:firstLine="851"/>
        <w:jc w:val="both"/>
        <w:rPr>
          <w:b/>
          <w:bCs/>
          <w:sz w:val="28"/>
          <w:szCs w:val="28"/>
          <w:lang w:eastAsia="ru-RU"/>
        </w:rPr>
      </w:pPr>
      <w:r w:rsidRPr="00B15F43">
        <w:rPr>
          <w:b/>
          <w:sz w:val="28"/>
          <w:szCs w:val="28"/>
        </w:rPr>
        <w:t xml:space="preserve">«2.18. Иные требования, в том числе учитывающие особенности предоставления государственной услуги в многофункциональном центре, </w:t>
      </w:r>
      <w:r w:rsidRPr="00B15F43">
        <w:rPr>
          <w:b/>
          <w:bCs/>
          <w:sz w:val="28"/>
          <w:szCs w:val="28"/>
          <w:lang w:eastAsia="ru-RU"/>
        </w:rPr>
        <w:t>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3D3707" w:rsidRDefault="003D3707" w:rsidP="00385ABC">
      <w:pPr>
        <w:spacing w:line="360" w:lineRule="auto"/>
        <w:ind w:firstLine="851"/>
        <w:jc w:val="both"/>
        <w:rPr>
          <w:sz w:val="28"/>
          <w:szCs w:val="28"/>
        </w:rPr>
      </w:pPr>
      <w:r w:rsidRPr="003D3707">
        <w:rPr>
          <w:sz w:val="28"/>
          <w:szCs w:val="28"/>
        </w:rPr>
        <w:t xml:space="preserve">Предоставление государственной услуги в многофункциональном центре, </w:t>
      </w:r>
      <w:r w:rsidRPr="003D3707">
        <w:rPr>
          <w:bCs/>
          <w:sz w:val="28"/>
          <w:szCs w:val="28"/>
          <w:lang w:eastAsia="ru-RU"/>
        </w:rPr>
        <w:t xml:space="preserve">по экстерриториальному принципу и в </w:t>
      </w:r>
      <w:r w:rsidRPr="003D3707">
        <w:rPr>
          <w:sz w:val="28"/>
          <w:szCs w:val="28"/>
        </w:rPr>
        <w:t>электронной форме, в том числе с использованием Единого портала государственных и муниципальных услуг (функций), не осуществляется.</w:t>
      </w:r>
      <w:r>
        <w:rPr>
          <w:sz w:val="28"/>
          <w:szCs w:val="28"/>
        </w:rPr>
        <w:t>».</w:t>
      </w:r>
    </w:p>
    <w:p w:rsidR="00B15F43" w:rsidRDefault="00E65E36" w:rsidP="00385ABC">
      <w:pPr>
        <w:numPr>
          <w:ilvl w:val="1"/>
          <w:numId w:val="8"/>
        </w:numPr>
        <w:autoSpaceDE w:val="0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5.8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Административного регламента изложить </w:t>
      </w:r>
      <w:r w:rsidR="00B74285">
        <w:rPr>
          <w:sz w:val="28"/>
          <w:szCs w:val="28"/>
        </w:rPr>
        <w:br/>
      </w:r>
      <w:r>
        <w:rPr>
          <w:sz w:val="28"/>
          <w:szCs w:val="28"/>
        </w:rPr>
        <w:t>в новой редакции:</w:t>
      </w:r>
    </w:p>
    <w:p w:rsidR="00E65E36" w:rsidRPr="006246C0" w:rsidRDefault="00E65E36" w:rsidP="00385ABC">
      <w:pPr>
        <w:autoSpaceDE w:val="0"/>
        <w:spacing w:line="360" w:lineRule="auto"/>
        <w:ind w:firstLine="851"/>
        <w:jc w:val="both"/>
        <w:rPr>
          <w:b/>
          <w:sz w:val="28"/>
        </w:rPr>
      </w:pPr>
      <w:r>
        <w:rPr>
          <w:sz w:val="28"/>
          <w:szCs w:val="28"/>
        </w:rPr>
        <w:t>«</w:t>
      </w:r>
      <w:r w:rsidRPr="006246C0">
        <w:rPr>
          <w:b/>
          <w:sz w:val="28"/>
          <w:szCs w:val="28"/>
          <w:lang w:eastAsia="ru-RU"/>
        </w:rPr>
        <w:t>5.8. Порядок информирования заявителя о результатах рассмотрения жалобы</w:t>
      </w:r>
    </w:p>
    <w:p w:rsidR="00E65E36" w:rsidRDefault="00E65E36" w:rsidP="00385ABC">
      <w:pPr>
        <w:spacing w:line="360" w:lineRule="auto"/>
        <w:ind w:firstLine="851"/>
        <w:jc w:val="both"/>
        <w:rPr>
          <w:sz w:val="28"/>
          <w:szCs w:val="28"/>
          <w:lang w:eastAsia="ar-SA"/>
        </w:rPr>
      </w:pPr>
      <w:r w:rsidRPr="00302739">
        <w:rPr>
          <w:sz w:val="28"/>
          <w:szCs w:val="28"/>
          <w:lang w:eastAsia="ar-SA"/>
        </w:rPr>
        <w:t xml:space="preserve">5.8.1. Ответ по результатам рассмотрения жалобы направляется заявителю не позднее дня, следующего за днем принятия решения, </w:t>
      </w:r>
      <w:r>
        <w:rPr>
          <w:sz w:val="28"/>
          <w:szCs w:val="28"/>
          <w:lang w:eastAsia="ar-SA"/>
        </w:rPr>
        <w:br/>
      </w:r>
      <w:r w:rsidRPr="00302739">
        <w:rPr>
          <w:sz w:val="28"/>
          <w:szCs w:val="28"/>
          <w:lang w:eastAsia="ar-SA"/>
        </w:rPr>
        <w:t>в письменной форме и по желанию заявителя в  форме электронного д</w:t>
      </w:r>
      <w:r>
        <w:rPr>
          <w:sz w:val="28"/>
          <w:szCs w:val="28"/>
          <w:lang w:eastAsia="ar-SA"/>
        </w:rPr>
        <w:t>окумента по электронной почте.</w:t>
      </w:r>
    </w:p>
    <w:p w:rsidR="00E65E36" w:rsidRDefault="00385ABC" w:rsidP="00385AB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5.8.2</w:t>
      </w:r>
      <w:r w:rsidR="00E65E36" w:rsidRPr="00CB30C9">
        <w:rPr>
          <w:sz w:val="28"/>
          <w:szCs w:val="28"/>
        </w:rPr>
        <w:t>. В ответе по результатам рассмотрения жалобы указываются:</w:t>
      </w:r>
    </w:p>
    <w:p w:rsidR="00E65E36" w:rsidRPr="00CB30C9" w:rsidRDefault="00E65E36" w:rsidP="00385ABC">
      <w:pPr>
        <w:spacing w:line="360" w:lineRule="auto"/>
        <w:ind w:firstLine="851"/>
        <w:jc w:val="both"/>
        <w:rPr>
          <w:sz w:val="28"/>
        </w:rPr>
      </w:pPr>
      <w:r w:rsidRPr="00CB30C9">
        <w:rPr>
          <w:sz w:val="28"/>
          <w:szCs w:val="28"/>
        </w:rPr>
        <w:t xml:space="preserve">наименование органа, рассмотревшего жалобу, должность, фамилия, имя, отчество (последнее – при его наличии) должностного лица, принявшего решение по жалобе; </w:t>
      </w:r>
    </w:p>
    <w:p w:rsidR="00E65E36" w:rsidRPr="00CB30C9" w:rsidRDefault="00E65E36" w:rsidP="00385ABC">
      <w:pPr>
        <w:pStyle w:val="ae"/>
        <w:spacing w:before="0" w:after="0" w:line="360" w:lineRule="auto"/>
        <w:ind w:firstLine="851"/>
        <w:rPr>
          <w:sz w:val="28"/>
        </w:rPr>
      </w:pPr>
      <w:r w:rsidRPr="00CB30C9">
        <w:rPr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E65E36" w:rsidRPr="00CB30C9" w:rsidRDefault="00E65E36" w:rsidP="00385ABC">
      <w:pPr>
        <w:pStyle w:val="ae"/>
        <w:spacing w:before="0" w:after="0" w:line="360" w:lineRule="auto"/>
        <w:ind w:firstLine="851"/>
        <w:rPr>
          <w:sz w:val="28"/>
        </w:rPr>
      </w:pPr>
      <w:r w:rsidRPr="00CB30C9">
        <w:rPr>
          <w:sz w:val="28"/>
          <w:szCs w:val="28"/>
        </w:rPr>
        <w:t>фамилия, имя, отчество (последнее – при его наличии) или наименование заявителя;</w:t>
      </w:r>
    </w:p>
    <w:p w:rsidR="00E65E36" w:rsidRPr="00CB30C9" w:rsidRDefault="00E65E36" w:rsidP="00385ABC">
      <w:pPr>
        <w:pStyle w:val="ae"/>
        <w:spacing w:before="0" w:after="0" w:line="360" w:lineRule="auto"/>
        <w:ind w:firstLine="851"/>
        <w:rPr>
          <w:sz w:val="28"/>
        </w:rPr>
      </w:pPr>
      <w:r w:rsidRPr="00CB30C9">
        <w:rPr>
          <w:sz w:val="28"/>
          <w:szCs w:val="28"/>
        </w:rPr>
        <w:t>основания для принятия решения по жалобе;</w:t>
      </w:r>
    </w:p>
    <w:p w:rsidR="00E65E36" w:rsidRPr="00CB30C9" w:rsidRDefault="00E65E36" w:rsidP="00385ABC">
      <w:pPr>
        <w:pStyle w:val="ae"/>
        <w:spacing w:before="0" w:after="0" w:line="360" w:lineRule="auto"/>
        <w:ind w:firstLine="851"/>
        <w:rPr>
          <w:sz w:val="28"/>
        </w:rPr>
      </w:pPr>
      <w:r w:rsidRPr="00CB30C9">
        <w:rPr>
          <w:sz w:val="28"/>
          <w:szCs w:val="28"/>
        </w:rPr>
        <w:t>принятое по жалобе решение;</w:t>
      </w:r>
    </w:p>
    <w:p w:rsidR="00E65E36" w:rsidRPr="00CB30C9" w:rsidRDefault="00E65E36" w:rsidP="00385ABC">
      <w:pPr>
        <w:pStyle w:val="ae"/>
        <w:spacing w:before="0" w:after="0" w:line="360" w:lineRule="auto"/>
        <w:ind w:firstLine="851"/>
        <w:contextualSpacing/>
        <w:rPr>
          <w:sz w:val="28"/>
        </w:rPr>
      </w:pPr>
      <w:r w:rsidRPr="00CB30C9">
        <w:rPr>
          <w:sz w:val="28"/>
          <w:szCs w:val="28"/>
        </w:rPr>
        <w:t>сведения о порядке обжалования принятого по жалобе решения.</w:t>
      </w:r>
    </w:p>
    <w:p w:rsidR="00E65E36" w:rsidRDefault="00E65E36" w:rsidP="00385ABC">
      <w:pPr>
        <w:autoSpaceDE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CB30C9">
        <w:rPr>
          <w:sz w:val="28"/>
          <w:szCs w:val="28"/>
          <w:lang w:eastAsia="ru-RU"/>
        </w:rPr>
        <w:t>5.8.</w:t>
      </w:r>
      <w:r w:rsidR="00385ABC">
        <w:rPr>
          <w:sz w:val="28"/>
          <w:szCs w:val="28"/>
          <w:lang w:eastAsia="ru-RU"/>
        </w:rPr>
        <w:t>3</w:t>
      </w:r>
      <w:r w:rsidRPr="00CB30C9">
        <w:rPr>
          <w:sz w:val="28"/>
          <w:szCs w:val="28"/>
          <w:lang w:eastAsia="ru-RU"/>
        </w:rPr>
        <w:t>. Ответ по результатам рассмотрения жалобы подписывается уполномоченным на рассмотрение жалобы должностным лицом, принявшим решение по жалобе.</w:t>
      </w:r>
      <w:r w:rsidR="00385ABC">
        <w:rPr>
          <w:sz w:val="28"/>
          <w:szCs w:val="28"/>
          <w:lang w:eastAsia="ru-RU"/>
        </w:rPr>
        <w:t>».</w:t>
      </w:r>
    </w:p>
    <w:p w:rsidR="0047660F" w:rsidRPr="0047660F" w:rsidRDefault="0047660F" w:rsidP="00385ABC">
      <w:pPr>
        <w:numPr>
          <w:ilvl w:val="0"/>
          <w:numId w:val="8"/>
        </w:numPr>
        <w:autoSpaceDE w:val="0"/>
        <w:spacing w:line="360" w:lineRule="auto"/>
        <w:ind w:left="0" w:firstLine="851"/>
        <w:jc w:val="both"/>
        <w:rPr>
          <w:sz w:val="28"/>
          <w:szCs w:val="28"/>
        </w:rPr>
      </w:pPr>
      <w:r w:rsidRPr="0047660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</w:t>
      </w:r>
      <w:r w:rsidRPr="0047660F">
        <w:rPr>
          <w:sz w:val="28"/>
          <w:szCs w:val="28"/>
          <w:lang w:val="en-US"/>
        </w:rPr>
        <w:t>baikonuradm</w:t>
      </w:r>
      <w:r w:rsidRPr="0047660F">
        <w:rPr>
          <w:sz w:val="28"/>
          <w:szCs w:val="28"/>
        </w:rPr>
        <w:t>.</w:t>
      </w:r>
      <w:r w:rsidRPr="0047660F">
        <w:rPr>
          <w:sz w:val="28"/>
          <w:szCs w:val="28"/>
          <w:lang w:val="en-US"/>
        </w:rPr>
        <w:t>ru</w:t>
      </w:r>
      <w:r w:rsidRPr="0047660F">
        <w:rPr>
          <w:sz w:val="28"/>
          <w:szCs w:val="28"/>
        </w:rPr>
        <w:t>.</w:t>
      </w:r>
    </w:p>
    <w:p w:rsidR="0047660F" w:rsidRPr="00FE60AA" w:rsidRDefault="0047660F" w:rsidP="00385ABC">
      <w:pPr>
        <w:numPr>
          <w:ilvl w:val="0"/>
          <w:numId w:val="8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FE60AA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FE60AA">
        <w:rPr>
          <w:sz w:val="28"/>
          <w:szCs w:val="28"/>
        </w:rPr>
        <w:t xml:space="preserve"> возложить</w:t>
      </w:r>
      <w:r w:rsidRPr="00FE60AA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br/>
      </w:r>
      <w:r w:rsidRPr="00FE60AA">
        <w:rPr>
          <w:sz w:val="28"/>
          <w:szCs w:val="28"/>
        </w:rPr>
        <w:t>и финансовую политику администрации</w:t>
      </w:r>
      <w:r>
        <w:rPr>
          <w:sz w:val="28"/>
          <w:szCs w:val="28"/>
        </w:rPr>
        <w:t xml:space="preserve"> </w:t>
      </w:r>
      <w:r w:rsidRPr="00FE60AA">
        <w:rPr>
          <w:sz w:val="28"/>
          <w:szCs w:val="28"/>
        </w:rPr>
        <w:t>города Байконур.</w:t>
      </w:r>
    </w:p>
    <w:p w:rsidR="003D3707" w:rsidRPr="003D3707" w:rsidRDefault="003D3707" w:rsidP="00385ABC">
      <w:pPr>
        <w:spacing w:line="360" w:lineRule="auto"/>
        <w:ind w:left="2207" w:firstLine="851"/>
        <w:jc w:val="both"/>
        <w:rPr>
          <w:sz w:val="28"/>
          <w:szCs w:val="28"/>
        </w:rPr>
      </w:pPr>
    </w:p>
    <w:p w:rsidR="00981D58" w:rsidRDefault="00981D58" w:rsidP="00385ABC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:rsidR="00B8661A" w:rsidRDefault="00B8661A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981D58" w:rsidRDefault="00981D58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>Глав</w:t>
      </w:r>
      <w:r w:rsidR="0047660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</w:t>
      </w:r>
      <w:r w:rsidR="00492780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</w:t>
      </w:r>
      <w:r w:rsidR="00B8661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E60AA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 </w:t>
      </w:r>
      <w:r w:rsidR="006D0AF4">
        <w:rPr>
          <w:b/>
          <w:sz w:val="28"/>
          <w:szCs w:val="28"/>
        </w:rPr>
        <w:t xml:space="preserve"> </w:t>
      </w:r>
      <w:r w:rsidR="005C1CD2">
        <w:rPr>
          <w:b/>
          <w:sz w:val="28"/>
          <w:szCs w:val="28"/>
        </w:rPr>
        <w:t xml:space="preserve">   </w:t>
      </w:r>
      <w:r w:rsidR="006D0AF4">
        <w:rPr>
          <w:b/>
          <w:sz w:val="28"/>
          <w:szCs w:val="28"/>
        </w:rPr>
        <w:t xml:space="preserve">    </w:t>
      </w:r>
      <w:r w:rsidR="009B3384">
        <w:rPr>
          <w:b/>
          <w:sz w:val="28"/>
          <w:szCs w:val="28"/>
        </w:rPr>
        <w:t xml:space="preserve">  </w:t>
      </w:r>
      <w:r w:rsidR="00FE60AA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 w:rsidR="006D0AF4">
        <w:rPr>
          <w:b/>
          <w:sz w:val="28"/>
          <w:szCs w:val="28"/>
        </w:rPr>
        <w:t xml:space="preserve"> </w:t>
      </w:r>
      <w:r w:rsidR="0047660F">
        <w:rPr>
          <w:b/>
          <w:sz w:val="28"/>
          <w:szCs w:val="28"/>
        </w:rPr>
        <w:t xml:space="preserve">    </w:t>
      </w:r>
      <w:r w:rsidR="00B74285">
        <w:rPr>
          <w:b/>
          <w:sz w:val="28"/>
          <w:szCs w:val="28"/>
        </w:rPr>
        <w:t xml:space="preserve">     </w:t>
      </w:r>
      <w:r w:rsidR="006D0AF4">
        <w:rPr>
          <w:b/>
          <w:sz w:val="28"/>
          <w:szCs w:val="28"/>
        </w:rPr>
        <w:t xml:space="preserve"> </w:t>
      </w:r>
      <w:r w:rsidR="0047660F">
        <w:rPr>
          <w:b/>
          <w:sz w:val="28"/>
          <w:szCs w:val="28"/>
        </w:rPr>
        <w:t>К.Д. Бусыгин</w:t>
      </w:r>
    </w:p>
    <w:p w:rsidR="00981D58" w:rsidRDefault="00981D58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981D58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981D58">
      <w:pPr>
        <w:ind w:firstLine="709"/>
      </w:pPr>
    </w:p>
    <w:sectPr w:rsidR="00981D58" w:rsidSect="00B75CDB">
      <w:headerReference w:type="default" r:id="rId11"/>
      <w:pgSz w:w="11906" w:h="16838"/>
      <w:pgMar w:top="1134" w:right="567" w:bottom="1134" w:left="1276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CA2" w:rsidRDefault="00B12CA2">
      <w:r>
        <w:separator/>
      </w:r>
    </w:p>
  </w:endnote>
  <w:endnote w:type="continuationSeparator" w:id="0">
    <w:p w:rsidR="00B12CA2" w:rsidRDefault="00B1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CA2" w:rsidRDefault="00B12CA2">
      <w:r>
        <w:separator/>
      </w:r>
    </w:p>
  </w:footnote>
  <w:footnote w:type="continuationSeparator" w:id="0">
    <w:p w:rsidR="00B12CA2" w:rsidRDefault="00B12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85" w:rsidRDefault="00B7428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045E71">
      <w:rPr>
        <w:noProof/>
      </w:rPr>
      <w:t>6</w:t>
    </w:r>
    <w:r>
      <w:fldChar w:fldCharType="end"/>
    </w:r>
  </w:p>
  <w:p w:rsidR="00B74285" w:rsidRDefault="00B7428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36B7AB4"/>
    <w:multiLevelType w:val="hybridMultilevel"/>
    <w:tmpl w:val="65341892"/>
    <w:lvl w:ilvl="0" w:tplc="8FE02BD2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A820DD"/>
    <w:multiLevelType w:val="multilevel"/>
    <w:tmpl w:val="10828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1C836FD"/>
    <w:multiLevelType w:val="hybridMultilevel"/>
    <w:tmpl w:val="BFA24C14"/>
    <w:lvl w:ilvl="0" w:tplc="70BEBE66">
      <w:start w:val="2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7B791E90"/>
    <w:multiLevelType w:val="multilevel"/>
    <w:tmpl w:val="46B4C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31"/>
    <w:rsid w:val="00036109"/>
    <w:rsid w:val="00045E71"/>
    <w:rsid w:val="00066088"/>
    <w:rsid w:val="000712AC"/>
    <w:rsid w:val="00122A7E"/>
    <w:rsid w:val="002349F5"/>
    <w:rsid w:val="002F6B82"/>
    <w:rsid w:val="00302739"/>
    <w:rsid w:val="0031351F"/>
    <w:rsid w:val="00323684"/>
    <w:rsid w:val="00382D6C"/>
    <w:rsid w:val="00385ABC"/>
    <w:rsid w:val="0039151E"/>
    <w:rsid w:val="003D3707"/>
    <w:rsid w:val="00461926"/>
    <w:rsid w:val="0047660F"/>
    <w:rsid w:val="00492780"/>
    <w:rsid w:val="00494916"/>
    <w:rsid w:val="004A6088"/>
    <w:rsid w:val="004C0097"/>
    <w:rsid w:val="004E6312"/>
    <w:rsid w:val="004F3A28"/>
    <w:rsid w:val="00507FEB"/>
    <w:rsid w:val="005675FD"/>
    <w:rsid w:val="005676B5"/>
    <w:rsid w:val="005A45C3"/>
    <w:rsid w:val="005C1CD2"/>
    <w:rsid w:val="005F0F0E"/>
    <w:rsid w:val="00615D9B"/>
    <w:rsid w:val="0062716B"/>
    <w:rsid w:val="0064109B"/>
    <w:rsid w:val="006661ED"/>
    <w:rsid w:val="006709D1"/>
    <w:rsid w:val="00673DEF"/>
    <w:rsid w:val="006A15FE"/>
    <w:rsid w:val="006D0AF4"/>
    <w:rsid w:val="00700E1C"/>
    <w:rsid w:val="00702A5B"/>
    <w:rsid w:val="00727170"/>
    <w:rsid w:val="00751EC0"/>
    <w:rsid w:val="00761C80"/>
    <w:rsid w:val="007724DC"/>
    <w:rsid w:val="0079769E"/>
    <w:rsid w:val="007F6527"/>
    <w:rsid w:val="00845F46"/>
    <w:rsid w:val="00867BE0"/>
    <w:rsid w:val="008A4697"/>
    <w:rsid w:val="00900FF8"/>
    <w:rsid w:val="0093116A"/>
    <w:rsid w:val="00941BC4"/>
    <w:rsid w:val="00950C60"/>
    <w:rsid w:val="00977AE1"/>
    <w:rsid w:val="0098098C"/>
    <w:rsid w:val="00981D58"/>
    <w:rsid w:val="00981D9D"/>
    <w:rsid w:val="009B3384"/>
    <w:rsid w:val="009D10C3"/>
    <w:rsid w:val="009F1073"/>
    <w:rsid w:val="009F7E6B"/>
    <w:rsid w:val="00A81DD9"/>
    <w:rsid w:val="00AA1736"/>
    <w:rsid w:val="00AB67DD"/>
    <w:rsid w:val="00AC791B"/>
    <w:rsid w:val="00B12CA2"/>
    <w:rsid w:val="00B15F43"/>
    <w:rsid w:val="00B1733C"/>
    <w:rsid w:val="00B1784C"/>
    <w:rsid w:val="00B23013"/>
    <w:rsid w:val="00B74285"/>
    <w:rsid w:val="00B75CDB"/>
    <w:rsid w:val="00B8661A"/>
    <w:rsid w:val="00BC36A3"/>
    <w:rsid w:val="00C04026"/>
    <w:rsid w:val="00CB05D1"/>
    <w:rsid w:val="00CF7790"/>
    <w:rsid w:val="00D16EF5"/>
    <w:rsid w:val="00D62814"/>
    <w:rsid w:val="00D80316"/>
    <w:rsid w:val="00D9656B"/>
    <w:rsid w:val="00DB5AF6"/>
    <w:rsid w:val="00DE50B6"/>
    <w:rsid w:val="00E069F2"/>
    <w:rsid w:val="00E107E4"/>
    <w:rsid w:val="00E40DCE"/>
    <w:rsid w:val="00E52E30"/>
    <w:rsid w:val="00E556B8"/>
    <w:rsid w:val="00E65E36"/>
    <w:rsid w:val="00EA6878"/>
    <w:rsid w:val="00EB54CD"/>
    <w:rsid w:val="00EB5935"/>
    <w:rsid w:val="00EE660F"/>
    <w:rsid w:val="00F51431"/>
    <w:rsid w:val="00F84BBA"/>
    <w:rsid w:val="00FE60AA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9CB3894-B968-4D41-A961-3027E359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22A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character" w:customStyle="1" w:styleId="30">
    <w:name w:val="Заголовок 3 Знак"/>
    <w:link w:val="3"/>
    <w:uiPriority w:val="9"/>
    <w:rsid w:val="00122A7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e">
    <w:name w:val="Normal (Web)"/>
    <w:basedOn w:val="a"/>
    <w:rsid w:val="00761C80"/>
    <w:pPr>
      <w:spacing w:before="280" w:after="280"/>
      <w:ind w:firstLine="53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EA59E-7783-44BD-ABE3-12673B0F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2020-08-24T06:02:00Z</cp:lastPrinted>
  <dcterms:created xsi:type="dcterms:W3CDTF">2024-06-10T09:14:00Z</dcterms:created>
  <dcterms:modified xsi:type="dcterms:W3CDTF">2024-06-10T09:14:00Z</dcterms:modified>
</cp:coreProperties>
</file>