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8C21DB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8918839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8918839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8C21DB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1F1B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8C21DB" w:rsidRDefault="002422E3" w:rsidP="00430606">
      <w:pPr>
        <w:ind w:right="27"/>
        <w:rPr>
          <w:sz w:val="28"/>
          <w:szCs w:val="28"/>
        </w:rPr>
      </w:pPr>
      <w:r w:rsidRPr="008C21DB">
        <w:rPr>
          <w:sz w:val="28"/>
          <w:szCs w:val="28"/>
        </w:rPr>
        <w:t>10 ноября 2020 г.</w:t>
      </w:r>
      <w:r w:rsidR="00BE78FB" w:rsidRPr="008C21DB">
        <w:rPr>
          <w:sz w:val="28"/>
          <w:szCs w:val="28"/>
        </w:rPr>
        <w:t xml:space="preserve">                                                                                        </w:t>
      </w:r>
      <w:r w:rsidR="00D21C68" w:rsidRPr="008C21DB">
        <w:rPr>
          <w:sz w:val="28"/>
          <w:szCs w:val="28"/>
        </w:rPr>
        <w:t>№</w:t>
      </w:r>
      <w:r w:rsidR="00430606" w:rsidRPr="008C21DB">
        <w:rPr>
          <w:sz w:val="28"/>
          <w:szCs w:val="28"/>
        </w:rPr>
        <w:t xml:space="preserve"> </w:t>
      </w:r>
      <w:r w:rsidRPr="008C21DB">
        <w:rPr>
          <w:sz w:val="28"/>
          <w:szCs w:val="28"/>
        </w:rPr>
        <w:t>01-547р</w:t>
      </w:r>
    </w:p>
    <w:p w:rsidR="00430606" w:rsidRDefault="00430606" w:rsidP="00430606">
      <w:pPr>
        <w:ind w:right="27"/>
        <w:jc w:val="center"/>
        <w:rPr>
          <w:b/>
          <w:sz w:val="28"/>
          <w:szCs w:val="28"/>
        </w:rPr>
      </w:pPr>
      <w:bookmarkStart w:id="0" w:name="_GoBack"/>
    </w:p>
    <w:p w:rsidR="005E1A24" w:rsidRDefault="00724201" w:rsidP="003E7C54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Default="00724201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7230B" w:rsidRDefault="00BE78FB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zCs w:val="28"/>
        </w:rPr>
        <w:t>1.1</w:t>
      </w:r>
      <w:r w:rsidR="00C749C6">
        <w:rPr>
          <w:szCs w:val="28"/>
        </w:rPr>
        <w:t xml:space="preserve">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E76B44" w:rsidRPr="00C1456B" w:rsidRDefault="00BE78FB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pacing w:val="-11"/>
          <w:szCs w:val="28"/>
        </w:rPr>
      </w:pPr>
      <w:r w:rsidRPr="00C1456B">
        <w:rPr>
          <w:szCs w:val="28"/>
        </w:rPr>
        <w:t>Яковлеву С.Ю.</w:t>
      </w:r>
      <w:r w:rsidR="00E76B44" w:rsidRPr="00C1456B">
        <w:rPr>
          <w:szCs w:val="28"/>
        </w:rPr>
        <w:t xml:space="preserve"> – </w:t>
      </w:r>
      <w:r w:rsidR="00C1456B" w:rsidRPr="00C1456B">
        <w:rPr>
          <w:spacing w:val="-11"/>
          <w:szCs w:val="28"/>
        </w:rPr>
        <w:t>начальника Управления городского хозяйства администрации города Байконур</w:t>
      </w:r>
      <w:r w:rsidR="00E76B44" w:rsidRPr="00C1456B">
        <w:rPr>
          <w:spacing w:val="-11"/>
          <w:szCs w:val="28"/>
        </w:rPr>
        <w:t>.</w:t>
      </w:r>
    </w:p>
    <w:p w:rsidR="00E76B44" w:rsidRPr="008A1229" w:rsidRDefault="00E76B44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C1456B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C1456B">
        <w:rPr>
          <w:szCs w:val="28"/>
        </w:rPr>
        <w:t>Берниковича Л.Г.</w:t>
      </w:r>
    </w:p>
    <w:p w:rsidR="007C0FB1" w:rsidRPr="001B6A66" w:rsidRDefault="0039088F" w:rsidP="00C1456B">
      <w:pPr>
        <w:pStyle w:val="ConsPlusNormal"/>
        <w:widowControl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724201" w:rsidRPr="008A1229" w:rsidRDefault="0039088F" w:rsidP="00C1456B">
      <w:pPr>
        <w:pStyle w:val="a5"/>
        <w:tabs>
          <w:tab w:val="left" w:pos="709"/>
          <w:tab w:val="left" w:pos="851"/>
        </w:tabs>
        <w:spacing w:line="264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E24918" w:rsidRDefault="00E24918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9D140A" w:rsidRDefault="009D140A" w:rsidP="00C1456B">
      <w:pPr>
        <w:spacing w:line="264" w:lineRule="auto"/>
        <w:ind w:firstLine="720"/>
        <w:jc w:val="both"/>
        <w:rPr>
          <w:sz w:val="28"/>
          <w:szCs w:val="28"/>
        </w:rPr>
      </w:pPr>
    </w:p>
    <w:p w:rsidR="00575DCF" w:rsidRPr="003F03F6" w:rsidRDefault="002F0BDF" w:rsidP="00FD3879">
      <w:pPr>
        <w:keepNext/>
        <w:spacing w:line="300" w:lineRule="auto"/>
        <w:jc w:val="both"/>
        <w:rPr>
          <w:b/>
          <w:sz w:val="28"/>
        </w:rPr>
      </w:pPr>
      <w:r w:rsidRPr="008A1229"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8032A6" w:rsidRPr="008A122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Pr="008A1229">
        <w:rPr>
          <w:b/>
          <w:sz w:val="28"/>
          <w:szCs w:val="28"/>
        </w:rPr>
        <w:t xml:space="preserve">                       </w:t>
      </w:r>
      <w:r w:rsidR="00131BA8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  <w:r w:rsidR="008032A6" w:rsidRPr="008A1229">
        <w:rPr>
          <w:b/>
          <w:sz w:val="28"/>
          <w:szCs w:val="28"/>
        </w:rPr>
        <w:t>К.Д. Бусыгин</w:t>
      </w:r>
    </w:p>
    <w:sectPr w:rsidR="00575DCF" w:rsidRPr="003F03F6" w:rsidSect="006536D0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144" w:rsidRDefault="00D54144">
      <w:r>
        <w:separator/>
      </w:r>
    </w:p>
  </w:endnote>
  <w:endnote w:type="continuationSeparator" w:id="0">
    <w:p w:rsidR="00D54144" w:rsidRDefault="00D5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144" w:rsidRDefault="00D54144">
      <w:r>
        <w:separator/>
      </w:r>
    </w:p>
  </w:footnote>
  <w:footnote w:type="continuationSeparator" w:id="0">
    <w:p w:rsidR="00D54144" w:rsidRDefault="00D54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C1456B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33364"/>
    <w:rsid w:val="00645DB7"/>
    <w:rsid w:val="00646B8A"/>
    <w:rsid w:val="006536D0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C21DB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1990"/>
    <w:rsid w:val="00BC2162"/>
    <w:rsid w:val="00BC69C1"/>
    <w:rsid w:val="00BC6C2A"/>
    <w:rsid w:val="00BD5CB4"/>
    <w:rsid w:val="00BE2419"/>
    <w:rsid w:val="00BE36C1"/>
    <w:rsid w:val="00BE5671"/>
    <w:rsid w:val="00BE5E0E"/>
    <w:rsid w:val="00BE78FB"/>
    <w:rsid w:val="00BE7CB8"/>
    <w:rsid w:val="00BF04B4"/>
    <w:rsid w:val="00BF1020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330AB"/>
    <w:rsid w:val="00C409CA"/>
    <w:rsid w:val="00C45DA5"/>
    <w:rsid w:val="00C60550"/>
    <w:rsid w:val="00C61DD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25F95"/>
    <w:rsid w:val="00D30AE2"/>
    <w:rsid w:val="00D32DCE"/>
    <w:rsid w:val="00D34110"/>
    <w:rsid w:val="00D503C6"/>
    <w:rsid w:val="00D51296"/>
    <w:rsid w:val="00D52C04"/>
    <w:rsid w:val="00D5414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6138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4D5C89E-B7A6-44E3-894B-B07E73B5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2020-05-21T12:59:00Z</cp:lastPrinted>
  <dcterms:created xsi:type="dcterms:W3CDTF">2024-06-03T06:21:00Z</dcterms:created>
  <dcterms:modified xsi:type="dcterms:W3CDTF">2024-06-03T06:21:00Z</dcterms:modified>
</cp:coreProperties>
</file>