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6D6F9D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9E" w:rsidRDefault="00152F9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7470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152F9E" w:rsidRDefault="00152F9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747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6D6F9D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D5C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736033" w:rsidP="00736033">
      <w:pPr>
        <w:ind w:left="-170" w:firstLine="170"/>
        <w:jc w:val="both"/>
      </w:pPr>
      <w:r>
        <w:rPr>
          <w:sz w:val="28"/>
        </w:rPr>
        <w:t>18 марта 2022 г.</w:t>
      </w:r>
      <w:r w:rsidR="00152F9E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90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596A14" w:rsidRPr="00596A14" w:rsidRDefault="00152F9E" w:rsidP="00596A14">
            <w:pPr>
              <w:rPr>
                <w:b/>
                <w:sz w:val="28"/>
                <w:szCs w:val="28"/>
              </w:rPr>
            </w:pPr>
            <w:bookmarkStart w:id="0" w:name="_GoBack"/>
            <w:r w:rsidRPr="00174454">
              <w:rPr>
                <w:b/>
                <w:sz w:val="28"/>
                <w:szCs w:val="28"/>
              </w:rPr>
              <w:t xml:space="preserve">О внесении изменений </w:t>
            </w:r>
            <w:r w:rsidR="007122A5">
              <w:rPr>
                <w:b/>
                <w:sz w:val="28"/>
                <w:szCs w:val="28"/>
              </w:rPr>
              <w:br/>
            </w:r>
            <w:r w:rsidR="00174454" w:rsidRPr="00174454">
              <w:rPr>
                <w:b/>
                <w:sz w:val="28"/>
                <w:szCs w:val="28"/>
              </w:rPr>
              <w:t xml:space="preserve">в </w:t>
            </w:r>
            <w:r w:rsidR="00154367">
              <w:rPr>
                <w:b/>
                <w:sz w:val="28"/>
                <w:szCs w:val="28"/>
              </w:rPr>
              <w:t xml:space="preserve">Порядок </w:t>
            </w:r>
            <w:r w:rsidR="00174454" w:rsidRPr="00174454">
              <w:rPr>
                <w:b/>
                <w:sz w:val="28"/>
                <w:szCs w:val="28"/>
              </w:rPr>
              <w:t xml:space="preserve"> </w:t>
            </w:r>
            <w:r w:rsidR="00596A14" w:rsidRPr="00596A14">
              <w:rPr>
                <w:b/>
                <w:sz w:val="28"/>
                <w:szCs w:val="28"/>
              </w:rPr>
              <w:t>организации работы по сбору сведений для</w:t>
            </w:r>
            <w:r w:rsidR="00596A14">
              <w:rPr>
                <w:b/>
                <w:sz w:val="28"/>
                <w:szCs w:val="28"/>
              </w:rPr>
              <w:t xml:space="preserve"> </w:t>
            </w:r>
            <w:r w:rsidR="00596A14" w:rsidRPr="00596A14">
              <w:rPr>
                <w:b/>
                <w:sz w:val="28"/>
                <w:szCs w:val="28"/>
              </w:rPr>
              <w:t xml:space="preserve">формирования </w:t>
            </w:r>
            <w:r w:rsidR="00596A14">
              <w:rPr>
                <w:b/>
                <w:sz w:val="28"/>
                <w:szCs w:val="28"/>
              </w:rPr>
              <w:br/>
            </w:r>
            <w:r w:rsidR="00596A14" w:rsidRPr="00596A14">
              <w:rPr>
                <w:b/>
                <w:sz w:val="28"/>
                <w:szCs w:val="28"/>
              </w:rPr>
              <w:t>и ведения торгового реестра</w:t>
            </w:r>
          </w:p>
          <w:p w:rsidR="00596A14" w:rsidRPr="00596A14" w:rsidRDefault="00596A14" w:rsidP="00596A14">
            <w:pPr>
              <w:rPr>
                <w:b/>
                <w:sz w:val="28"/>
                <w:szCs w:val="28"/>
              </w:rPr>
            </w:pPr>
            <w:r w:rsidRPr="00596A14">
              <w:rPr>
                <w:b/>
                <w:sz w:val="28"/>
                <w:szCs w:val="28"/>
              </w:rPr>
              <w:t>города Байконур, утвержденный постановлением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96A14">
              <w:rPr>
                <w:b/>
                <w:sz w:val="28"/>
                <w:szCs w:val="28"/>
              </w:rPr>
              <w:t>Главы администрации города Байконур</w:t>
            </w:r>
          </w:p>
          <w:p w:rsidR="00152F9E" w:rsidRPr="00174454" w:rsidRDefault="00596A14" w:rsidP="00596A14">
            <w:pPr>
              <w:rPr>
                <w:b/>
              </w:rPr>
            </w:pPr>
            <w:r w:rsidRPr="00596A14">
              <w:rPr>
                <w:b/>
                <w:sz w:val="28"/>
                <w:szCs w:val="28"/>
              </w:rPr>
              <w:t>от 22 июля 2015 г. № 144</w:t>
            </w:r>
          </w:p>
          <w:bookmarkEnd w:id="0"/>
          <w:p w:rsidR="00152F9E" w:rsidRDefault="00152F9E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DB1E07" w:rsidRDefault="00152F9E" w:rsidP="001945DA">
      <w:pPr>
        <w:pStyle w:val="af0"/>
        <w:shd w:val="clear" w:color="auto" w:fill="FFFFFF"/>
        <w:spacing w:before="0"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945DA">
        <w:rPr>
          <w:sz w:val="28"/>
          <w:szCs w:val="28"/>
        </w:rPr>
        <w:t xml:space="preserve"> </w:t>
      </w:r>
    </w:p>
    <w:p w:rsidR="00152F9E" w:rsidRDefault="00152F9E" w:rsidP="001945DA">
      <w:pPr>
        <w:pStyle w:val="af0"/>
        <w:shd w:val="clear" w:color="auto" w:fill="FFFFFF"/>
        <w:spacing w:line="336" w:lineRule="auto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5D1C21" w:rsidRPr="00B95848" w:rsidRDefault="00152F9E" w:rsidP="001945DA">
      <w:pPr>
        <w:spacing w:line="336" w:lineRule="auto"/>
        <w:ind w:firstLine="709"/>
        <w:jc w:val="both"/>
        <w:rPr>
          <w:sz w:val="28"/>
          <w:szCs w:val="28"/>
        </w:rPr>
      </w:pPr>
      <w:r w:rsidRPr="00A549D1">
        <w:rPr>
          <w:sz w:val="28"/>
          <w:szCs w:val="28"/>
        </w:rPr>
        <w:t>1. </w:t>
      </w:r>
      <w:r w:rsidR="001F7367" w:rsidRPr="00A549D1">
        <w:rPr>
          <w:sz w:val="28"/>
          <w:szCs w:val="28"/>
        </w:rPr>
        <w:t xml:space="preserve">Внести </w:t>
      </w:r>
      <w:r w:rsidR="00B95848">
        <w:rPr>
          <w:sz w:val="28"/>
          <w:szCs w:val="28"/>
        </w:rPr>
        <w:t>изменени</w:t>
      </w:r>
      <w:r w:rsidR="0096114C">
        <w:rPr>
          <w:sz w:val="28"/>
          <w:szCs w:val="28"/>
        </w:rPr>
        <w:t>я</w:t>
      </w:r>
      <w:r w:rsidR="00B95848" w:rsidRPr="00A549D1">
        <w:rPr>
          <w:sz w:val="28"/>
          <w:szCs w:val="28"/>
        </w:rPr>
        <w:t xml:space="preserve"> </w:t>
      </w:r>
      <w:r w:rsidR="001F7367" w:rsidRPr="00A549D1">
        <w:rPr>
          <w:sz w:val="28"/>
          <w:szCs w:val="28"/>
        </w:rPr>
        <w:t xml:space="preserve">в </w:t>
      </w:r>
      <w:r w:rsidR="00A549D1" w:rsidRPr="00A549D1">
        <w:rPr>
          <w:sz w:val="28"/>
          <w:szCs w:val="28"/>
        </w:rPr>
        <w:t>Порядок  организации работы по сбору сведений для формирования и ведения торгового реестра</w:t>
      </w:r>
      <w:r w:rsidR="00A549D1">
        <w:rPr>
          <w:sz w:val="28"/>
          <w:szCs w:val="28"/>
        </w:rPr>
        <w:t xml:space="preserve"> </w:t>
      </w:r>
      <w:r w:rsidR="00A549D1" w:rsidRPr="00A549D1">
        <w:rPr>
          <w:sz w:val="28"/>
          <w:szCs w:val="28"/>
        </w:rPr>
        <w:t>города Байконур, утвержденный постановлением Главы администрации города Байконур</w:t>
      </w:r>
      <w:r w:rsidR="00A549D1">
        <w:rPr>
          <w:sz w:val="28"/>
          <w:szCs w:val="28"/>
        </w:rPr>
        <w:t xml:space="preserve"> </w:t>
      </w:r>
      <w:r w:rsidR="00B95848">
        <w:rPr>
          <w:sz w:val="28"/>
          <w:szCs w:val="28"/>
        </w:rPr>
        <w:br/>
      </w:r>
      <w:r w:rsidR="00A549D1" w:rsidRPr="00A549D1">
        <w:rPr>
          <w:sz w:val="28"/>
          <w:szCs w:val="28"/>
        </w:rPr>
        <w:t>от 22 июля 2015 г.</w:t>
      </w:r>
      <w:r w:rsidR="00B95848">
        <w:rPr>
          <w:sz w:val="28"/>
          <w:szCs w:val="28"/>
        </w:rPr>
        <w:t xml:space="preserve"> </w:t>
      </w:r>
      <w:r w:rsidR="00A549D1" w:rsidRPr="00A549D1">
        <w:rPr>
          <w:sz w:val="28"/>
          <w:szCs w:val="28"/>
        </w:rPr>
        <w:t>№ 144</w:t>
      </w:r>
      <w:r w:rsidR="0096114C">
        <w:rPr>
          <w:sz w:val="28"/>
          <w:szCs w:val="28"/>
        </w:rPr>
        <w:t xml:space="preserve"> «</w:t>
      </w:r>
      <w:r w:rsidR="0096114C" w:rsidRPr="0096114C">
        <w:rPr>
          <w:sz w:val="28"/>
          <w:szCs w:val="28"/>
        </w:rPr>
        <w:t xml:space="preserve">Об утверждении Порядка организации работы </w:t>
      </w:r>
      <w:r w:rsidR="001945DA">
        <w:rPr>
          <w:sz w:val="28"/>
          <w:szCs w:val="28"/>
        </w:rPr>
        <w:t xml:space="preserve">        </w:t>
      </w:r>
      <w:r w:rsidR="0096114C" w:rsidRPr="0096114C">
        <w:rPr>
          <w:sz w:val="28"/>
          <w:szCs w:val="28"/>
        </w:rPr>
        <w:t>по сбору сведений для формирования и ведения торгового реестра города Байконур</w:t>
      </w:r>
      <w:r w:rsidR="0096114C">
        <w:rPr>
          <w:sz w:val="28"/>
          <w:szCs w:val="28"/>
        </w:rPr>
        <w:t>»</w:t>
      </w:r>
      <w:r w:rsidR="00B95848">
        <w:rPr>
          <w:sz w:val="28"/>
          <w:szCs w:val="28"/>
        </w:rPr>
        <w:t xml:space="preserve">, изложив его </w:t>
      </w:r>
      <w:r w:rsidR="005D1C21" w:rsidRPr="00FD5B67">
        <w:rPr>
          <w:sz w:val="28"/>
          <w:szCs w:val="28"/>
        </w:rPr>
        <w:t>в редакции</w:t>
      </w:r>
      <w:r w:rsidR="00A549D1">
        <w:rPr>
          <w:sz w:val="28"/>
          <w:szCs w:val="28"/>
        </w:rPr>
        <w:t xml:space="preserve"> согласно Приложению к настоящему постановлению. </w:t>
      </w:r>
    </w:p>
    <w:p w:rsidR="00152F9E" w:rsidRDefault="00DA778D" w:rsidP="001945DA">
      <w:pPr>
        <w:autoSpaceDE w:val="0"/>
        <w:spacing w:line="336" w:lineRule="auto"/>
        <w:ind w:firstLine="709"/>
        <w:jc w:val="both"/>
      </w:pPr>
      <w:r>
        <w:rPr>
          <w:sz w:val="28"/>
          <w:szCs w:val="28"/>
        </w:rPr>
        <w:t>2</w:t>
      </w:r>
      <w:r w:rsidR="00152F9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152F9E" w:rsidRDefault="00DA778D" w:rsidP="001945DA">
      <w:pPr>
        <w:spacing w:line="336" w:lineRule="auto"/>
        <w:ind w:firstLine="709"/>
        <w:jc w:val="both"/>
      </w:pPr>
      <w:r>
        <w:rPr>
          <w:sz w:val="28"/>
          <w:szCs w:val="28"/>
        </w:rPr>
        <w:t>3</w:t>
      </w:r>
      <w:r w:rsidR="00152F9E">
        <w:rPr>
          <w:sz w:val="28"/>
          <w:szCs w:val="28"/>
        </w:rPr>
        <w:t xml:space="preserve">. Контроль за исполнением настоящего постановления оставляю </w:t>
      </w:r>
      <w:r w:rsidR="00152F9E">
        <w:rPr>
          <w:sz w:val="28"/>
          <w:szCs w:val="28"/>
        </w:rPr>
        <w:br/>
        <w:t>за собой.</w:t>
      </w:r>
    </w:p>
    <w:p w:rsidR="00152F9E" w:rsidRDefault="00152F9E" w:rsidP="001945DA">
      <w:pPr>
        <w:spacing w:line="480" w:lineRule="auto"/>
        <w:ind w:firstLine="709"/>
        <w:jc w:val="both"/>
        <w:rPr>
          <w:sz w:val="28"/>
          <w:szCs w:val="28"/>
        </w:rPr>
      </w:pPr>
    </w:p>
    <w:p w:rsidR="00152F9E" w:rsidRDefault="00152F9E">
      <w:pPr>
        <w:pStyle w:val="7"/>
        <w:widowControl w:val="0"/>
        <w:tabs>
          <w:tab w:val="left" w:pos="567"/>
        </w:tabs>
        <w:spacing w:line="336" w:lineRule="auto"/>
      </w:pPr>
      <w:r>
        <w:t>Глав</w:t>
      </w:r>
      <w:r w:rsidR="00DA778D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</w:t>
      </w:r>
      <w:r w:rsidR="00DA778D">
        <w:tab/>
        <w:t xml:space="preserve">      К.Д. Бусыгин</w:t>
      </w:r>
    </w:p>
    <w:p w:rsidR="00152F9E" w:rsidRDefault="00152F9E">
      <w:pPr>
        <w:jc w:val="center"/>
      </w:pPr>
    </w:p>
    <w:sectPr w:rsidR="00152F9E" w:rsidSect="001945DA">
      <w:headerReference w:type="default" r:id="rId10"/>
      <w:headerReference w:type="first" r:id="rId11"/>
      <w:pgSz w:w="11906" w:h="16838"/>
      <w:pgMar w:top="1134" w:right="567" w:bottom="426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D67" w:rsidRDefault="00FB2D67">
      <w:r>
        <w:separator/>
      </w:r>
    </w:p>
  </w:endnote>
  <w:endnote w:type="continuationSeparator" w:id="0">
    <w:p w:rsidR="00FB2D67" w:rsidRDefault="00FB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D67" w:rsidRDefault="00FB2D67">
      <w:r>
        <w:separator/>
      </w:r>
    </w:p>
  </w:footnote>
  <w:footnote w:type="continuationSeparator" w:id="0">
    <w:p w:rsidR="00FB2D67" w:rsidRDefault="00FB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6D6F9D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9E" w:rsidRDefault="00152F9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945D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152F9E" w:rsidRDefault="00152F9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945D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152F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54586"/>
    <w:rsid w:val="00091AD0"/>
    <w:rsid w:val="000F64AD"/>
    <w:rsid w:val="00124249"/>
    <w:rsid w:val="00152F9E"/>
    <w:rsid w:val="00154367"/>
    <w:rsid w:val="00174454"/>
    <w:rsid w:val="00184676"/>
    <w:rsid w:val="001945DA"/>
    <w:rsid w:val="00197958"/>
    <w:rsid w:val="001D794D"/>
    <w:rsid w:val="001D7B6B"/>
    <w:rsid w:val="001F0F93"/>
    <w:rsid w:val="001F7367"/>
    <w:rsid w:val="00242A98"/>
    <w:rsid w:val="002449D9"/>
    <w:rsid w:val="00257F1D"/>
    <w:rsid w:val="002C6039"/>
    <w:rsid w:val="003018A8"/>
    <w:rsid w:val="00353726"/>
    <w:rsid w:val="00361135"/>
    <w:rsid w:val="00432E16"/>
    <w:rsid w:val="004360FF"/>
    <w:rsid w:val="00464AF9"/>
    <w:rsid w:val="004C0E80"/>
    <w:rsid w:val="004F7FE4"/>
    <w:rsid w:val="00596A14"/>
    <w:rsid w:val="005D1C21"/>
    <w:rsid w:val="006375EC"/>
    <w:rsid w:val="006C6A12"/>
    <w:rsid w:val="006C774A"/>
    <w:rsid w:val="006D6F9D"/>
    <w:rsid w:val="006F35D7"/>
    <w:rsid w:val="00707811"/>
    <w:rsid w:val="007122A5"/>
    <w:rsid w:val="007135DB"/>
    <w:rsid w:val="00736033"/>
    <w:rsid w:val="00755B29"/>
    <w:rsid w:val="007E7617"/>
    <w:rsid w:val="008E1EAB"/>
    <w:rsid w:val="00901A0F"/>
    <w:rsid w:val="0096114C"/>
    <w:rsid w:val="00996221"/>
    <w:rsid w:val="009B12BC"/>
    <w:rsid w:val="009C164F"/>
    <w:rsid w:val="009E519F"/>
    <w:rsid w:val="00A549D1"/>
    <w:rsid w:val="00A558DF"/>
    <w:rsid w:val="00A75084"/>
    <w:rsid w:val="00AE4394"/>
    <w:rsid w:val="00B95848"/>
    <w:rsid w:val="00BB0D57"/>
    <w:rsid w:val="00BE21B3"/>
    <w:rsid w:val="00C26AD0"/>
    <w:rsid w:val="00C718B0"/>
    <w:rsid w:val="00C765D6"/>
    <w:rsid w:val="00D42203"/>
    <w:rsid w:val="00DA778D"/>
    <w:rsid w:val="00DB1E07"/>
    <w:rsid w:val="00DF5035"/>
    <w:rsid w:val="00E91F35"/>
    <w:rsid w:val="00EE4373"/>
    <w:rsid w:val="00F50AC1"/>
    <w:rsid w:val="00F75801"/>
    <w:rsid w:val="00FB2D67"/>
    <w:rsid w:val="00FB475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1D8C97F-232B-416D-AEA4-A49A514D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2022-02-28T09:30:00Z</cp:lastPrinted>
  <dcterms:created xsi:type="dcterms:W3CDTF">2024-05-16T09:25:00Z</dcterms:created>
  <dcterms:modified xsi:type="dcterms:W3CDTF">2024-05-16T09:25:00Z</dcterms:modified>
</cp:coreProperties>
</file>