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4B3477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317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36639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36639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</w:t>
      </w:r>
      <w:r w:rsidR="00AC38D1">
        <w:t>______________________________</w:t>
      </w:r>
    </w:p>
    <w:p w:rsidR="00DA393E" w:rsidRPr="00533067" w:rsidRDefault="00533067" w:rsidP="00DA393E">
      <w:pPr>
        <w:spacing w:line="480" w:lineRule="auto"/>
        <w:jc w:val="both"/>
        <w:rPr>
          <w:sz w:val="28"/>
          <w:szCs w:val="28"/>
        </w:rPr>
      </w:pPr>
      <w:r w:rsidRPr="00533067">
        <w:rPr>
          <w:sz w:val="28"/>
          <w:szCs w:val="28"/>
        </w:rPr>
        <w:t>11 января 2022 г.</w:t>
      </w:r>
      <w:r w:rsidR="00DA393E" w:rsidRPr="00533067">
        <w:rPr>
          <w:sz w:val="28"/>
          <w:szCs w:val="28"/>
        </w:rPr>
        <w:t xml:space="preserve">                                                   </w:t>
      </w:r>
      <w:r w:rsidR="00016E29" w:rsidRPr="00533067">
        <w:rPr>
          <w:sz w:val="28"/>
          <w:szCs w:val="28"/>
        </w:rPr>
        <w:t xml:space="preserve">         </w:t>
      </w:r>
      <w:r w:rsidR="00B56C3F" w:rsidRPr="00533067">
        <w:rPr>
          <w:sz w:val="28"/>
          <w:szCs w:val="28"/>
        </w:rPr>
        <w:t xml:space="preserve">                       </w:t>
      </w:r>
      <w:r w:rsidRPr="00533067">
        <w:rPr>
          <w:sz w:val="28"/>
          <w:szCs w:val="28"/>
        </w:rPr>
        <w:t>№ 10</w:t>
      </w:r>
    </w:p>
    <w:p w:rsidR="00954234" w:rsidRPr="00954234" w:rsidRDefault="008B0F08" w:rsidP="00954234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 w:rsidRPr="00954234">
        <w:rPr>
          <w:b/>
          <w:sz w:val="28"/>
          <w:szCs w:val="28"/>
        </w:rPr>
        <w:t xml:space="preserve">О внесении изменений в </w:t>
      </w:r>
      <w:r w:rsidR="00954234">
        <w:rPr>
          <w:b/>
          <w:sz w:val="28"/>
          <w:szCs w:val="28"/>
        </w:rPr>
        <w:t>П</w:t>
      </w:r>
      <w:r w:rsidR="00954234" w:rsidRPr="00954234">
        <w:rPr>
          <w:b/>
          <w:sz w:val="28"/>
          <w:szCs w:val="28"/>
        </w:rPr>
        <w:t>оложение</w:t>
      </w:r>
    </w:p>
    <w:p w:rsidR="00954234" w:rsidRPr="00954234" w:rsidRDefault="00954234" w:rsidP="00954234">
      <w:pPr>
        <w:tabs>
          <w:tab w:val="left" w:pos="0"/>
        </w:tabs>
        <w:ind w:right="4168"/>
        <w:rPr>
          <w:b/>
          <w:sz w:val="28"/>
          <w:szCs w:val="28"/>
        </w:rPr>
      </w:pPr>
      <w:r w:rsidRPr="00954234">
        <w:rPr>
          <w:b/>
          <w:sz w:val="28"/>
          <w:szCs w:val="28"/>
        </w:rPr>
        <w:t>об эвакуации населения города Байконур, материальных и культурных ценностей при угрозе возникновения и (или) возникновении чрезвычайных ситуаций природного и техногенного характера</w:t>
      </w:r>
    </w:p>
    <w:p w:rsidR="005B52DD" w:rsidRPr="00954234" w:rsidRDefault="00954234" w:rsidP="00954234">
      <w:pPr>
        <w:tabs>
          <w:tab w:val="left" w:pos="0"/>
        </w:tabs>
        <w:ind w:right="4168"/>
        <w:rPr>
          <w:b/>
          <w:sz w:val="26"/>
          <w:szCs w:val="26"/>
        </w:rPr>
      </w:pPr>
      <w:r w:rsidRPr="00954234">
        <w:rPr>
          <w:b/>
          <w:sz w:val="28"/>
          <w:szCs w:val="28"/>
        </w:rPr>
        <w:t>на территории города Байконур, утвержденно</w:t>
      </w:r>
      <w:r w:rsidR="004A78F5">
        <w:rPr>
          <w:b/>
          <w:sz w:val="28"/>
          <w:szCs w:val="28"/>
        </w:rPr>
        <w:t>е</w:t>
      </w:r>
      <w:r w:rsidRPr="00954234">
        <w:rPr>
          <w:b/>
          <w:sz w:val="28"/>
          <w:szCs w:val="28"/>
        </w:rPr>
        <w:t xml:space="preserve"> постановлением </w:t>
      </w:r>
      <w:r>
        <w:rPr>
          <w:b/>
          <w:sz w:val="28"/>
          <w:szCs w:val="28"/>
        </w:rPr>
        <w:br/>
      </w:r>
      <w:r w:rsidRPr="00954234">
        <w:rPr>
          <w:b/>
          <w:sz w:val="28"/>
          <w:szCs w:val="28"/>
        </w:rPr>
        <w:t>Главы администрации города Байконур от 16 февраля 2016 г. № 28</w:t>
      </w:r>
    </w:p>
    <w:bookmarkEnd w:id="0"/>
    <w:p w:rsidR="00954234" w:rsidRDefault="00954234" w:rsidP="00C76939">
      <w:pPr>
        <w:spacing w:line="324" w:lineRule="auto"/>
        <w:ind w:firstLine="709"/>
        <w:jc w:val="both"/>
        <w:rPr>
          <w:sz w:val="28"/>
          <w:szCs w:val="28"/>
        </w:rPr>
      </w:pPr>
    </w:p>
    <w:p w:rsidR="004C5325" w:rsidRDefault="004C5325" w:rsidP="00C76939">
      <w:pPr>
        <w:spacing w:line="324" w:lineRule="auto"/>
        <w:ind w:firstLine="709"/>
        <w:jc w:val="both"/>
        <w:rPr>
          <w:sz w:val="28"/>
          <w:szCs w:val="28"/>
        </w:rPr>
      </w:pPr>
    </w:p>
    <w:p w:rsidR="006F407C" w:rsidRDefault="00665E4B" w:rsidP="00C76939">
      <w:pPr>
        <w:spacing w:line="324" w:lineRule="auto"/>
        <w:ind w:firstLine="709"/>
        <w:jc w:val="both"/>
        <w:rPr>
          <w:b/>
          <w:spacing w:val="20"/>
          <w:sz w:val="28"/>
          <w:szCs w:val="28"/>
        </w:rPr>
      </w:pPr>
      <w:r w:rsidRPr="00665E4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F76C98">
        <w:rPr>
          <w:sz w:val="28"/>
          <w:szCs w:val="28"/>
        </w:rPr>
        <w:t>й власти от 23 декабря 1995 г.</w:t>
      </w:r>
      <w:r w:rsidR="00C76939" w:rsidRPr="00C76939">
        <w:rPr>
          <w:sz w:val="28"/>
          <w:szCs w:val="28"/>
        </w:rPr>
        <w:t>, с целью совершенствования деятельности администрации города Байконур в сфере защиты населения и территории города Байконур от чрезвычайных ситуаций</w:t>
      </w:r>
    </w:p>
    <w:p w:rsidR="00185338" w:rsidRPr="00A57A72" w:rsidRDefault="00185338" w:rsidP="00A371BE">
      <w:pPr>
        <w:pStyle w:val="ad"/>
        <w:widowControl w:val="0"/>
        <w:spacing w:after="0" w:line="324" w:lineRule="auto"/>
        <w:ind w:left="0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F43A63" w:rsidRDefault="002D5833" w:rsidP="009C6060">
      <w:pPr>
        <w:spacing w:line="324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1. </w:t>
      </w:r>
      <w:r w:rsidR="00C76939">
        <w:rPr>
          <w:sz w:val="28"/>
          <w:szCs w:val="28"/>
        </w:rPr>
        <w:t xml:space="preserve">Внести в </w:t>
      </w:r>
      <w:r w:rsidR="00954234" w:rsidRPr="00954234">
        <w:rPr>
          <w:sz w:val="28"/>
          <w:szCs w:val="28"/>
        </w:rPr>
        <w:t>Положение</w:t>
      </w:r>
      <w:r w:rsidR="00954234">
        <w:rPr>
          <w:sz w:val="28"/>
          <w:szCs w:val="28"/>
        </w:rPr>
        <w:t xml:space="preserve"> </w:t>
      </w:r>
      <w:r w:rsidR="00954234" w:rsidRPr="00954234">
        <w:rPr>
          <w:sz w:val="28"/>
          <w:szCs w:val="28"/>
        </w:rPr>
        <w:t>об эвакуации населения города Байконур, материальных и культурных ценностей при угрозе возникновения и (или) возникновении чрезвычайных ситуаций природного и техногенного характера</w:t>
      </w:r>
      <w:r w:rsidR="00954234">
        <w:rPr>
          <w:sz w:val="28"/>
          <w:szCs w:val="28"/>
        </w:rPr>
        <w:t xml:space="preserve"> </w:t>
      </w:r>
      <w:r w:rsidR="00954234" w:rsidRPr="00954234">
        <w:rPr>
          <w:sz w:val="28"/>
          <w:szCs w:val="28"/>
        </w:rPr>
        <w:t>на территории города Байконур, утвержденное постановлением Главы администрации города Байконур от 16 февраля 2016 г. № 28</w:t>
      </w:r>
      <w:r w:rsidR="00954234">
        <w:rPr>
          <w:sz w:val="28"/>
          <w:szCs w:val="28"/>
        </w:rPr>
        <w:t xml:space="preserve"> </w:t>
      </w:r>
      <w:r w:rsidR="009C6060">
        <w:rPr>
          <w:sz w:val="28"/>
          <w:szCs w:val="28"/>
        </w:rPr>
        <w:t>«</w:t>
      </w:r>
      <w:r w:rsidR="009C6060" w:rsidRPr="009C6060">
        <w:rPr>
          <w:sz w:val="28"/>
          <w:szCs w:val="28"/>
        </w:rPr>
        <w:t>Об утверждении Положения</w:t>
      </w:r>
      <w:r w:rsidR="009C6060">
        <w:rPr>
          <w:sz w:val="28"/>
          <w:szCs w:val="28"/>
        </w:rPr>
        <w:t xml:space="preserve"> </w:t>
      </w:r>
      <w:r w:rsidR="009C6060" w:rsidRPr="009C6060">
        <w:rPr>
          <w:sz w:val="28"/>
          <w:szCs w:val="28"/>
        </w:rPr>
        <w:t>об эвакуации населения города</w:t>
      </w:r>
      <w:r w:rsidR="009C6060">
        <w:rPr>
          <w:sz w:val="28"/>
          <w:szCs w:val="28"/>
        </w:rPr>
        <w:t xml:space="preserve"> </w:t>
      </w:r>
      <w:r w:rsidR="009C6060" w:rsidRPr="009C6060">
        <w:rPr>
          <w:sz w:val="28"/>
          <w:szCs w:val="28"/>
        </w:rPr>
        <w:t>Байконур, материальных</w:t>
      </w:r>
      <w:r w:rsidR="009C6060">
        <w:rPr>
          <w:sz w:val="28"/>
          <w:szCs w:val="28"/>
        </w:rPr>
        <w:t xml:space="preserve"> </w:t>
      </w:r>
      <w:r w:rsidR="009C6060">
        <w:rPr>
          <w:sz w:val="28"/>
          <w:szCs w:val="28"/>
        </w:rPr>
        <w:br/>
      </w:r>
      <w:r w:rsidR="009C6060" w:rsidRPr="009C6060">
        <w:rPr>
          <w:sz w:val="28"/>
          <w:szCs w:val="28"/>
        </w:rPr>
        <w:t>и культурных ценностей</w:t>
      </w:r>
      <w:r w:rsidR="009C6060">
        <w:rPr>
          <w:sz w:val="28"/>
          <w:szCs w:val="28"/>
        </w:rPr>
        <w:t xml:space="preserve"> </w:t>
      </w:r>
      <w:r w:rsidR="009C6060" w:rsidRPr="009C6060">
        <w:rPr>
          <w:sz w:val="28"/>
          <w:szCs w:val="28"/>
        </w:rPr>
        <w:t>при угрозе возникновения</w:t>
      </w:r>
      <w:r w:rsidR="009C6060">
        <w:rPr>
          <w:sz w:val="28"/>
          <w:szCs w:val="28"/>
        </w:rPr>
        <w:t xml:space="preserve"> </w:t>
      </w:r>
      <w:r w:rsidR="009C6060" w:rsidRPr="009C6060">
        <w:rPr>
          <w:sz w:val="28"/>
          <w:szCs w:val="28"/>
        </w:rPr>
        <w:t>и (или) возникновении</w:t>
      </w:r>
      <w:r w:rsidR="009C6060">
        <w:rPr>
          <w:sz w:val="28"/>
          <w:szCs w:val="28"/>
        </w:rPr>
        <w:t xml:space="preserve"> </w:t>
      </w:r>
      <w:r w:rsidR="009C6060" w:rsidRPr="009C6060">
        <w:rPr>
          <w:sz w:val="28"/>
          <w:szCs w:val="28"/>
        </w:rPr>
        <w:t>чрезвычайных ситуаций</w:t>
      </w:r>
      <w:r w:rsidR="009C6060">
        <w:rPr>
          <w:sz w:val="28"/>
          <w:szCs w:val="28"/>
        </w:rPr>
        <w:t xml:space="preserve"> </w:t>
      </w:r>
      <w:r w:rsidR="009C6060" w:rsidRPr="009C6060">
        <w:rPr>
          <w:sz w:val="28"/>
          <w:szCs w:val="28"/>
        </w:rPr>
        <w:t>природного и техногенного</w:t>
      </w:r>
      <w:r w:rsidR="009C6060">
        <w:rPr>
          <w:sz w:val="28"/>
          <w:szCs w:val="28"/>
        </w:rPr>
        <w:t xml:space="preserve"> </w:t>
      </w:r>
      <w:r w:rsidR="009C6060" w:rsidRPr="009C6060">
        <w:rPr>
          <w:sz w:val="28"/>
          <w:szCs w:val="28"/>
        </w:rPr>
        <w:t>характера на территории</w:t>
      </w:r>
      <w:r w:rsidR="009C6060">
        <w:rPr>
          <w:sz w:val="28"/>
          <w:szCs w:val="28"/>
        </w:rPr>
        <w:t xml:space="preserve"> </w:t>
      </w:r>
      <w:r w:rsidR="009C6060" w:rsidRPr="009C6060">
        <w:rPr>
          <w:sz w:val="28"/>
          <w:szCs w:val="28"/>
        </w:rPr>
        <w:t>города Байконур</w:t>
      </w:r>
      <w:r w:rsidR="00E868D1">
        <w:rPr>
          <w:sz w:val="28"/>
          <w:szCs w:val="28"/>
        </w:rPr>
        <w:t>»</w:t>
      </w:r>
      <w:r w:rsidR="009C6060">
        <w:rPr>
          <w:sz w:val="28"/>
          <w:szCs w:val="28"/>
        </w:rPr>
        <w:t xml:space="preserve"> </w:t>
      </w:r>
      <w:r w:rsidR="00954234">
        <w:rPr>
          <w:sz w:val="28"/>
          <w:szCs w:val="28"/>
        </w:rPr>
        <w:t>(с изменениями) (далее – Положение</w:t>
      </w:r>
      <w:r w:rsidR="00C76939">
        <w:rPr>
          <w:sz w:val="28"/>
          <w:szCs w:val="28"/>
        </w:rPr>
        <w:t xml:space="preserve">), </w:t>
      </w:r>
      <w:r w:rsidR="00035825" w:rsidRPr="00A57A72">
        <w:rPr>
          <w:sz w:val="28"/>
          <w:szCs w:val="28"/>
        </w:rPr>
        <w:t xml:space="preserve">следующие </w:t>
      </w:r>
      <w:r w:rsidR="00E868D1">
        <w:rPr>
          <w:sz w:val="28"/>
          <w:szCs w:val="28"/>
        </w:rPr>
        <w:t>и</w:t>
      </w:r>
      <w:r w:rsidR="00035825" w:rsidRPr="00A57A72">
        <w:rPr>
          <w:sz w:val="28"/>
          <w:szCs w:val="28"/>
        </w:rPr>
        <w:t>зменения:</w:t>
      </w:r>
    </w:p>
    <w:p w:rsidR="008D3512" w:rsidRDefault="0021144C" w:rsidP="00954234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В абзаце</w:t>
      </w:r>
      <w:r w:rsidR="008D3512">
        <w:rPr>
          <w:sz w:val="28"/>
          <w:szCs w:val="28"/>
        </w:rPr>
        <w:t xml:space="preserve"> </w:t>
      </w:r>
      <w:r>
        <w:rPr>
          <w:sz w:val="28"/>
          <w:szCs w:val="28"/>
        </w:rPr>
        <w:t>восьмом пункта 1.2</w:t>
      </w:r>
      <w:r w:rsidR="008D3512">
        <w:rPr>
          <w:sz w:val="28"/>
          <w:szCs w:val="28"/>
        </w:rPr>
        <w:t xml:space="preserve"> раздела 1 Положения </w:t>
      </w:r>
      <w:r>
        <w:rPr>
          <w:sz w:val="28"/>
          <w:szCs w:val="28"/>
        </w:rPr>
        <w:t>слова «</w:t>
      </w:r>
      <w:r w:rsidRPr="004B1A73">
        <w:rPr>
          <w:sz w:val="28"/>
          <w:szCs w:val="28"/>
        </w:rPr>
        <w:t xml:space="preserve">составляет не более </w:t>
      </w:r>
      <w:r w:rsidRPr="0021144C">
        <w:rPr>
          <w:sz w:val="28"/>
          <w:szCs w:val="28"/>
        </w:rPr>
        <w:t xml:space="preserve">100 </w:t>
      </w:r>
      <w:r w:rsidRPr="004B1A73">
        <w:rPr>
          <w:sz w:val="28"/>
          <w:szCs w:val="28"/>
        </w:rPr>
        <w:t>тыс</w:t>
      </w:r>
      <w:r>
        <w:rPr>
          <w:sz w:val="28"/>
          <w:szCs w:val="28"/>
        </w:rPr>
        <w:t>яч</w:t>
      </w:r>
      <w:r w:rsidRPr="004B1A73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» заменить словами «</w:t>
      </w:r>
      <w:r w:rsidRPr="0021144C">
        <w:rPr>
          <w:sz w:val="28"/>
          <w:szCs w:val="28"/>
        </w:rPr>
        <w:t>(далее - размер материального ущерба) составляет не более 240 тыс</w:t>
      </w:r>
      <w:r>
        <w:rPr>
          <w:sz w:val="28"/>
          <w:szCs w:val="28"/>
        </w:rPr>
        <w:t>яч</w:t>
      </w:r>
      <w:r w:rsidRPr="0021144C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»</w:t>
      </w:r>
      <w:r w:rsidR="00330465">
        <w:rPr>
          <w:sz w:val="28"/>
          <w:szCs w:val="28"/>
        </w:rPr>
        <w:t>.</w:t>
      </w:r>
    </w:p>
    <w:p w:rsidR="0021144C" w:rsidRPr="00D70D71" w:rsidRDefault="008D3512" w:rsidP="0021144C">
      <w:pPr>
        <w:spacing w:line="324" w:lineRule="auto"/>
        <w:ind w:firstLine="709"/>
        <w:jc w:val="both"/>
        <w:rPr>
          <w:sz w:val="28"/>
          <w:szCs w:val="28"/>
        </w:rPr>
      </w:pPr>
      <w:r w:rsidRPr="00D70D71">
        <w:rPr>
          <w:sz w:val="28"/>
          <w:szCs w:val="28"/>
        </w:rPr>
        <w:lastRenderedPageBreak/>
        <w:t>1.2. </w:t>
      </w:r>
      <w:r w:rsidR="0021144C" w:rsidRPr="00D70D71">
        <w:rPr>
          <w:sz w:val="28"/>
          <w:szCs w:val="28"/>
        </w:rPr>
        <w:t>В абзаце девятом пункта 1.2 раздела 1 Положения слова «</w:t>
      </w:r>
      <w:r w:rsidR="00D70D71" w:rsidRPr="00D70D71">
        <w:rPr>
          <w:sz w:val="28"/>
          <w:szCs w:val="28"/>
        </w:rPr>
        <w:t xml:space="preserve">10 человек, но не более 500 человек либо размер ущерба окружающей природной среде </w:t>
      </w:r>
      <w:r w:rsidR="00D70D71">
        <w:rPr>
          <w:sz w:val="28"/>
          <w:szCs w:val="28"/>
        </w:rPr>
        <w:br/>
      </w:r>
      <w:r w:rsidR="00D70D71" w:rsidRPr="00D70D71">
        <w:rPr>
          <w:sz w:val="28"/>
          <w:szCs w:val="28"/>
        </w:rPr>
        <w:t>и материальных потерь составляет свыше 100 тысяч рублей, но не более 500 миллионов рублей</w:t>
      </w:r>
      <w:r w:rsidR="0021144C" w:rsidRPr="00D70D71">
        <w:rPr>
          <w:sz w:val="28"/>
          <w:szCs w:val="28"/>
        </w:rPr>
        <w:t>» заменить словами «</w:t>
      </w:r>
      <w:r w:rsidR="00D70D71" w:rsidRPr="00D70D71">
        <w:rPr>
          <w:sz w:val="28"/>
          <w:szCs w:val="28"/>
        </w:rPr>
        <w:t xml:space="preserve">50 человек, но не более 500 человек либо размер материального ущерба составляет свыше 12 миллионов рублей, </w:t>
      </w:r>
      <w:r w:rsidR="00D70D71">
        <w:rPr>
          <w:sz w:val="28"/>
          <w:szCs w:val="28"/>
        </w:rPr>
        <w:br/>
      </w:r>
      <w:r w:rsidR="00D70D71" w:rsidRPr="00D70D71">
        <w:rPr>
          <w:sz w:val="28"/>
          <w:szCs w:val="28"/>
        </w:rPr>
        <w:t>но не более 1,2 миллиарда рублей</w:t>
      </w:r>
      <w:r w:rsidR="0021144C" w:rsidRPr="00D70D71">
        <w:rPr>
          <w:sz w:val="28"/>
          <w:szCs w:val="28"/>
        </w:rPr>
        <w:t>»</w:t>
      </w:r>
      <w:r w:rsidR="00330465">
        <w:rPr>
          <w:sz w:val="28"/>
          <w:szCs w:val="28"/>
        </w:rPr>
        <w:t>.</w:t>
      </w:r>
    </w:p>
    <w:p w:rsidR="00103023" w:rsidRDefault="00103023" w:rsidP="00103023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В пункте 2.4 раздела 2 Положения слова «и МРХ» исключить.</w:t>
      </w:r>
    </w:p>
    <w:p w:rsidR="00EE2AA6" w:rsidRDefault="00EE2AA6" w:rsidP="00EE2AA6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215D9E">
        <w:rPr>
          <w:sz w:val="28"/>
          <w:szCs w:val="28"/>
        </w:rPr>
        <w:t xml:space="preserve">. Пункт 4.4 </w:t>
      </w:r>
      <w:r>
        <w:rPr>
          <w:sz w:val="28"/>
          <w:szCs w:val="28"/>
        </w:rPr>
        <w:t xml:space="preserve">раздела </w:t>
      </w:r>
      <w:r w:rsidR="00215D9E">
        <w:rPr>
          <w:sz w:val="28"/>
          <w:szCs w:val="28"/>
        </w:rPr>
        <w:t>4</w:t>
      </w:r>
      <w:r>
        <w:rPr>
          <w:sz w:val="28"/>
          <w:szCs w:val="28"/>
        </w:rPr>
        <w:t xml:space="preserve"> Положения </w:t>
      </w:r>
      <w:r w:rsidR="00215D9E">
        <w:rPr>
          <w:sz w:val="28"/>
          <w:szCs w:val="28"/>
        </w:rPr>
        <w:t>исключить.</w:t>
      </w:r>
    </w:p>
    <w:p w:rsidR="00F76C98" w:rsidRDefault="00F76C98" w:rsidP="00C76939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15D9E">
        <w:rPr>
          <w:sz w:val="28"/>
          <w:szCs w:val="28"/>
        </w:rPr>
        <w:t>5</w:t>
      </w:r>
      <w:r>
        <w:rPr>
          <w:sz w:val="28"/>
          <w:szCs w:val="28"/>
        </w:rPr>
        <w:t xml:space="preserve">. В </w:t>
      </w:r>
      <w:r w:rsidR="00215D9E">
        <w:rPr>
          <w:sz w:val="28"/>
          <w:szCs w:val="28"/>
        </w:rPr>
        <w:t>подпункте 6.3.3</w:t>
      </w:r>
      <w:r w:rsidR="00103023">
        <w:rPr>
          <w:sz w:val="28"/>
          <w:szCs w:val="28"/>
        </w:rPr>
        <w:t xml:space="preserve"> пункта 6.3</w:t>
      </w:r>
      <w:r w:rsidR="009A563E">
        <w:rPr>
          <w:sz w:val="28"/>
          <w:szCs w:val="28"/>
        </w:rPr>
        <w:t xml:space="preserve"> </w:t>
      </w:r>
      <w:r w:rsidR="00CC31BF">
        <w:rPr>
          <w:sz w:val="28"/>
          <w:szCs w:val="28"/>
        </w:rPr>
        <w:t xml:space="preserve">раздела 6 </w:t>
      </w:r>
      <w:r>
        <w:rPr>
          <w:sz w:val="28"/>
          <w:szCs w:val="28"/>
        </w:rPr>
        <w:t>Положени</w:t>
      </w:r>
      <w:r w:rsidR="009A563E">
        <w:rPr>
          <w:sz w:val="28"/>
          <w:szCs w:val="28"/>
        </w:rPr>
        <w:t>я слова «Г</w:t>
      </w:r>
      <w:r w:rsidR="009A563E" w:rsidRPr="008B1BFD">
        <w:rPr>
          <w:sz w:val="28"/>
          <w:szCs w:val="28"/>
        </w:rPr>
        <w:t>ородское управление здравоохранения</w:t>
      </w:r>
      <w:r w:rsidR="009A563E">
        <w:rPr>
          <w:sz w:val="28"/>
          <w:szCs w:val="28"/>
        </w:rPr>
        <w:t>»</w:t>
      </w:r>
      <w:r w:rsidRPr="00F76C98">
        <w:rPr>
          <w:sz w:val="28"/>
          <w:szCs w:val="28"/>
        </w:rPr>
        <w:t xml:space="preserve"> </w:t>
      </w:r>
      <w:r w:rsidR="009A563E">
        <w:rPr>
          <w:sz w:val="28"/>
          <w:szCs w:val="28"/>
        </w:rPr>
        <w:t>заменить словами «</w:t>
      </w:r>
      <w:r w:rsidR="009A563E" w:rsidRPr="009A563E">
        <w:rPr>
          <w:sz w:val="28"/>
          <w:szCs w:val="28"/>
        </w:rPr>
        <w:t>Отдел здравоохранения города Байконур</w:t>
      </w:r>
      <w:r w:rsidR="009A563E">
        <w:rPr>
          <w:sz w:val="28"/>
          <w:szCs w:val="28"/>
        </w:rPr>
        <w:t>».</w:t>
      </w:r>
    </w:p>
    <w:p w:rsidR="009A563E" w:rsidRDefault="009A563E" w:rsidP="00C76939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15D9E">
        <w:rPr>
          <w:sz w:val="28"/>
          <w:szCs w:val="28"/>
        </w:rPr>
        <w:t>6</w:t>
      </w:r>
      <w:r w:rsidR="00F76C98">
        <w:rPr>
          <w:sz w:val="28"/>
          <w:szCs w:val="28"/>
        </w:rPr>
        <w:t>.</w:t>
      </w:r>
      <w:r w:rsidR="00A57A72" w:rsidRPr="007816A9">
        <w:rPr>
          <w:sz w:val="28"/>
          <w:szCs w:val="28"/>
        </w:rPr>
        <w:t> </w:t>
      </w:r>
      <w:r w:rsidR="00C76939" w:rsidRPr="007816A9">
        <w:rPr>
          <w:sz w:val="28"/>
          <w:szCs w:val="28"/>
        </w:rPr>
        <w:t>В</w:t>
      </w:r>
      <w:r w:rsidRPr="009A563E">
        <w:rPr>
          <w:sz w:val="28"/>
          <w:szCs w:val="28"/>
        </w:rPr>
        <w:t xml:space="preserve"> </w:t>
      </w:r>
      <w:r w:rsidR="00215D9E">
        <w:rPr>
          <w:sz w:val="28"/>
          <w:szCs w:val="28"/>
        </w:rPr>
        <w:t>подпункте 6.5.2</w:t>
      </w:r>
      <w:r w:rsidR="00103023">
        <w:rPr>
          <w:sz w:val="28"/>
          <w:szCs w:val="28"/>
        </w:rPr>
        <w:t xml:space="preserve"> пункта 6.5</w:t>
      </w:r>
      <w:r>
        <w:rPr>
          <w:sz w:val="28"/>
          <w:szCs w:val="28"/>
        </w:rPr>
        <w:t xml:space="preserve"> </w:t>
      </w:r>
      <w:r w:rsidR="00CC31BF">
        <w:rPr>
          <w:sz w:val="28"/>
          <w:szCs w:val="28"/>
        </w:rPr>
        <w:t xml:space="preserve">раздела 6 </w:t>
      </w:r>
      <w:r>
        <w:rPr>
          <w:sz w:val="28"/>
          <w:szCs w:val="28"/>
        </w:rPr>
        <w:t xml:space="preserve">Положения слова </w:t>
      </w:r>
      <w:r w:rsidR="00CC31BF">
        <w:rPr>
          <w:sz w:val="28"/>
          <w:szCs w:val="28"/>
        </w:rPr>
        <w:br/>
      </w:r>
      <w:r>
        <w:rPr>
          <w:sz w:val="28"/>
          <w:szCs w:val="28"/>
        </w:rPr>
        <w:t xml:space="preserve">«и </w:t>
      </w:r>
      <w:r w:rsidRPr="0096210E">
        <w:rPr>
          <w:sz w:val="28"/>
          <w:szCs w:val="28"/>
        </w:rPr>
        <w:t>Управление безопасности и режима администрации города Байконур</w:t>
      </w:r>
      <w:r>
        <w:rPr>
          <w:sz w:val="28"/>
          <w:szCs w:val="28"/>
        </w:rPr>
        <w:t>» исключить.</w:t>
      </w:r>
      <w:r w:rsidR="00C76939" w:rsidRPr="007816A9">
        <w:rPr>
          <w:sz w:val="28"/>
          <w:szCs w:val="28"/>
        </w:rPr>
        <w:t xml:space="preserve"> </w:t>
      </w:r>
    </w:p>
    <w:p w:rsidR="00C76939" w:rsidRDefault="007672EE" w:rsidP="00C76939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7432F">
        <w:rPr>
          <w:sz w:val="28"/>
          <w:szCs w:val="28"/>
        </w:rPr>
        <w:t>.</w:t>
      </w:r>
      <w:r w:rsidR="00215D9E">
        <w:rPr>
          <w:sz w:val="28"/>
          <w:szCs w:val="28"/>
        </w:rPr>
        <w:t>7</w:t>
      </w:r>
      <w:r w:rsidR="000F1279">
        <w:rPr>
          <w:sz w:val="28"/>
          <w:szCs w:val="28"/>
        </w:rPr>
        <w:t>. Подпункт</w:t>
      </w:r>
      <w:r w:rsidR="00103023">
        <w:rPr>
          <w:sz w:val="28"/>
          <w:szCs w:val="28"/>
        </w:rPr>
        <w:t xml:space="preserve"> 6.7.2 пункта 6.7</w:t>
      </w:r>
      <w:r w:rsidR="0067432F">
        <w:rPr>
          <w:sz w:val="28"/>
          <w:szCs w:val="28"/>
        </w:rPr>
        <w:t xml:space="preserve"> </w:t>
      </w:r>
      <w:r w:rsidR="00CC31BF">
        <w:rPr>
          <w:sz w:val="28"/>
          <w:szCs w:val="28"/>
        </w:rPr>
        <w:t xml:space="preserve">раздела 6 </w:t>
      </w:r>
      <w:r w:rsidR="0067432F">
        <w:rPr>
          <w:sz w:val="28"/>
          <w:szCs w:val="28"/>
        </w:rPr>
        <w:t xml:space="preserve">Положения </w:t>
      </w:r>
      <w:r w:rsidR="0068168A">
        <w:rPr>
          <w:sz w:val="28"/>
          <w:szCs w:val="28"/>
        </w:rPr>
        <w:t xml:space="preserve">изложить </w:t>
      </w:r>
      <w:r w:rsidR="0068168A">
        <w:rPr>
          <w:sz w:val="28"/>
          <w:szCs w:val="28"/>
        </w:rPr>
        <w:br/>
        <w:t>в следующей редакции:</w:t>
      </w:r>
    </w:p>
    <w:p w:rsidR="0068168A" w:rsidRDefault="0068168A" w:rsidP="00D1474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C5325">
        <w:rPr>
          <w:sz w:val="28"/>
          <w:szCs w:val="28"/>
        </w:rPr>
        <w:t xml:space="preserve">6.7.2. </w:t>
      </w:r>
      <w:r w:rsidRPr="00EA308D">
        <w:rPr>
          <w:sz w:val="28"/>
          <w:szCs w:val="28"/>
        </w:rPr>
        <w:t xml:space="preserve">Организация материально-технического обеспечения проведения эвакуационных мероприятий возлагается на </w:t>
      </w:r>
      <w:r>
        <w:rPr>
          <w:sz w:val="28"/>
          <w:szCs w:val="28"/>
        </w:rPr>
        <w:t xml:space="preserve">начальника </w:t>
      </w:r>
      <w:r w:rsidRPr="00EA308D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EA308D">
        <w:rPr>
          <w:sz w:val="28"/>
          <w:szCs w:val="28"/>
        </w:rPr>
        <w:t xml:space="preserve"> городского хозяйства администрации города Байконур и </w:t>
      </w:r>
      <w:r>
        <w:rPr>
          <w:sz w:val="28"/>
          <w:szCs w:val="28"/>
        </w:rPr>
        <w:t xml:space="preserve">начальника </w:t>
      </w:r>
      <w:r w:rsidRPr="00EA308D">
        <w:rPr>
          <w:sz w:val="28"/>
          <w:szCs w:val="28"/>
        </w:rPr>
        <w:t>отдел</w:t>
      </w:r>
      <w:r>
        <w:rPr>
          <w:sz w:val="28"/>
          <w:szCs w:val="28"/>
        </w:rPr>
        <w:t>а</w:t>
      </w:r>
      <w:r w:rsidRPr="00EA308D">
        <w:rPr>
          <w:sz w:val="28"/>
          <w:szCs w:val="28"/>
        </w:rPr>
        <w:t xml:space="preserve"> торговли, потребительского рынка, защиты прав потребителей и развития малого </w:t>
      </w:r>
      <w:r>
        <w:rPr>
          <w:sz w:val="28"/>
          <w:szCs w:val="28"/>
        </w:rPr>
        <w:br/>
      </w:r>
      <w:r w:rsidRPr="00EA308D">
        <w:rPr>
          <w:sz w:val="28"/>
          <w:szCs w:val="28"/>
        </w:rPr>
        <w:t xml:space="preserve">и среднего предпринимательства </w:t>
      </w:r>
      <w:r>
        <w:rPr>
          <w:sz w:val="28"/>
          <w:szCs w:val="28"/>
        </w:rPr>
        <w:t xml:space="preserve">Управления экономического развития </w:t>
      </w:r>
      <w:r w:rsidRPr="00EA308D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>.»</w:t>
      </w:r>
    </w:p>
    <w:p w:rsidR="00171E27" w:rsidRDefault="00171E27" w:rsidP="00C76939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04E0">
        <w:rPr>
          <w:sz w:val="28"/>
          <w:szCs w:val="28"/>
        </w:rPr>
        <w:t>.</w:t>
      </w:r>
      <w:r w:rsidR="00215D9E">
        <w:rPr>
          <w:sz w:val="28"/>
          <w:szCs w:val="28"/>
        </w:rPr>
        <w:t>8</w:t>
      </w:r>
      <w:r>
        <w:rPr>
          <w:sz w:val="28"/>
          <w:szCs w:val="28"/>
        </w:rPr>
        <w:t xml:space="preserve">. В </w:t>
      </w:r>
      <w:r w:rsidR="00215D9E">
        <w:rPr>
          <w:sz w:val="28"/>
          <w:szCs w:val="28"/>
        </w:rPr>
        <w:t>подпункте 6.8.2 пункта 6.8</w:t>
      </w:r>
      <w:r w:rsidR="00F52440">
        <w:rPr>
          <w:sz w:val="28"/>
          <w:szCs w:val="28"/>
        </w:rPr>
        <w:t xml:space="preserve"> </w:t>
      </w:r>
      <w:r w:rsidR="00CC31BF">
        <w:rPr>
          <w:sz w:val="28"/>
          <w:szCs w:val="28"/>
        </w:rPr>
        <w:t xml:space="preserve">раздела 6 </w:t>
      </w:r>
      <w:r w:rsidR="00F52440">
        <w:rPr>
          <w:sz w:val="28"/>
          <w:szCs w:val="28"/>
        </w:rPr>
        <w:t>Положения слова «</w:t>
      </w:r>
      <w:r w:rsidR="00F52440" w:rsidRPr="00744A80">
        <w:rPr>
          <w:sz w:val="28"/>
          <w:szCs w:val="28"/>
        </w:rPr>
        <w:t xml:space="preserve">отдел </w:t>
      </w:r>
      <w:r w:rsidR="00CC31BF">
        <w:rPr>
          <w:sz w:val="28"/>
          <w:szCs w:val="28"/>
        </w:rPr>
        <w:br/>
      </w:r>
      <w:r w:rsidR="00F52440" w:rsidRPr="00744A80">
        <w:rPr>
          <w:sz w:val="28"/>
          <w:szCs w:val="28"/>
        </w:rPr>
        <w:t>по ЧС Аппарата Гла</w:t>
      </w:r>
      <w:r w:rsidR="00F52440">
        <w:rPr>
          <w:sz w:val="28"/>
          <w:szCs w:val="28"/>
        </w:rPr>
        <w:t>вы»</w:t>
      </w:r>
      <w:r w:rsidR="00F52440" w:rsidRPr="00F76C98">
        <w:rPr>
          <w:sz w:val="28"/>
          <w:szCs w:val="28"/>
        </w:rPr>
        <w:t xml:space="preserve"> </w:t>
      </w:r>
      <w:r w:rsidR="00F52440">
        <w:rPr>
          <w:sz w:val="28"/>
          <w:szCs w:val="28"/>
        </w:rPr>
        <w:t xml:space="preserve">заменить словами «Управление безопасности </w:t>
      </w:r>
      <w:r w:rsidR="00CC31BF">
        <w:rPr>
          <w:sz w:val="28"/>
          <w:szCs w:val="28"/>
        </w:rPr>
        <w:br/>
      </w:r>
      <w:r w:rsidR="00F52440">
        <w:rPr>
          <w:sz w:val="28"/>
          <w:szCs w:val="28"/>
        </w:rPr>
        <w:t>и режима»</w:t>
      </w:r>
      <w:r>
        <w:rPr>
          <w:sz w:val="28"/>
          <w:szCs w:val="28"/>
        </w:rPr>
        <w:t>.</w:t>
      </w:r>
    </w:p>
    <w:p w:rsidR="002D5833" w:rsidRPr="00A57A72" w:rsidRDefault="00F76C98" w:rsidP="00C76939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5833" w:rsidRPr="00A57A72">
        <w:rPr>
          <w:sz w:val="28"/>
          <w:szCs w:val="28"/>
        </w:rPr>
        <w:t>. </w:t>
      </w:r>
      <w:r w:rsidR="00665E4B" w:rsidRPr="00665E4B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D5833" w:rsidRPr="00A57A72" w:rsidRDefault="00F76C98" w:rsidP="008263D8">
      <w:pPr>
        <w:spacing w:line="324" w:lineRule="auto"/>
        <w:ind w:firstLine="709"/>
        <w:jc w:val="both"/>
        <w:rPr>
          <w:szCs w:val="28"/>
        </w:rPr>
      </w:pPr>
      <w:r>
        <w:rPr>
          <w:sz w:val="28"/>
          <w:szCs w:val="28"/>
        </w:rPr>
        <w:t>3</w:t>
      </w:r>
      <w:r w:rsidR="002D5833" w:rsidRPr="00A57A72">
        <w:rPr>
          <w:sz w:val="28"/>
          <w:szCs w:val="28"/>
        </w:rPr>
        <w:t>. Контроль за исполнением настоящего постановления возложить</w:t>
      </w:r>
      <w:r w:rsidR="002D5833" w:rsidRPr="00A57A72">
        <w:rPr>
          <w:sz w:val="28"/>
          <w:szCs w:val="28"/>
        </w:rPr>
        <w:br/>
      </w:r>
      <w:r w:rsidR="008263D8" w:rsidRPr="008263D8">
        <w:rPr>
          <w:sz w:val="28"/>
          <w:szCs w:val="28"/>
        </w:rPr>
        <w:t xml:space="preserve">на заместителя Главы администрации города Байконур, отвечающего </w:t>
      </w:r>
      <w:r w:rsidR="00D14747">
        <w:rPr>
          <w:sz w:val="28"/>
          <w:szCs w:val="28"/>
        </w:rPr>
        <w:br/>
      </w:r>
      <w:r w:rsidR="008263D8">
        <w:rPr>
          <w:sz w:val="28"/>
          <w:szCs w:val="28"/>
        </w:rPr>
        <w:br/>
      </w:r>
      <w:r w:rsidR="008263D8" w:rsidRPr="008263D8">
        <w:rPr>
          <w:sz w:val="28"/>
          <w:szCs w:val="28"/>
        </w:rPr>
        <w:t>за организацию работы администрации города Байконур в сфере правопорядка и особого режима функционирования города Байконур.</w:t>
      </w:r>
    </w:p>
    <w:p w:rsidR="00EF188C" w:rsidRDefault="00EF188C" w:rsidP="00C76939">
      <w:pPr>
        <w:pStyle w:val="a5"/>
        <w:widowControl w:val="0"/>
        <w:tabs>
          <w:tab w:val="left" w:pos="7920"/>
        </w:tabs>
        <w:spacing w:line="324" w:lineRule="auto"/>
        <w:jc w:val="both"/>
        <w:rPr>
          <w:b/>
          <w:szCs w:val="28"/>
        </w:rPr>
      </w:pPr>
    </w:p>
    <w:p w:rsidR="00EF188C" w:rsidRDefault="00EF188C" w:rsidP="00C76939">
      <w:pPr>
        <w:pStyle w:val="a5"/>
        <w:widowControl w:val="0"/>
        <w:tabs>
          <w:tab w:val="left" w:pos="7920"/>
        </w:tabs>
        <w:spacing w:line="324" w:lineRule="auto"/>
        <w:jc w:val="both"/>
        <w:rPr>
          <w:b/>
          <w:szCs w:val="28"/>
        </w:rPr>
      </w:pPr>
    </w:p>
    <w:p w:rsidR="00AB4269" w:rsidRPr="00A57A72" w:rsidRDefault="00806A13" w:rsidP="00C76939">
      <w:pPr>
        <w:pStyle w:val="a5"/>
        <w:widowControl w:val="0"/>
        <w:tabs>
          <w:tab w:val="left" w:pos="7920"/>
        </w:tabs>
        <w:spacing w:line="324" w:lineRule="auto"/>
        <w:jc w:val="both"/>
        <w:rPr>
          <w:b/>
          <w:szCs w:val="28"/>
        </w:rPr>
      </w:pPr>
      <w:r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 w:rsidR="001D1DAF">
        <w:rPr>
          <w:b/>
          <w:szCs w:val="28"/>
        </w:rPr>
        <w:t>а</w:t>
      </w:r>
      <w:r w:rsidR="00A97245" w:rsidRPr="00A57A72">
        <w:rPr>
          <w:b/>
          <w:szCs w:val="28"/>
        </w:rPr>
        <w:t xml:space="preserve"> администрации</w:t>
      </w:r>
      <w:r w:rsidR="00AC38D1">
        <w:rPr>
          <w:b/>
          <w:szCs w:val="28"/>
        </w:rPr>
        <w:t xml:space="preserve">                                                                        </w:t>
      </w:r>
      <w:r w:rsidR="001D1DAF">
        <w:rPr>
          <w:b/>
          <w:szCs w:val="28"/>
        </w:rPr>
        <w:t>К.Д</w:t>
      </w:r>
      <w:r w:rsidR="002D5833" w:rsidRPr="00A57A72">
        <w:rPr>
          <w:b/>
          <w:szCs w:val="28"/>
        </w:rPr>
        <w:t xml:space="preserve">. </w:t>
      </w:r>
      <w:r w:rsidR="001D1DAF">
        <w:rPr>
          <w:b/>
          <w:szCs w:val="28"/>
        </w:rPr>
        <w:t>Бусыгин</w:t>
      </w:r>
    </w:p>
    <w:sectPr w:rsidR="00AB4269" w:rsidRPr="00A57A72" w:rsidSect="004C5325">
      <w:headerReference w:type="even" r:id="rId10"/>
      <w:headerReference w:type="default" r:id="rId11"/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1E8" w:rsidRDefault="009A61E8">
      <w:r>
        <w:separator/>
      </w:r>
    </w:p>
  </w:endnote>
  <w:endnote w:type="continuationSeparator" w:id="0">
    <w:p w:rsidR="009A61E8" w:rsidRDefault="009A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1E8" w:rsidRDefault="009A61E8">
      <w:r>
        <w:separator/>
      </w:r>
    </w:p>
  </w:footnote>
  <w:footnote w:type="continuationSeparator" w:id="0">
    <w:p w:rsidR="009A61E8" w:rsidRDefault="009A6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4B3477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4338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954B3"/>
    <w:rsid w:val="00097642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58E2"/>
    <w:rsid w:val="000D741B"/>
    <w:rsid w:val="000E4CD4"/>
    <w:rsid w:val="000E5791"/>
    <w:rsid w:val="000E7ED6"/>
    <w:rsid w:val="000F0516"/>
    <w:rsid w:val="000F1279"/>
    <w:rsid w:val="000F4437"/>
    <w:rsid w:val="00100E84"/>
    <w:rsid w:val="00101FA5"/>
    <w:rsid w:val="00103023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395C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7CCA"/>
    <w:rsid w:val="00160884"/>
    <w:rsid w:val="00160DDA"/>
    <w:rsid w:val="00161B75"/>
    <w:rsid w:val="00170763"/>
    <w:rsid w:val="00171E27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A6E4D"/>
    <w:rsid w:val="001B0132"/>
    <w:rsid w:val="001B051B"/>
    <w:rsid w:val="001B2A4F"/>
    <w:rsid w:val="001B2D4B"/>
    <w:rsid w:val="001C23CD"/>
    <w:rsid w:val="001C3109"/>
    <w:rsid w:val="001D1DAF"/>
    <w:rsid w:val="001D2FC0"/>
    <w:rsid w:val="001D329C"/>
    <w:rsid w:val="001D4DE4"/>
    <w:rsid w:val="001D5444"/>
    <w:rsid w:val="001E26A4"/>
    <w:rsid w:val="001F3A5C"/>
    <w:rsid w:val="002004E0"/>
    <w:rsid w:val="00207C51"/>
    <w:rsid w:val="00210278"/>
    <w:rsid w:val="00211396"/>
    <w:rsid w:val="0021144C"/>
    <w:rsid w:val="0021426C"/>
    <w:rsid w:val="00215D9E"/>
    <w:rsid w:val="00225BE5"/>
    <w:rsid w:val="00227801"/>
    <w:rsid w:val="00230106"/>
    <w:rsid w:val="00237728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968EB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480F"/>
    <w:rsid w:val="00301458"/>
    <w:rsid w:val="003044FE"/>
    <w:rsid w:val="003122F3"/>
    <w:rsid w:val="003128AA"/>
    <w:rsid w:val="0031635B"/>
    <w:rsid w:val="00322B7C"/>
    <w:rsid w:val="00330465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47E3"/>
    <w:rsid w:val="003756AD"/>
    <w:rsid w:val="0037683E"/>
    <w:rsid w:val="003773C0"/>
    <w:rsid w:val="0038232B"/>
    <w:rsid w:val="00383A8C"/>
    <w:rsid w:val="00393AD1"/>
    <w:rsid w:val="003A0D8B"/>
    <w:rsid w:val="003A6231"/>
    <w:rsid w:val="003A6E5B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42CA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3AA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0A12"/>
    <w:rsid w:val="004A1C13"/>
    <w:rsid w:val="004A1EED"/>
    <w:rsid w:val="004A2278"/>
    <w:rsid w:val="004A268D"/>
    <w:rsid w:val="004A5E4D"/>
    <w:rsid w:val="004A7686"/>
    <w:rsid w:val="004A78F5"/>
    <w:rsid w:val="004B3477"/>
    <w:rsid w:val="004B36DA"/>
    <w:rsid w:val="004B3ABD"/>
    <w:rsid w:val="004B5D1F"/>
    <w:rsid w:val="004C064E"/>
    <w:rsid w:val="004C1AFF"/>
    <w:rsid w:val="004C2003"/>
    <w:rsid w:val="004C2ADF"/>
    <w:rsid w:val="004C430C"/>
    <w:rsid w:val="004C4615"/>
    <w:rsid w:val="004C532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4A5E"/>
    <w:rsid w:val="005061A9"/>
    <w:rsid w:val="005065A2"/>
    <w:rsid w:val="00511570"/>
    <w:rsid w:val="005127F4"/>
    <w:rsid w:val="005156C5"/>
    <w:rsid w:val="00516E69"/>
    <w:rsid w:val="00521F85"/>
    <w:rsid w:val="005228FC"/>
    <w:rsid w:val="0052428B"/>
    <w:rsid w:val="005246E3"/>
    <w:rsid w:val="005267C8"/>
    <w:rsid w:val="00531AF3"/>
    <w:rsid w:val="00532ABB"/>
    <w:rsid w:val="00533067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2BC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5DDB"/>
    <w:rsid w:val="005A08AE"/>
    <w:rsid w:val="005A1961"/>
    <w:rsid w:val="005A1E7C"/>
    <w:rsid w:val="005A50AE"/>
    <w:rsid w:val="005B0B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28A0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667CB"/>
    <w:rsid w:val="00670F36"/>
    <w:rsid w:val="0067432F"/>
    <w:rsid w:val="006745B3"/>
    <w:rsid w:val="00677FDA"/>
    <w:rsid w:val="0068168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1E5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07C"/>
    <w:rsid w:val="006F47F8"/>
    <w:rsid w:val="006F4B19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294C"/>
    <w:rsid w:val="0072619D"/>
    <w:rsid w:val="007344BE"/>
    <w:rsid w:val="0073642D"/>
    <w:rsid w:val="00741852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2EE"/>
    <w:rsid w:val="00767DB6"/>
    <w:rsid w:val="0077233D"/>
    <w:rsid w:val="007816A9"/>
    <w:rsid w:val="0078258C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5E5D"/>
    <w:rsid w:val="007F631E"/>
    <w:rsid w:val="007F7797"/>
    <w:rsid w:val="00800CA4"/>
    <w:rsid w:val="0080162D"/>
    <w:rsid w:val="00802AD2"/>
    <w:rsid w:val="00802D89"/>
    <w:rsid w:val="00806A13"/>
    <w:rsid w:val="0081097F"/>
    <w:rsid w:val="00813FE0"/>
    <w:rsid w:val="00814C99"/>
    <w:rsid w:val="008227BA"/>
    <w:rsid w:val="008234E6"/>
    <w:rsid w:val="00823547"/>
    <w:rsid w:val="008263D8"/>
    <w:rsid w:val="008263DC"/>
    <w:rsid w:val="00826E07"/>
    <w:rsid w:val="00831959"/>
    <w:rsid w:val="00837082"/>
    <w:rsid w:val="00840E9A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3774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C33"/>
    <w:rsid w:val="008A4E7F"/>
    <w:rsid w:val="008A6117"/>
    <w:rsid w:val="008A7EF4"/>
    <w:rsid w:val="008B0F08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D3512"/>
    <w:rsid w:val="008E0ED8"/>
    <w:rsid w:val="008E5180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12C86"/>
    <w:rsid w:val="00925236"/>
    <w:rsid w:val="00925256"/>
    <w:rsid w:val="00931054"/>
    <w:rsid w:val="00935D63"/>
    <w:rsid w:val="009374D4"/>
    <w:rsid w:val="009438AC"/>
    <w:rsid w:val="00946640"/>
    <w:rsid w:val="00946C75"/>
    <w:rsid w:val="00947771"/>
    <w:rsid w:val="00953826"/>
    <w:rsid w:val="00954234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563E"/>
    <w:rsid w:val="009A61E8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C6060"/>
    <w:rsid w:val="009C6411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371BE"/>
    <w:rsid w:val="00A4002D"/>
    <w:rsid w:val="00A43319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38D1"/>
    <w:rsid w:val="00AC4867"/>
    <w:rsid w:val="00AD15B7"/>
    <w:rsid w:val="00AD1AF3"/>
    <w:rsid w:val="00AD32B4"/>
    <w:rsid w:val="00AD73ED"/>
    <w:rsid w:val="00AE5CDF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37D5D"/>
    <w:rsid w:val="00B51545"/>
    <w:rsid w:val="00B51D6B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107E"/>
    <w:rsid w:val="00BF233F"/>
    <w:rsid w:val="00BF619E"/>
    <w:rsid w:val="00C022BF"/>
    <w:rsid w:val="00C04D71"/>
    <w:rsid w:val="00C04FB5"/>
    <w:rsid w:val="00C11A5F"/>
    <w:rsid w:val="00C147CD"/>
    <w:rsid w:val="00C164A2"/>
    <w:rsid w:val="00C22A04"/>
    <w:rsid w:val="00C23508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234"/>
    <w:rsid w:val="00C63CBD"/>
    <w:rsid w:val="00C706B4"/>
    <w:rsid w:val="00C76939"/>
    <w:rsid w:val="00C8439B"/>
    <w:rsid w:val="00C844D5"/>
    <w:rsid w:val="00C90A7E"/>
    <w:rsid w:val="00C94651"/>
    <w:rsid w:val="00C954E7"/>
    <w:rsid w:val="00CA036E"/>
    <w:rsid w:val="00CA06AF"/>
    <w:rsid w:val="00CA12AE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4A06"/>
    <w:rsid w:val="00CB674F"/>
    <w:rsid w:val="00CB71A7"/>
    <w:rsid w:val="00CC1F3A"/>
    <w:rsid w:val="00CC31BF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2ECC"/>
    <w:rsid w:val="00CE3373"/>
    <w:rsid w:val="00CE3886"/>
    <w:rsid w:val="00CF1B86"/>
    <w:rsid w:val="00CF35E8"/>
    <w:rsid w:val="00CF4D10"/>
    <w:rsid w:val="00CF58B0"/>
    <w:rsid w:val="00CF61D7"/>
    <w:rsid w:val="00D03A4C"/>
    <w:rsid w:val="00D04FA9"/>
    <w:rsid w:val="00D05ACB"/>
    <w:rsid w:val="00D06FA0"/>
    <w:rsid w:val="00D07F12"/>
    <w:rsid w:val="00D14747"/>
    <w:rsid w:val="00D1719F"/>
    <w:rsid w:val="00D20C9A"/>
    <w:rsid w:val="00D21AB4"/>
    <w:rsid w:val="00D243EF"/>
    <w:rsid w:val="00D24425"/>
    <w:rsid w:val="00D266EC"/>
    <w:rsid w:val="00D268B3"/>
    <w:rsid w:val="00D268F3"/>
    <w:rsid w:val="00D2718F"/>
    <w:rsid w:val="00D3139A"/>
    <w:rsid w:val="00D31739"/>
    <w:rsid w:val="00D319BE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70D71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6E88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503"/>
    <w:rsid w:val="00DC0D40"/>
    <w:rsid w:val="00DC226F"/>
    <w:rsid w:val="00DC2FDD"/>
    <w:rsid w:val="00DC423B"/>
    <w:rsid w:val="00DC5989"/>
    <w:rsid w:val="00DC6EA2"/>
    <w:rsid w:val="00DD7EB6"/>
    <w:rsid w:val="00DE58AC"/>
    <w:rsid w:val="00DF12F8"/>
    <w:rsid w:val="00DF39FF"/>
    <w:rsid w:val="00DF47F3"/>
    <w:rsid w:val="00DF72A3"/>
    <w:rsid w:val="00E0193C"/>
    <w:rsid w:val="00E04611"/>
    <w:rsid w:val="00E057CB"/>
    <w:rsid w:val="00E12BB2"/>
    <w:rsid w:val="00E174F8"/>
    <w:rsid w:val="00E2211E"/>
    <w:rsid w:val="00E23484"/>
    <w:rsid w:val="00E23FDE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2229"/>
    <w:rsid w:val="00E74E7F"/>
    <w:rsid w:val="00E75163"/>
    <w:rsid w:val="00E77B7C"/>
    <w:rsid w:val="00E818DE"/>
    <w:rsid w:val="00E82B06"/>
    <w:rsid w:val="00E82ED6"/>
    <w:rsid w:val="00E84598"/>
    <w:rsid w:val="00E868D1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36D7"/>
    <w:rsid w:val="00EC68DC"/>
    <w:rsid w:val="00ED0AC3"/>
    <w:rsid w:val="00ED22B7"/>
    <w:rsid w:val="00EE2070"/>
    <w:rsid w:val="00EE251D"/>
    <w:rsid w:val="00EE25E5"/>
    <w:rsid w:val="00EE2AA6"/>
    <w:rsid w:val="00EE555D"/>
    <w:rsid w:val="00EE6DF4"/>
    <w:rsid w:val="00EE6FBF"/>
    <w:rsid w:val="00EF0B23"/>
    <w:rsid w:val="00EF188C"/>
    <w:rsid w:val="00EF2577"/>
    <w:rsid w:val="00EF4A1D"/>
    <w:rsid w:val="00EF5B46"/>
    <w:rsid w:val="00F04A44"/>
    <w:rsid w:val="00F1076B"/>
    <w:rsid w:val="00F107AD"/>
    <w:rsid w:val="00F107D0"/>
    <w:rsid w:val="00F206AB"/>
    <w:rsid w:val="00F2094C"/>
    <w:rsid w:val="00F21D9E"/>
    <w:rsid w:val="00F24A70"/>
    <w:rsid w:val="00F2639D"/>
    <w:rsid w:val="00F27640"/>
    <w:rsid w:val="00F318F1"/>
    <w:rsid w:val="00F341CE"/>
    <w:rsid w:val="00F43A63"/>
    <w:rsid w:val="00F50EB5"/>
    <w:rsid w:val="00F52440"/>
    <w:rsid w:val="00F52915"/>
    <w:rsid w:val="00F61034"/>
    <w:rsid w:val="00F614C0"/>
    <w:rsid w:val="00F64536"/>
    <w:rsid w:val="00F64545"/>
    <w:rsid w:val="00F653EB"/>
    <w:rsid w:val="00F721E4"/>
    <w:rsid w:val="00F73E7B"/>
    <w:rsid w:val="00F762D3"/>
    <w:rsid w:val="00F76C98"/>
    <w:rsid w:val="00F778F2"/>
    <w:rsid w:val="00F80EA1"/>
    <w:rsid w:val="00F81A13"/>
    <w:rsid w:val="00F81A1A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B54EF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92B8D-C2F1-4F90-B1DA-879B8CCA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95423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1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30">
    <w:name w:val="Заголовок 3 Знак"/>
    <w:link w:val="3"/>
    <w:semiHidden/>
    <w:rsid w:val="00954234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2021-12-23T05:46:00Z</cp:lastPrinted>
  <dcterms:created xsi:type="dcterms:W3CDTF">2024-05-16T07:07:00Z</dcterms:created>
  <dcterms:modified xsi:type="dcterms:W3CDTF">2024-05-16T07:07:00Z</dcterms:modified>
</cp:coreProperties>
</file>