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E3E4A" w:rsidRDefault="009E3E4A">
      <w:pPr>
        <w:pStyle w:val="a6"/>
        <w:spacing w:line="360" w:lineRule="auto"/>
      </w:pPr>
      <w:r w:rsidRPr="00E47ECA">
        <w:rPr>
          <w:sz w:val="28"/>
        </w:rPr>
        <w:t>ГЛАВА  АДМИНИСТРАЦИИ</w:t>
      </w:r>
      <w:r w:rsidR="006D6EC5" w:rsidRPr="00E47ECA">
        <w:rPr>
          <w:noProof/>
          <w:sz w:val="40"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650240" cy="73279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240" cy="732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3E4A" w:rsidRDefault="009E3E4A">
                            <w:pPr>
                              <w:spacing w:line="360" w:lineRule="auto"/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7357892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8.45pt;margin-top:-48.15pt;width:51.2pt;height:57.7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" stroked="f">
                <v:textbox inset="0,0,0,0">
                  <w:txbxContent>
                    <w:p w:rsidR="009E3E4A" w:rsidRDefault="009E3E4A">
                      <w:pPr>
                        <w:spacing w:line="360" w:lineRule="auto"/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7357892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E47ECA">
        <w:rPr>
          <w:sz w:val="40"/>
          <w:szCs w:val="28"/>
        </w:rPr>
        <w:t xml:space="preserve">  </w:t>
      </w:r>
      <w:r>
        <w:rPr>
          <w:sz w:val="28"/>
          <w:szCs w:val="28"/>
        </w:rPr>
        <w:t xml:space="preserve">ГОРОДА  БАЙКОНУР </w:t>
      </w:r>
    </w:p>
    <w:p w:rsidR="009E3E4A" w:rsidRDefault="009E3E4A">
      <w:pPr>
        <w:pStyle w:val="2"/>
        <w:spacing w:line="360" w:lineRule="auto"/>
      </w:pPr>
      <w:r>
        <w:rPr>
          <w:spacing w:val="100"/>
        </w:rPr>
        <w:t>ПОСТАНОВЛЕНИЕ</w:t>
      </w:r>
    </w:p>
    <w:p w:rsidR="009E3E4A" w:rsidRDefault="006D6EC5">
      <w:pPr>
        <w:rPr>
          <w:spacing w:val="100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D2AE29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" strokeweight=".26mm">
                <v:stroke joinstyle="miter" endcap="square"/>
              </v:line>
            </w:pict>
          </mc:Fallback>
        </mc:AlternateContent>
      </w:r>
    </w:p>
    <w:p w:rsidR="009E3E4A" w:rsidRDefault="00E47ECA">
      <w:pPr>
        <w:spacing w:line="480" w:lineRule="auto"/>
        <w:jc w:val="both"/>
      </w:pPr>
      <w:r>
        <w:rPr>
          <w:sz w:val="28"/>
        </w:rPr>
        <w:t>08 февраля 2021 г.</w:t>
      </w:r>
      <w:r w:rsidR="009E3E4A">
        <w:rPr>
          <w:sz w:val="28"/>
        </w:rPr>
        <w:t xml:space="preserve">                                                                № </w:t>
      </w:r>
      <w:r>
        <w:rPr>
          <w:sz w:val="28"/>
        </w:rPr>
        <w:t>51</w:t>
      </w:r>
    </w:p>
    <w:p w:rsidR="009E3E4A" w:rsidRDefault="009E3E4A">
      <w:pPr>
        <w:autoSpaceDE w:val="0"/>
      </w:pPr>
      <w:bookmarkStart w:id="0" w:name="_GoBack"/>
      <w:r>
        <w:rPr>
          <w:b/>
          <w:bCs/>
          <w:sz w:val="28"/>
          <w:szCs w:val="28"/>
        </w:rPr>
        <w:t xml:space="preserve">О внесении изменений в Положение </w:t>
      </w:r>
    </w:p>
    <w:p w:rsidR="009E3E4A" w:rsidRDefault="009E3E4A">
      <w:pPr>
        <w:autoSpaceDE w:val="0"/>
      </w:pPr>
      <w:r>
        <w:rPr>
          <w:b/>
          <w:bCs/>
          <w:sz w:val="28"/>
          <w:szCs w:val="28"/>
        </w:rPr>
        <w:t>о порядке проведения информационно-</w:t>
      </w:r>
    </w:p>
    <w:p w:rsidR="009E3E4A" w:rsidRDefault="009E3E4A">
      <w:pPr>
        <w:autoSpaceDE w:val="0"/>
      </w:pPr>
      <w:r>
        <w:rPr>
          <w:b/>
          <w:bCs/>
          <w:sz w:val="28"/>
          <w:szCs w:val="28"/>
        </w:rPr>
        <w:t xml:space="preserve">аналитического наблюдения </w:t>
      </w:r>
    </w:p>
    <w:p w:rsidR="009E3E4A" w:rsidRDefault="009E3E4A">
      <w:pPr>
        <w:tabs>
          <w:tab w:val="left" w:pos="3969"/>
        </w:tabs>
        <w:autoSpaceDE w:val="0"/>
      </w:pPr>
      <w:r>
        <w:rPr>
          <w:b/>
          <w:bCs/>
          <w:sz w:val="28"/>
          <w:szCs w:val="28"/>
        </w:rPr>
        <w:t xml:space="preserve">за состоянием рынка определенного </w:t>
      </w:r>
    </w:p>
    <w:p w:rsidR="009E3E4A" w:rsidRDefault="009E3E4A">
      <w:pPr>
        <w:tabs>
          <w:tab w:val="left" w:pos="3969"/>
        </w:tabs>
        <w:autoSpaceDE w:val="0"/>
      </w:pPr>
      <w:r>
        <w:rPr>
          <w:b/>
          <w:bCs/>
          <w:sz w:val="28"/>
          <w:szCs w:val="28"/>
        </w:rPr>
        <w:t xml:space="preserve">товара и осуществлением торговой </w:t>
      </w:r>
    </w:p>
    <w:p w:rsidR="009E3E4A" w:rsidRDefault="009E3E4A">
      <w:pPr>
        <w:tabs>
          <w:tab w:val="left" w:pos="3969"/>
        </w:tabs>
        <w:autoSpaceDE w:val="0"/>
      </w:pPr>
      <w:r>
        <w:rPr>
          <w:b/>
          <w:bCs/>
          <w:sz w:val="28"/>
          <w:szCs w:val="28"/>
        </w:rPr>
        <w:t xml:space="preserve">деятельности на территории города </w:t>
      </w:r>
    </w:p>
    <w:p w:rsidR="009E3E4A" w:rsidRDefault="009E3E4A">
      <w:pPr>
        <w:tabs>
          <w:tab w:val="left" w:pos="3969"/>
        </w:tabs>
        <w:autoSpaceDE w:val="0"/>
      </w:pPr>
      <w:r>
        <w:rPr>
          <w:b/>
          <w:bCs/>
          <w:sz w:val="28"/>
          <w:szCs w:val="28"/>
        </w:rPr>
        <w:t xml:space="preserve">Байконур, утвержденное </w:t>
      </w:r>
      <w:r>
        <w:rPr>
          <w:b/>
          <w:sz w:val="28"/>
          <w:szCs w:val="28"/>
        </w:rPr>
        <w:t xml:space="preserve">постановлением </w:t>
      </w:r>
    </w:p>
    <w:p w:rsidR="009E3E4A" w:rsidRDefault="009E3E4A">
      <w:pPr>
        <w:tabs>
          <w:tab w:val="left" w:pos="3969"/>
        </w:tabs>
        <w:autoSpaceDE w:val="0"/>
      </w:pPr>
      <w:r>
        <w:rPr>
          <w:b/>
          <w:sz w:val="28"/>
          <w:szCs w:val="28"/>
        </w:rPr>
        <w:t xml:space="preserve">Главы администрации города Байконур </w:t>
      </w:r>
      <w:r>
        <w:rPr>
          <w:b/>
          <w:sz w:val="28"/>
          <w:szCs w:val="28"/>
        </w:rPr>
        <w:br/>
        <w:t>от 15 июня 2015 г. № 124</w:t>
      </w:r>
    </w:p>
    <w:bookmarkEnd w:id="0"/>
    <w:p w:rsidR="009E3E4A" w:rsidRDefault="009E3E4A">
      <w:pPr>
        <w:autoSpaceDE w:val="0"/>
        <w:spacing w:line="360" w:lineRule="auto"/>
        <w:ind w:firstLine="709"/>
        <w:jc w:val="both"/>
        <w:rPr>
          <w:b/>
          <w:bCs/>
          <w:sz w:val="16"/>
          <w:szCs w:val="16"/>
        </w:rPr>
      </w:pPr>
    </w:p>
    <w:p w:rsidR="009E3E4A" w:rsidRDefault="009E3E4A">
      <w:pPr>
        <w:pStyle w:val="af"/>
        <w:shd w:val="clear" w:color="auto" w:fill="FFFFFF"/>
        <w:spacing w:before="0" w:after="0" w:line="360" w:lineRule="auto"/>
        <w:ind w:firstLine="709"/>
        <w:jc w:val="both"/>
      </w:pPr>
      <w:r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</w:t>
      </w:r>
      <w:r>
        <w:rPr>
          <w:sz w:val="28"/>
          <w:szCs w:val="28"/>
          <w:shd w:val="clear" w:color="auto" w:fill="FFFFFF"/>
        </w:rPr>
        <w:t xml:space="preserve">от 23 декабря 1995 г., </w:t>
      </w:r>
      <w:r>
        <w:rPr>
          <w:sz w:val="28"/>
          <w:szCs w:val="28"/>
        </w:rPr>
        <w:t xml:space="preserve">постановления Главы администрации города Байконур от 16 сентября 2020 г. № 478 «О внесении изменений в постановление Главы администрации города Байконур                  от 21 декабря 2018 г. № 681» </w:t>
      </w:r>
    </w:p>
    <w:p w:rsidR="009E3E4A" w:rsidRDefault="009E3E4A">
      <w:pPr>
        <w:autoSpaceDE w:val="0"/>
        <w:spacing w:line="360" w:lineRule="auto"/>
        <w:ind w:firstLine="709"/>
        <w:jc w:val="center"/>
      </w:pPr>
      <w:r>
        <w:rPr>
          <w:b/>
          <w:sz w:val="28"/>
          <w:szCs w:val="28"/>
        </w:rPr>
        <w:t>П О С Т А Н О В Л Я Ю:</w:t>
      </w:r>
    </w:p>
    <w:p w:rsidR="009E3E4A" w:rsidRDefault="009E3E4A">
      <w:pPr>
        <w:autoSpaceDE w:val="0"/>
        <w:spacing w:line="360" w:lineRule="auto"/>
        <w:ind w:firstLine="709"/>
        <w:jc w:val="both"/>
      </w:pPr>
      <w:r>
        <w:rPr>
          <w:sz w:val="28"/>
          <w:szCs w:val="28"/>
        </w:rPr>
        <w:t xml:space="preserve">1. Внести в </w:t>
      </w:r>
      <w:r>
        <w:rPr>
          <w:bCs/>
          <w:sz w:val="28"/>
          <w:szCs w:val="28"/>
        </w:rPr>
        <w:t xml:space="preserve">Положение о порядке проведения информационно-аналитического наблюдения </w:t>
      </w:r>
      <w:r>
        <w:rPr>
          <w:sz w:val="28"/>
          <w:szCs w:val="28"/>
        </w:rPr>
        <w:t>за состоянием рынка определенного товара             и осуществлением торговой деятельности на территории города Байконур, утвержденное постановлением Главы администрации города Байконур             от 15 июня 2015 г. № 124 «</w:t>
      </w:r>
      <w:hyperlink r:id="rId10" w:anchor="_blank" w:history="1">
        <w:r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Об утверждении Положения о порядке проведения информационно-аналитического наблюдения за состоянием рынка определенного товара и осуществлением торговой деятельности на территории города Байконур» в новой редакции</w:t>
        </w:r>
      </w:hyperlink>
      <w:r>
        <w:rPr>
          <w:sz w:val="28"/>
          <w:szCs w:val="28"/>
        </w:rPr>
        <w:t xml:space="preserve"> (далее – Положение), следующие изменения:</w:t>
      </w:r>
    </w:p>
    <w:p w:rsidR="009E3E4A" w:rsidRDefault="009E3E4A">
      <w:pPr>
        <w:autoSpaceDE w:val="0"/>
        <w:spacing w:line="360" w:lineRule="auto"/>
        <w:ind w:firstLine="709"/>
        <w:jc w:val="both"/>
      </w:pPr>
      <w:r>
        <w:rPr>
          <w:sz w:val="28"/>
          <w:szCs w:val="28"/>
        </w:rPr>
        <w:t>1.1. Пункт 1.3 раздела 1 Положения изложить в следующей редакции:</w:t>
      </w:r>
    </w:p>
    <w:p w:rsidR="009E3E4A" w:rsidRDefault="009E3E4A">
      <w:pPr>
        <w:tabs>
          <w:tab w:val="left" w:pos="1260"/>
        </w:tabs>
        <w:spacing w:line="360" w:lineRule="auto"/>
        <w:ind w:firstLine="709"/>
        <w:jc w:val="both"/>
      </w:pPr>
      <w:r>
        <w:rPr>
          <w:sz w:val="28"/>
          <w:szCs w:val="28"/>
        </w:rPr>
        <w:t>«1.</w:t>
      </w:r>
      <w:r>
        <w:rPr>
          <w:sz w:val="28"/>
        </w:rPr>
        <w:t xml:space="preserve">3. Информационно-аналитическое наблюдение проводится отделом торговли, потребительского рынка, защиты прав потребителей и развития </w:t>
      </w:r>
      <w:r>
        <w:rPr>
          <w:sz w:val="28"/>
        </w:rPr>
        <w:lastRenderedPageBreak/>
        <w:t>малого и среднего предпринимательства Управления экономического развития  администрации города Байконур (далее – отдел торговли).</w:t>
      </w:r>
      <w:r>
        <w:rPr>
          <w:sz w:val="28"/>
          <w:szCs w:val="28"/>
        </w:rPr>
        <w:t>».</w:t>
      </w:r>
    </w:p>
    <w:p w:rsidR="009E3E4A" w:rsidRDefault="009E3E4A">
      <w:pPr>
        <w:tabs>
          <w:tab w:val="left" w:pos="1260"/>
        </w:tabs>
        <w:spacing w:line="360" w:lineRule="auto"/>
        <w:ind w:firstLine="709"/>
        <w:jc w:val="both"/>
      </w:pPr>
      <w:r>
        <w:rPr>
          <w:sz w:val="28"/>
          <w:szCs w:val="28"/>
        </w:rPr>
        <w:t>1.2. Абзац шестой пункта 3.6 раздела 3 Положения изложить                      в следующей редакции:</w:t>
      </w:r>
    </w:p>
    <w:p w:rsidR="009E3E4A" w:rsidRDefault="009E3E4A">
      <w:pPr>
        <w:autoSpaceDE w:val="0"/>
        <w:spacing w:line="360" w:lineRule="auto"/>
        <w:ind w:firstLine="709"/>
        <w:jc w:val="both"/>
      </w:pPr>
      <w:r>
        <w:rPr>
          <w:sz w:val="28"/>
          <w:szCs w:val="28"/>
        </w:rPr>
        <w:t>«Итоговая аналитическая записка готовится  не позднее 3-го числа месяца, следующего за отчетным, и представляется заместителю Главы администрации, отвечающему за экономическую и финансовую политику администрации города Байконур (далее – заместитель Главы администрации).».</w:t>
      </w:r>
    </w:p>
    <w:p w:rsidR="009E3E4A" w:rsidRDefault="009E3E4A">
      <w:pPr>
        <w:tabs>
          <w:tab w:val="left" w:pos="1260"/>
        </w:tabs>
        <w:spacing w:line="360" w:lineRule="auto"/>
        <w:ind w:firstLine="709"/>
        <w:jc w:val="both"/>
      </w:pPr>
      <w:r>
        <w:rPr>
          <w:sz w:val="28"/>
          <w:szCs w:val="28"/>
        </w:rPr>
        <w:t>1.3. Абзац восемнадцатый пункта 3.10 раздела 3 Положения изложить      в следующей редакции:</w:t>
      </w:r>
    </w:p>
    <w:p w:rsidR="009E3E4A" w:rsidRDefault="009E3E4A">
      <w:pPr>
        <w:autoSpaceDE w:val="0"/>
        <w:spacing w:line="360" w:lineRule="auto"/>
        <w:ind w:firstLine="709"/>
        <w:jc w:val="both"/>
      </w:pPr>
      <w:r>
        <w:rPr>
          <w:sz w:val="28"/>
          <w:szCs w:val="28"/>
        </w:rPr>
        <w:t>«Аналитическая записка содержит выводы и предложения по развитию потребительского рынка по созданию условий для обеспечения жителей города Байконур услугами торговли и улучшения качества жизни населения на территории города Байконур и представляется отделом торговли заместителю Главы администрации не реже одного раза в полугодие.».</w:t>
      </w:r>
    </w:p>
    <w:p w:rsidR="009E3E4A" w:rsidRDefault="009E3E4A">
      <w:pPr>
        <w:autoSpaceDE w:val="0"/>
        <w:spacing w:line="360" w:lineRule="auto"/>
        <w:ind w:firstLine="709"/>
        <w:jc w:val="both"/>
      </w:pPr>
      <w:r>
        <w:rPr>
          <w:sz w:val="28"/>
          <w:szCs w:val="28"/>
        </w:rPr>
        <w:t>1.4. Приложение № 2 к Положению изложить в редакции согласно приложению к настоящему постановлению.</w:t>
      </w:r>
    </w:p>
    <w:p w:rsidR="009E3E4A" w:rsidRDefault="009E3E4A">
      <w:pPr>
        <w:pStyle w:val="af"/>
        <w:shd w:val="clear" w:color="auto" w:fill="FFFFFF"/>
        <w:spacing w:before="0" w:after="0" w:line="360" w:lineRule="auto"/>
        <w:ind w:firstLine="709"/>
        <w:jc w:val="both"/>
      </w:pPr>
      <w:r>
        <w:rPr>
          <w:sz w:val="28"/>
          <w:szCs w:val="28"/>
        </w:rPr>
        <w:t>2. Аппарату Главы администрации города Байконур в установленные сроки организовать опубликование настоящего постановления в газете «Байконур» и на официальном сайте администрации города Байконур www.baikonuradm.ru.</w:t>
      </w:r>
    </w:p>
    <w:p w:rsidR="009E3E4A" w:rsidRDefault="009E3E4A">
      <w:pPr>
        <w:tabs>
          <w:tab w:val="left" w:pos="993"/>
        </w:tabs>
        <w:spacing w:line="360" w:lineRule="auto"/>
        <w:ind w:firstLine="709"/>
        <w:jc w:val="both"/>
      </w:pPr>
      <w:r>
        <w:rPr>
          <w:sz w:val="28"/>
          <w:szCs w:val="28"/>
        </w:rPr>
        <w:t>3</w:t>
      </w:r>
      <w:r>
        <w:rPr>
          <w:spacing w:val="-2"/>
          <w:sz w:val="28"/>
          <w:szCs w:val="28"/>
        </w:rPr>
        <w:t xml:space="preserve">. </w:t>
      </w:r>
      <w:r>
        <w:rPr>
          <w:sz w:val="28"/>
          <w:szCs w:val="28"/>
        </w:rPr>
        <w:t>Контроль за исполнением настоящего постановления возложить              на заместителя Главы администрации, отвечающего за экономическую                    и финансовую политику администрации города Байконур.</w:t>
      </w:r>
    </w:p>
    <w:p w:rsidR="009E3E4A" w:rsidRDefault="009E3E4A">
      <w:pPr>
        <w:spacing w:line="480" w:lineRule="auto"/>
        <w:jc w:val="both"/>
        <w:rPr>
          <w:b/>
          <w:spacing w:val="-2"/>
          <w:sz w:val="28"/>
          <w:szCs w:val="28"/>
        </w:rPr>
      </w:pPr>
    </w:p>
    <w:p w:rsidR="009E3E4A" w:rsidRDefault="009E3E4A">
      <w:pPr>
        <w:spacing w:line="360" w:lineRule="auto"/>
        <w:jc w:val="both"/>
      </w:pPr>
      <w:r>
        <w:rPr>
          <w:b/>
          <w:sz w:val="28"/>
          <w:szCs w:val="28"/>
        </w:rPr>
        <w:t>Глава администрации                                                                        К.Д. Бусыгин</w:t>
      </w:r>
    </w:p>
    <w:p w:rsidR="009E3E4A" w:rsidRDefault="009E3E4A">
      <w:pPr>
        <w:spacing w:line="360" w:lineRule="auto"/>
        <w:jc w:val="both"/>
      </w:pPr>
    </w:p>
    <w:p w:rsidR="009E3E4A" w:rsidRDefault="009E3E4A">
      <w:pPr>
        <w:spacing w:line="360" w:lineRule="auto"/>
        <w:jc w:val="both"/>
      </w:pPr>
    </w:p>
    <w:p w:rsidR="009E3E4A" w:rsidRDefault="009E3E4A">
      <w:pPr>
        <w:spacing w:line="360" w:lineRule="auto"/>
        <w:jc w:val="both"/>
      </w:pPr>
    </w:p>
    <w:p w:rsidR="009E3E4A" w:rsidRDefault="009E3E4A">
      <w:pPr>
        <w:spacing w:line="360" w:lineRule="auto"/>
        <w:jc w:val="both"/>
      </w:pPr>
    </w:p>
    <w:sectPr w:rsidR="009E3E4A">
      <w:headerReference w:type="default" r:id="rId11"/>
      <w:headerReference w:type="first" r:id="rId12"/>
      <w:pgSz w:w="11906" w:h="16838"/>
      <w:pgMar w:top="1418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C57" w:rsidRDefault="00A21C57">
      <w:r>
        <w:separator/>
      </w:r>
    </w:p>
  </w:endnote>
  <w:endnote w:type="continuationSeparator" w:id="0">
    <w:p w:rsidR="00A21C57" w:rsidRDefault="00A21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C57" w:rsidRDefault="00A21C57">
      <w:r>
        <w:separator/>
      </w:r>
    </w:p>
  </w:footnote>
  <w:footnote w:type="continuationSeparator" w:id="0">
    <w:p w:rsidR="00A21C57" w:rsidRDefault="00A21C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E4A" w:rsidRDefault="006D6EC5">
    <w:pPr>
      <w:pStyle w:val="aa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2230" cy="14478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" cy="1447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3E4A" w:rsidRDefault="009E3E4A">
                          <w:pPr>
                            <w:pStyle w:val="aa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6D6EC5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4.9pt;height:11.4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" stroked="f">
              <v:fill opacity="0"/>
              <v:textbox inset="0,0,0,0">
                <w:txbxContent>
                  <w:p w:rsidR="009E3E4A" w:rsidRDefault="009E3E4A">
                    <w:pPr>
                      <w:pStyle w:val="aa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6D6EC5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E4A" w:rsidRDefault="009E3E4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ECA"/>
    <w:rsid w:val="006D6EC5"/>
    <w:rsid w:val="009E3E4A"/>
    <w:rsid w:val="00A21C57"/>
    <w:rsid w:val="00E4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6E997F68-DE64-442F-A033-3DC4CB1F8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basedOn w:val="10"/>
    <w:rPr>
      <w:color w:val="0000FF"/>
      <w:u w:val="single"/>
    </w:rPr>
  </w:style>
  <w:style w:type="character" w:styleId="a5">
    <w:name w:val="Strong"/>
    <w:basedOn w:val="10"/>
    <w:qFormat/>
    <w:rPr>
      <w:b/>
      <w:bCs/>
    </w:rPr>
  </w:style>
  <w:style w:type="character" w:customStyle="1" w:styleId="apple-converted-space">
    <w:name w:val="apple-converted-space"/>
    <w:basedOn w:val="20"/>
  </w:style>
  <w:style w:type="paragraph" w:customStyle="1" w:styleId="a6">
    <w:name w:val="Заголовок"/>
    <w:basedOn w:val="a"/>
    <w:next w:val="a7"/>
    <w:pPr>
      <w:spacing w:line="480" w:lineRule="auto"/>
      <w:jc w:val="center"/>
    </w:pPr>
    <w:rPr>
      <w:b/>
    </w:rPr>
  </w:style>
  <w:style w:type="paragraph" w:styleId="a7">
    <w:name w:val="Body Text"/>
    <w:basedOn w:val="a"/>
    <w:pPr>
      <w:spacing w:line="360" w:lineRule="auto"/>
    </w:pPr>
    <w:rPr>
      <w:sz w:val="28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Текст1"/>
    <w:basedOn w:val="a"/>
    <w:rPr>
      <w:rFonts w:ascii="Courier New" w:hAnsi="Courier New" w:cs="Courier New"/>
    </w:r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pPr>
      <w:ind w:right="-1" w:firstLine="851"/>
      <w:jc w:val="both"/>
    </w:pPr>
    <w:rPr>
      <w:sz w:val="24"/>
    </w:rPr>
  </w:style>
  <w:style w:type="paragraph" w:customStyle="1" w:styleId="14">
    <w:name w:val="Цитата1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customStyle="1" w:styleId="210">
    <w:name w:val="Основной текст с отступом 21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next w:val="a7"/>
    <w:qFormat/>
    <w:rPr>
      <w:sz w:val="28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211">
    <w:name w:val="Основной текст 21"/>
    <w:basedOn w:val="a"/>
    <w:pPr>
      <w:spacing w:line="360" w:lineRule="auto"/>
      <w:jc w:val="both"/>
    </w:pPr>
    <w:rPr>
      <w:color w:val="FF0000"/>
      <w:sz w:val="28"/>
    </w:rPr>
  </w:style>
  <w:style w:type="paragraph" w:styleId="af">
    <w:name w:val="Normal (Web)"/>
    <w:basedOn w:val="a"/>
    <w:pPr>
      <w:spacing w:before="100" w:after="100"/>
    </w:pPr>
    <w:rPr>
      <w:sz w:val="24"/>
      <w:szCs w:val="24"/>
    </w:rPr>
  </w:style>
  <w:style w:type="paragraph" w:customStyle="1" w:styleId="af0">
    <w:name w:val="Содержимое врезки"/>
    <w:basedOn w:val="a"/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Lucida Sans Unicod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/index.php?mod=npb1&amp;npbid=1491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Аппарат Главы администрации города Байконр</Company>
  <LinksUpToDate>false</LinksUpToDate>
  <CharactersWithSpaces>3270</CharactersWithSpaces>
  <SharedDoc>false</SharedDoc>
  <HLinks>
    <vt:vector size="6" baseType="variant">
      <vt:variant>
        <vt:i4>6946879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http://www.baikonuradm.ru/index.php?mod=npb1&amp;npbid=1491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2021-01-13T06:21:00Z</cp:lastPrinted>
  <dcterms:created xsi:type="dcterms:W3CDTF">2024-05-16T04:45:00Z</dcterms:created>
  <dcterms:modified xsi:type="dcterms:W3CDTF">2024-05-16T04:45:00Z</dcterms:modified>
</cp:coreProperties>
</file>