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71" w:rsidRDefault="00D06F71" w:rsidP="00D06F71">
      <w:pPr>
        <w:pStyle w:val="a9"/>
        <w:jc w:val="center"/>
      </w:pPr>
    </w:p>
    <w:p w:rsidR="00D06F71" w:rsidRDefault="00D06F71" w:rsidP="00DF2566">
      <w:pPr>
        <w:pStyle w:val="a9"/>
        <w:tabs>
          <w:tab w:val="left" w:pos="4678"/>
        </w:tabs>
        <w:jc w:val="center"/>
      </w:pPr>
    </w:p>
    <w:p w:rsidR="00D06F71" w:rsidRDefault="00D06F71" w:rsidP="00D06F71">
      <w:pPr>
        <w:pStyle w:val="a9"/>
        <w:jc w:val="center"/>
      </w:pPr>
    </w:p>
    <w:p w:rsidR="00D06F71" w:rsidRPr="006F4138" w:rsidRDefault="006014A6" w:rsidP="00D06F71">
      <w:pPr>
        <w:pStyle w:val="a5"/>
        <w:widowControl w:val="0"/>
        <w:spacing w:line="360" w:lineRule="auto"/>
        <w:rPr>
          <w:sz w:val="28"/>
          <w:szCs w:val="28"/>
        </w:rPr>
      </w:pPr>
      <w:r w:rsidRPr="006F4138">
        <w:rPr>
          <w:noProof/>
          <w:sz w:val="28"/>
          <w:szCs w:val="28"/>
        </w:rPr>
        <mc:AlternateContent>
          <mc:Choice Requires="wps">
            <w:drawing>
              <wp:anchor distT="0" distB="0" distL="114300" distR="114300" simplePos="0" relativeHeight="251657728" behindDoc="1" locked="0" layoutInCell="0" allowOverlap="1">
                <wp:simplePos x="0" y="0"/>
                <wp:positionH relativeFrom="column">
                  <wp:posOffset>2685415</wp:posOffset>
                </wp:positionH>
                <wp:positionV relativeFrom="paragraph">
                  <wp:posOffset>-625475</wp:posOffset>
                </wp:positionV>
                <wp:extent cx="623570" cy="53403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534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D21D0" w:rsidRDefault="006D21D0" w:rsidP="00D06F71">
                            <w:r>
                              <w:rPr>
                                <w:b/>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9.5pt" o:ole="" fillcolor="window">
                                  <v:imagedata r:id="rId8" o:title=""/>
                                </v:shape>
                                <o:OLEObject Type="Embed" ProgID="Word.Picture.8" ShapeID="_x0000_i1025" DrawAspect="Content" ObjectID="_1777276921"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11.45pt;margin-top:-49.25pt;width:49.1pt;height:4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I3gIAAF0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" o:allowincell="f" filled="f" stroked="f" strokeweight="0">
                <v:textbox inset="0,0,0,0">
                  <w:txbxContent>
                    <w:p w:rsidR="006D21D0" w:rsidRDefault="006D21D0" w:rsidP="00D06F71">
                      <w:r>
                        <w:rPr>
                          <w:b/>
                          <w:noProof/>
                        </w:rPr>
                        <w:object w:dxaOrig="941" w:dyaOrig="1061">
                          <v:shape id="_x0000_i1025" type="#_x0000_t75" style="width:48.75pt;height:49.5pt" o:ole="" fillcolor="window">
                            <v:imagedata r:id="rId8" o:title=""/>
                          </v:shape>
                          <o:OLEObject Type="Embed" ProgID="Word.Picture.8" ShapeID="_x0000_i1025" DrawAspect="Content" ObjectID="_1777276921" r:id="rId10"/>
                        </w:object>
                      </w:r>
                    </w:p>
                  </w:txbxContent>
                </v:textbox>
              </v:rect>
            </w:pict>
          </mc:Fallback>
        </mc:AlternateContent>
      </w:r>
      <w:r w:rsidR="00D06F71" w:rsidRPr="006F4138">
        <w:rPr>
          <w:sz w:val="28"/>
          <w:szCs w:val="28"/>
        </w:rPr>
        <w:t>ГЛАВА  АДМИНИСТРАЦИИ  ГОРОДА  БАЙКОНУР</w:t>
      </w:r>
    </w:p>
    <w:p w:rsidR="00D06F71" w:rsidRPr="00135542" w:rsidRDefault="00D06F71" w:rsidP="004E40A7">
      <w:pPr>
        <w:pStyle w:val="a5"/>
        <w:widowControl w:val="0"/>
        <w:pBdr>
          <w:bottom w:val="single" w:sz="4" w:space="1" w:color="auto"/>
        </w:pBdr>
        <w:tabs>
          <w:tab w:val="left" w:pos="709"/>
        </w:tabs>
        <w:spacing w:line="240" w:lineRule="atLeast"/>
        <w:rPr>
          <w:sz w:val="32"/>
          <w:szCs w:val="32"/>
        </w:rPr>
      </w:pPr>
      <w:r w:rsidRPr="00135542">
        <w:rPr>
          <w:sz w:val="32"/>
          <w:szCs w:val="32"/>
        </w:rPr>
        <w:t xml:space="preserve"> </w:t>
      </w:r>
      <w:r w:rsidR="00EC61D0">
        <w:rPr>
          <w:sz w:val="32"/>
          <w:szCs w:val="32"/>
        </w:rPr>
        <w:t>П</w:t>
      </w:r>
      <w:r w:rsidRPr="002C6847">
        <w:rPr>
          <w:sz w:val="32"/>
          <w:szCs w:val="32"/>
        </w:rPr>
        <w:t xml:space="preserve"> </w:t>
      </w:r>
      <w:r w:rsidR="00EC61D0">
        <w:rPr>
          <w:sz w:val="32"/>
          <w:szCs w:val="32"/>
        </w:rPr>
        <w:t>О</w:t>
      </w:r>
      <w:r w:rsidRPr="002C6847">
        <w:rPr>
          <w:sz w:val="32"/>
          <w:szCs w:val="32"/>
        </w:rPr>
        <w:t xml:space="preserve"> С </w:t>
      </w:r>
      <w:r w:rsidR="00EC61D0">
        <w:rPr>
          <w:sz w:val="32"/>
          <w:szCs w:val="32"/>
        </w:rPr>
        <w:t>Т</w:t>
      </w:r>
      <w:r w:rsidRPr="002C6847">
        <w:rPr>
          <w:sz w:val="32"/>
          <w:szCs w:val="32"/>
        </w:rPr>
        <w:t xml:space="preserve"> </w:t>
      </w:r>
      <w:r w:rsidR="00EC61D0">
        <w:rPr>
          <w:sz w:val="32"/>
          <w:szCs w:val="32"/>
        </w:rPr>
        <w:t>А</w:t>
      </w:r>
      <w:r w:rsidRPr="002C6847">
        <w:rPr>
          <w:sz w:val="32"/>
          <w:szCs w:val="32"/>
        </w:rPr>
        <w:t xml:space="preserve"> </w:t>
      </w:r>
      <w:r w:rsidR="00EC61D0">
        <w:rPr>
          <w:sz w:val="32"/>
          <w:szCs w:val="32"/>
        </w:rPr>
        <w:t>Н</w:t>
      </w:r>
      <w:r w:rsidRPr="002C6847">
        <w:rPr>
          <w:sz w:val="32"/>
          <w:szCs w:val="32"/>
        </w:rPr>
        <w:t xml:space="preserve"> </w:t>
      </w:r>
      <w:r w:rsidR="00EC61D0">
        <w:rPr>
          <w:sz w:val="32"/>
          <w:szCs w:val="32"/>
        </w:rPr>
        <w:t>О</w:t>
      </w:r>
      <w:r w:rsidRPr="002C6847">
        <w:rPr>
          <w:sz w:val="32"/>
          <w:szCs w:val="32"/>
        </w:rPr>
        <w:t xml:space="preserve"> </w:t>
      </w:r>
      <w:r w:rsidR="00EC61D0">
        <w:rPr>
          <w:sz w:val="32"/>
          <w:szCs w:val="32"/>
        </w:rPr>
        <w:t>В</w:t>
      </w:r>
      <w:r w:rsidRPr="002C6847">
        <w:rPr>
          <w:sz w:val="32"/>
          <w:szCs w:val="32"/>
        </w:rPr>
        <w:t xml:space="preserve"> </w:t>
      </w:r>
      <w:r w:rsidR="00EC61D0">
        <w:rPr>
          <w:sz w:val="32"/>
          <w:szCs w:val="32"/>
        </w:rPr>
        <w:t xml:space="preserve">Л </w:t>
      </w:r>
      <w:r w:rsidR="004E40A7">
        <w:rPr>
          <w:sz w:val="32"/>
          <w:szCs w:val="32"/>
        </w:rPr>
        <w:t>Е</w:t>
      </w:r>
      <w:r w:rsidRPr="002C6847">
        <w:rPr>
          <w:sz w:val="32"/>
          <w:szCs w:val="32"/>
        </w:rPr>
        <w:t xml:space="preserve"> Н И Е</w:t>
      </w:r>
      <w:r w:rsidRPr="00135542">
        <w:rPr>
          <w:sz w:val="32"/>
          <w:szCs w:val="32"/>
        </w:rPr>
        <w:t xml:space="preserve"> </w:t>
      </w:r>
    </w:p>
    <w:p w:rsidR="00D06F71" w:rsidRDefault="00D06F71" w:rsidP="00D06F71">
      <w:pPr>
        <w:pStyle w:val="ConsPlusNormal"/>
        <w:widowControl/>
        <w:ind w:firstLine="0"/>
        <w:jc w:val="both"/>
        <w:rPr>
          <w:rFonts w:ascii="Times New Roman" w:hAnsi="Times New Roman"/>
          <w:sz w:val="28"/>
        </w:rPr>
      </w:pPr>
    </w:p>
    <w:p w:rsidR="00D06F71" w:rsidRDefault="00330D3F" w:rsidP="00224ADB">
      <w:pPr>
        <w:pStyle w:val="ConsPlusNormal"/>
        <w:widowControl/>
        <w:tabs>
          <w:tab w:val="left" w:pos="709"/>
        </w:tabs>
        <w:ind w:firstLine="0"/>
        <w:jc w:val="both"/>
        <w:rPr>
          <w:rFonts w:ascii="Times New Roman" w:hAnsi="Times New Roman"/>
          <w:sz w:val="28"/>
        </w:rPr>
      </w:pPr>
      <w:r>
        <w:rPr>
          <w:rFonts w:ascii="Times New Roman" w:hAnsi="Times New Roman"/>
          <w:sz w:val="28"/>
        </w:rPr>
        <w:t>28 декабря 2022г.</w:t>
      </w:r>
      <w:r w:rsidR="00D06F71">
        <w:rPr>
          <w:rFonts w:ascii="Times New Roman" w:hAnsi="Times New Roman"/>
          <w:sz w:val="28"/>
        </w:rPr>
        <w:t xml:space="preserve">                                     </w:t>
      </w:r>
      <w:r w:rsidR="00F86E5B">
        <w:rPr>
          <w:rFonts w:ascii="Times New Roman" w:hAnsi="Times New Roman"/>
          <w:sz w:val="28"/>
        </w:rPr>
        <w:t xml:space="preserve"> </w:t>
      </w:r>
      <w:r w:rsidR="00D06F71">
        <w:rPr>
          <w:rFonts w:ascii="Times New Roman" w:hAnsi="Times New Roman"/>
          <w:sz w:val="28"/>
        </w:rPr>
        <w:t xml:space="preserve"> </w:t>
      </w:r>
      <w:r w:rsidR="008E6AA8">
        <w:rPr>
          <w:rFonts w:ascii="Times New Roman" w:hAnsi="Times New Roman"/>
          <w:sz w:val="28"/>
        </w:rPr>
        <w:t xml:space="preserve">                    </w:t>
      </w:r>
      <w:r w:rsidR="00D06F71">
        <w:rPr>
          <w:rFonts w:ascii="Times New Roman" w:hAnsi="Times New Roman"/>
          <w:sz w:val="28"/>
        </w:rPr>
        <w:t xml:space="preserve">  </w:t>
      </w:r>
      <w:r w:rsidR="00F043DB">
        <w:rPr>
          <w:rFonts w:ascii="Times New Roman" w:hAnsi="Times New Roman"/>
          <w:sz w:val="28"/>
        </w:rPr>
        <w:t xml:space="preserve">               </w:t>
      </w:r>
      <w:r w:rsidR="00D06F71">
        <w:rPr>
          <w:rFonts w:ascii="Times New Roman" w:hAnsi="Times New Roman"/>
          <w:sz w:val="28"/>
        </w:rPr>
        <w:t xml:space="preserve"> </w:t>
      </w:r>
      <w:r>
        <w:rPr>
          <w:rFonts w:ascii="Times New Roman" w:hAnsi="Times New Roman"/>
          <w:sz w:val="28"/>
        </w:rPr>
        <w:t xml:space="preserve">             </w:t>
      </w:r>
      <w:r w:rsidR="00D06F71">
        <w:rPr>
          <w:rFonts w:ascii="Times New Roman" w:hAnsi="Times New Roman"/>
          <w:sz w:val="28"/>
        </w:rPr>
        <w:t xml:space="preserve">№ </w:t>
      </w:r>
      <w:r>
        <w:rPr>
          <w:rFonts w:ascii="Times New Roman" w:hAnsi="Times New Roman"/>
          <w:sz w:val="28"/>
        </w:rPr>
        <w:t>483</w:t>
      </w:r>
      <w:r w:rsidR="00D06F71">
        <w:rPr>
          <w:rFonts w:ascii="Times New Roman" w:hAnsi="Times New Roman"/>
          <w:sz w:val="28"/>
        </w:rPr>
        <w:t xml:space="preserve">                                           </w:t>
      </w:r>
    </w:p>
    <w:p w:rsidR="00D06F71" w:rsidRDefault="00D06F71" w:rsidP="00D06F71">
      <w:pPr>
        <w:pStyle w:val="ConsPlusNormal"/>
        <w:widowControl/>
        <w:ind w:firstLine="0"/>
        <w:jc w:val="center"/>
        <w:rPr>
          <w:rFonts w:ascii="Times New Roman" w:hAnsi="Times New Roman"/>
          <w:sz w:val="28"/>
        </w:rPr>
      </w:pPr>
    </w:p>
    <w:p w:rsidR="00DB30C5" w:rsidRPr="007B494D" w:rsidRDefault="00DB30C5" w:rsidP="00D06F71">
      <w:pPr>
        <w:pStyle w:val="ConsPlusNormal"/>
        <w:widowControl/>
        <w:ind w:firstLine="0"/>
        <w:jc w:val="center"/>
        <w:rPr>
          <w:rFonts w:ascii="Times New Roman" w:hAnsi="Times New Roman"/>
          <w:sz w:val="28"/>
        </w:rPr>
      </w:pPr>
    </w:p>
    <w:tbl>
      <w:tblPr>
        <w:tblW w:w="0" w:type="auto"/>
        <w:tblLayout w:type="fixed"/>
        <w:tblLook w:val="01E0" w:firstRow="1" w:lastRow="1" w:firstColumn="1" w:lastColumn="1" w:noHBand="0" w:noVBand="0"/>
      </w:tblPr>
      <w:tblGrid>
        <w:gridCol w:w="5353"/>
      </w:tblGrid>
      <w:tr w:rsidR="00D06F71" w:rsidTr="002D4030">
        <w:tblPrEx>
          <w:tblCellMar>
            <w:top w:w="0" w:type="dxa"/>
            <w:bottom w:w="0" w:type="dxa"/>
          </w:tblCellMar>
        </w:tblPrEx>
        <w:trPr>
          <w:trHeight w:val="1256"/>
        </w:trPr>
        <w:tc>
          <w:tcPr>
            <w:tcW w:w="5353" w:type="dxa"/>
          </w:tcPr>
          <w:p w:rsidR="009E0BCD" w:rsidRPr="009E0BCD" w:rsidRDefault="009E0BCD" w:rsidP="00EB7A22">
            <w:pPr>
              <w:pStyle w:val="ad"/>
              <w:shd w:val="clear" w:color="auto" w:fill="FFFFFF"/>
              <w:spacing w:before="0" w:beforeAutospacing="0" w:after="0" w:afterAutospacing="0"/>
              <w:rPr>
                <w:b/>
                <w:sz w:val="28"/>
                <w:szCs w:val="28"/>
              </w:rPr>
            </w:pPr>
            <w:bookmarkStart w:id="0" w:name="_GoBack"/>
            <w:r w:rsidRPr="009E0BCD">
              <w:rPr>
                <w:b/>
                <w:sz w:val="28"/>
                <w:szCs w:val="28"/>
              </w:rPr>
              <w:t>О внесении изменени</w:t>
            </w:r>
            <w:r w:rsidR="00A9508E">
              <w:rPr>
                <w:b/>
                <w:sz w:val="28"/>
                <w:szCs w:val="28"/>
              </w:rPr>
              <w:t>й</w:t>
            </w:r>
            <w:r w:rsidR="007928B7">
              <w:rPr>
                <w:b/>
                <w:sz w:val="28"/>
                <w:szCs w:val="28"/>
              </w:rPr>
              <w:t xml:space="preserve"> </w:t>
            </w:r>
            <w:r w:rsidRPr="009E0BCD">
              <w:rPr>
                <w:b/>
                <w:sz w:val="28"/>
                <w:szCs w:val="28"/>
              </w:rPr>
              <w:t xml:space="preserve">в постановление Главы администрации города </w:t>
            </w:r>
            <w:r w:rsidR="002D4030">
              <w:rPr>
                <w:b/>
                <w:sz w:val="28"/>
                <w:szCs w:val="28"/>
              </w:rPr>
              <w:t xml:space="preserve">Байконур </w:t>
            </w:r>
            <w:r w:rsidRPr="009E0BCD">
              <w:rPr>
                <w:b/>
                <w:sz w:val="28"/>
                <w:szCs w:val="28"/>
              </w:rPr>
              <w:t>от 06 сентября 2019 г. № 439</w:t>
            </w:r>
          </w:p>
          <w:bookmarkEnd w:id="0"/>
          <w:p w:rsidR="00D06F71" w:rsidRPr="00FD5029" w:rsidRDefault="00D06F71" w:rsidP="00205B31">
            <w:pPr>
              <w:shd w:val="clear" w:color="auto" w:fill="FFFFFF"/>
              <w:tabs>
                <w:tab w:val="left" w:pos="709"/>
              </w:tabs>
              <w:rPr>
                <w:sz w:val="28"/>
                <w:szCs w:val="28"/>
              </w:rPr>
            </w:pPr>
          </w:p>
        </w:tc>
      </w:tr>
    </w:tbl>
    <w:p w:rsidR="0057077F" w:rsidRDefault="00D06F71" w:rsidP="002D4030">
      <w:pPr>
        <w:autoSpaceDE w:val="0"/>
        <w:autoSpaceDN w:val="0"/>
        <w:adjustRightInd w:val="0"/>
        <w:spacing w:line="336" w:lineRule="auto"/>
        <w:ind w:firstLine="709"/>
        <w:jc w:val="both"/>
        <w:rPr>
          <w:sz w:val="26"/>
          <w:szCs w:val="26"/>
        </w:rPr>
      </w:pPr>
      <w:r w:rsidRPr="006D21D0">
        <w:rPr>
          <w:sz w:val="26"/>
          <w:szCs w:val="26"/>
        </w:rPr>
        <w:t>На основании Соглашения между Российской Федерацией и Республикой Казахстан о статусе города Байконур, порядке формирования и статусе его орг</w:t>
      </w:r>
      <w:r w:rsidRPr="006D21D0">
        <w:rPr>
          <w:sz w:val="26"/>
          <w:szCs w:val="26"/>
        </w:rPr>
        <w:t>а</w:t>
      </w:r>
      <w:r w:rsidRPr="006D21D0">
        <w:rPr>
          <w:sz w:val="26"/>
          <w:szCs w:val="26"/>
        </w:rPr>
        <w:t xml:space="preserve">нов исполнительной власти от 23 декабря 1995 г., </w:t>
      </w:r>
      <w:r w:rsidR="0057077F" w:rsidRPr="0057077F">
        <w:rPr>
          <w:sz w:val="26"/>
          <w:szCs w:val="26"/>
        </w:rPr>
        <w:t>Федерального закона от 18 июля 2011 г. № 223-ФЗ «О закупках товаров, работ, услуг отдельными видами юридических лиц» (с изменениями),</w:t>
      </w:r>
      <w:r w:rsidR="0057077F" w:rsidRPr="0057077F">
        <w:t xml:space="preserve"> </w:t>
      </w:r>
      <w:r w:rsidR="0057077F">
        <w:rPr>
          <w:sz w:val="26"/>
          <w:szCs w:val="26"/>
        </w:rPr>
        <w:t>постановления</w:t>
      </w:r>
      <w:r w:rsidR="0057077F" w:rsidRPr="0057077F">
        <w:rPr>
          <w:sz w:val="26"/>
          <w:szCs w:val="26"/>
        </w:rPr>
        <w:t xml:space="preserve"> Правительства Российской Федерации </w:t>
      </w:r>
      <w:r w:rsidR="00F36755">
        <w:rPr>
          <w:sz w:val="26"/>
          <w:szCs w:val="26"/>
        </w:rPr>
        <w:t xml:space="preserve">                      </w:t>
      </w:r>
      <w:r w:rsidR="0057077F" w:rsidRPr="0057077F">
        <w:rPr>
          <w:sz w:val="26"/>
          <w:szCs w:val="26"/>
        </w:rPr>
        <w:t>от 11 декабря 2014 г. № 1352</w:t>
      </w:r>
      <w:r w:rsidR="00C22212">
        <w:rPr>
          <w:sz w:val="26"/>
          <w:szCs w:val="26"/>
        </w:rPr>
        <w:t xml:space="preserve"> </w:t>
      </w:r>
      <w:r w:rsidR="00F36755">
        <w:rPr>
          <w:sz w:val="26"/>
          <w:szCs w:val="26"/>
        </w:rPr>
        <w:t>«</w:t>
      </w:r>
      <w:r w:rsidR="00F36755" w:rsidRPr="00F36755">
        <w:rPr>
          <w:sz w:val="26"/>
          <w:szCs w:val="26"/>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F36755">
        <w:rPr>
          <w:sz w:val="26"/>
          <w:szCs w:val="26"/>
        </w:rPr>
        <w:t>»</w:t>
      </w:r>
      <w:r w:rsidR="00F36755" w:rsidRPr="00F36755">
        <w:rPr>
          <w:sz w:val="26"/>
          <w:szCs w:val="26"/>
        </w:rPr>
        <w:t xml:space="preserve"> </w:t>
      </w:r>
      <w:r w:rsidR="0057077F" w:rsidRPr="0057077F">
        <w:rPr>
          <w:sz w:val="26"/>
          <w:szCs w:val="26"/>
        </w:rPr>
        <w:t>(с изменениями)</w:t>
      </w:r>
    </w:p>
    <w:p w:rsidR="00D25584" w:rsidRPr="00205B31" w:rsidRDefault="00D25584" w:rsidP="002D4030">
      <w:pPr>
        <w:shd w:val="clear" w:color="auto" w:fill="FFFFFF"/>
        <w:spacing w:line="336" w:lineRule="auto"/>
        <w:ind w:firstLine="709"/>
        <w:jc w:val="center"/>
        <w:rPr>
          <w:b/>
          <w:spacing w:val="20"/>
          <w:sz w:val="28"/>
          <w:szCs w:val="28"/>
        </w:rPr>
      </w:pPr>
      <w:r w:rsidRPr="00205B31">
        <w:rPr>
          <w:b/>
          <w:spacing w:val="20"/>
          <w:sz w:val="28"/>
          <w:szCs w:val="28"/>
        </w:rPr>
        <w:t>ПОСТАНОВЛЯЮ:</w:t>
      </w:r>
    </w:p>
    <w:p w:rsidR="00F36755" w:rsidRDefault="00FD5029"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020503">
        <w:rPr>
          <w:sz w:val="26"/>
          <w:szCs w:val="26"/>
          <w:shd w:val="clear" w:color="auto" w:fill="FFFFFF"/>
        </w:rPr>
        <w:t>1. </w:t>
      </w:r>
      <w:r w:rsidR="00F36755">
        <w:rPr>
          <w:sz w:val="26"/>
          <w:szCs w:val="26"/>
          <w:shd w:val="clear" w:color="auto" w:fill="FFFFFF"/>
        </w:rPr>
        <w:t>Преамбулу Постановления от 06 сентября 2019 г. № 439 «</w:t>
      </w:r>
      <w:r w:rsidR="00F36755" w:rsidRPr="00F36755">
        <w:rPr>
          <w:sz w:val="26"/>
          <w:szCs w:val="26"/>
          <w:shd w:val="clear" w:color="auto" w:fill="FFFFFF"/>
        </w:rPr>
        <w:t>Об утверждении Типового положения</w:t>
      </w:r>
      <w:r w:rsidR="00F36755">
        <w:rPr>
          <w:sz w:val="26"/>
          <w:szCs w:val="26"/>
          <w:shd w:val="clear" w:color="auto" w:fill="FFFFFF"/>
        </w:rPr>
        <w:t xml:space="preserve"> </w:t>
      </w:r>
      <w:r w:rsidR="00F36755" w:rsidRPr="00F36755">
        <w:rPr>
          <w:sz w:val="26"/>
          <w:szCs w:val="26"/>
          <w:shd w:val="clear" w:color="auto" w:fill="FFFFFF"/>
        </w:rPr>
        <w:t>о закупке  товаров, работ, услуг для нужд государственных бюджетных учреждений,  государственных унитарных предприятий, находящихся в ведении администрации города Байконур</w:t>
      </w:r>
      <w:r w:rsidR="00F36755">
        <w:rPr>
          <w:sz w:val="26"/>
          <w:szCs w:val="26"/>
          <w:shd w:val="clear" w:color="auto" w:fill="FFFFFF"/>
        </w:rPr>
        <w:t xml:space="preserve">» </w:t>
      </w:r>
      <w:r w:rsidR="009A3478" w:rsidRPr="009A3478">
        <w:rPr>
          <w:sz w:val="26"/>
          <w:szCs w:val="26"/>
          <w:shd w:val="clear" w:color="auto" w:fill="FFFFFF"/>
        </w:rPr>
        <w:t xml:space="preserve">(с изменениями) </w:t>
      </w:r>
      <w:r w:rsidR="00F36755" w:rsidRPr="00F36755">
        <w:rPr>
          <w:sz w:val="26"/>
          <w:szCs w:val="26"/>
          <w:shd w:val="clear" w:color="auto" w:fill="FFFFFF"/>
        </w:rPr>
        <w:t xml:space="preserve">(далее – </w:t>
      </w:r>
      <w:r w:rsidR="00F36755">
        <w:rPr>
          <w:sz w:val="26"/>
          <w:szCs w:val="26"/>
          <w:shd w:val="clear" w:color="auto" w:fill="FFFFFF"/>
        </w:rPr>
        <w:t>Постановление</w:t>
      </w:r>
      <w:r w:rsidR="00F36755" w:rsidRPr="00F36755">
        <w:rPr>
          <w:sz w:val="26"/>
          <w:szCs w:val="26"/>
          <w:shd w:val="clear" w:color="auto" w:fill="FFFFFF"/>
        </w:rPr>
        <w:t>)</w:t>
      </w:r>
      <w:r w:rsidR="00F36755">
        <w:rPr>
          <w:sz w:val="26"/>
          <w:szCs w:val="26"/>
          <w:shd w:val="clear" w:color="auto" w:fill="FFFFFF"/>
        </w:rPr>
        <w:t xml:space="preserve"> изложить в следующей редакции:</w:t>
      </w:r>
    </w:p>
    <w:p w:rsidR="00F36755" w:rsidRDefault="00F36755"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 xml:space="preserve"> «</w:t>
      </w:r>
      <w:r w:rsidRPr="00F36755">
        <w:rPr>
          <w:sz w:val="26"/>
          <w:szCs w:val="26"/>
          <w:shd w:val="clear" w:color="auto" w:fill="FFFFFF"/>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Федерального закона от 18 июля 2011 г. № 223-ФЗ «О закупках товаров, работ, услуг отдельными видами юридических лиц» (с изменениями),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w:t>
      </w:r>
      <w:r w:rsidR="002D4030">
        <w:rPr>
          <w:sz w:val="26"/>
          <w:szCs w:val="26"/>
          <w:shd w:val="clear" w:color="auto" w:fill="FFFFFF"/>
        </w:rPr>
        <w:t>,</w:t>
      </w:r>
      <w:r w:rsidR="002D4030" w:rsidRPr="002D4030">
        <w:t xml:space="preserve"> </w:t>
      </w:r>
      <w:r w:rsidR="002D4030" w:rsidRPr="002D4030">
        <w:rPr>
          <w:sz w:val="26"/>
          <w:szCs w:val="26"/>
          <w:shd w:val="clear" w:color="auto" w:fill="FFFFFF"/>
        </w:rPr>
        <w:t>в целях повышения эффективности закупок, осуществляемых государственными бюджетными учреждениями и государственными унитарными предприятиями, находящимися в ведении администрации города Байконур</w:t>
      </w:r>
      <w:r w:rsidR="002D4030">
        <w:rPr>
          <w:sz w:val="26"/>
          <w:szCs w:val="26"/>
          <w:shd w:val="clear" w:color="auto" w:fill="FFFFFF"/>
        </w:rPr>
        <w:t>,</w:t>
      </w:r>
      <w:r>
        <w:rPr>
          <w:sz w:val="26"/>
          <w:szCs w:val="26"/>
          <w:shd w:val="clear" w:color="auto" w:fill="FFFFFF"/>
        </w:rPr>
        <w:t>»</w:t>
      </w:r>
      <w:r w:rsidR="002D4030">
        <w:rPr>
          <w:sz w:val="26"/>
          <w:szCs w:val="26"/>
          <w:shd w:val="clear" w:color="auto" w:fill="FFFFFF"/>
        </w:rPr>
        <w:t>.</w:t>
      </w:r>
    </w:p>
    <w:p w:rsidR="00C219D6" w:rsidRDefault="00F36755" w:rsidP="002D4030">
      <w:pPr>
        <w:pStyle w:val="ad"/>
        <w:shd w:val="clear" w:color="auto" w:fill="FFFFFF"/>
        <w:spacing w:before="0" w:beforeAutospacing="0" w:after="0" w:afterAutospacing="0" w:line="336" w:lineRule="auto"/>
        <w:ind w:firstLine="709"/>
        <w:jc w:val="both"/>
        <w:rPr>
          <w:sz w:val="26"/>
          <w:szCs w:val="26"/>
        </w:rPr>
      </w:pPr>
      <w:r>
        <w:rPr>
          <w:sz w:val="26"/>
          <w:szCs w:val="26"/>
          <w:shd w:val="clear" w:color="auto" w:fill="FFFFFF"/>
        </w:rPr>
        <w:lastRenderedPageBreak/>
        <w:t xml:space="preserve">2. </w:t>
      </w:r>
      <w:r w:rsidR="00152DF6" w:rsidRPr="00020503">
        <w:rPr>
          <w:sz w:val="26"/>
          <w:szCs w:val="26"/>
          <w:shd w:val="clear" w:color="auto" w:fill="FFFFFF"/>
        </w:rPr>
        <w:t xml:space="preserve">Внести в </w:t>
      </w:r>
      <w:r w:rsidR="00152DF6" w:rsidRPr="00020503">
        <w:rPr>
          <w:spacing w:val="2"/>
          <w:sz w:val="26"/>
          <w:szCs w:val="26"/>
        </w:rPr>
        <w:t>Типовое</w:t>
      </w:r>
      <w:r w:rsidR="00152DF6" w:rsidRPr="00904D98">
        <w:rPr>
          <w:spacing w:val="2"/>
          <w:sz w:val="26"/>
          <w:szCs w:val="26"/>
        </w:rPr>
        <w:t xml:space="preserve"> положение </w:t>
      </w:r>
      <w:r w:rsidR="00152DF6" w:rsidRPr="00904D98">
        <w:rPr>
          <w:rFonts w:eastAsia="Calibri"/>
          <w:sz w:val="26"/>
          <w:szCs w:val="26"/>
        </w:rPr>
        <w:t xml:space="preserve">о закупке товаров, работ, услуг для нужд государственных бюджетных учреждений, </w:t>
      </w:r>
      <w:r w:rsidR="00152DF6" w:rsidRPr="00904D98">
        <w:rPr>
          <w:sz w:val="26"/>
          <w:szCs w:val="26"/>
        </w:rPr>
        <w:t xml:space="preserve">государственных унитарных предприятий, находящихся в ведении администрации города Байконур, утвержденное </w:t>
      </w:r>
      <w:r w:rsidR="009A3478">
        <w:rPr>
          <w:sz w:val="26"/>
          <w:szCs w:val="26"/>
        </w:rPr>
        <w:t>П</w:t>
      </w:r>
      <w:r w:rsidR="00152DF6" w:rsidRPr="00904D98">
        <w:rPr>
          <w:sz w:val="26"/>
          <w:szCs w:val="26"/>
        </w:rPr>
        <w:t xml:space="preserve">остановлением </w:t>
      </w:r>
      <w:r w:rsidR="00F86E5B" w:rsidRPr="00904D98">
        <w:rPr>
          <w:sz w:val="26"/>
          <w:szCs w:val="26"/>
        </w:rPr>
        <w:t>(далее – Типовое положение)</w:t>
      </w:r>
      <w:r w:rsidR="00E96C1F">
        <w:rPr>
          <w:sz w:val="26"/>
          <w:szCs w:val="26"/>
        </w:rPr>
        <w:t>,</w:t>
      </w:r>
      <w:r w:rsidR="003F16CC">
        <w:rPr>
          <w:sz w:val="26"/>
          <w:szCs w:val="26"/>
        </w:rPr>
        <w:t xml:space="preserve"> </w:t>
      </w:r>
      <w:r w:rsidR="000C0FAF">
        <w:rPr>
          <w:sz w:val="26"/>
          <w:szCs w:val="26"/>
        </w:rPr>
        <w:t xml:space="preserve">следующие </w:t>
      </w:r>
      <w:r w:rsidR="00E96C1F" w:rsidRPr="00904D98">
        <w:rPr>
          <w:sz w:val="26"/>
          <w:szCs w:val="26"/>
        </w:rPr>
        <w:t>изменени</w:t>
      </w:r>
      <w:r w:rsidR="00C219D6">
        <w:rPr>
          <w:sz w:val="26"/>
          <w:szCs w:val="26"/>
        </w:rPr>
        <w:t>я:</w:t>
      </w:r>
    </w:p>
    <w:p w:rsidR="003F16CC" w:rsidRPr="00A9508E" w:rsidRDefault="009A3478"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C219D6" w:rsidRPr="00A9508E">
        <w:rPr>
          <w:sz w:val="26"/>
          <w:szCs w:val="26"/>
          <w:shd w:val="clear" w:color="auto" w:fill="FFFFFF"/>
        </w:rPr>
        <w:t xml:space="preserve">.1. </w:t>
      </w:r>
      <w:r w:rsidR="00C22212">
        <w:rPr>
          <w:sz w:val="26"/>
          <w:szCs w:val="26"/>
          <w:shd w:val="clear" w:color="auto" w:fill="FFFFFF"/>
        </w:rPr>
        <w:t>Абзац 1 п</w:t>
      </w:r>
      <w:r w:rsidR="00C219D6" w:rsidRPr="00A9508E">
        <w:rPr>
          <w:sz w:val="26"/>
          <w:szCs w:val="26"/>
          <w:shd w:val="clear" w:color="auto" w:fill="FFFFFF"/>
        </w:rPr>
        <w:t>одпункт</w:t>
      </w:r>
      <w:r w:rsidR="00C22212">
        <w:rPr>
          <w:sz w:val="26"/>
          <w:szCs w:val="26"/>
          <w:shd w:val="clear" w:color="auto" w:fill="FFFFFF"/>
        </w:rPr>
        <w:t>а</w:t>
      </w:r>
      <w:r w:rsidR="00C219D6" w:rsidRPr="00A9508E">
        <w:rPr>
          <w:sz w:val="26"/>
          <w:szCs w:val="26"/>
          <w:shd w:val="clear" w:color="auto" w:fill="FFFFFF"/>
        </w:rPr>
        <w:t xml:space="preserve"> 8.1</w:t>
      </w:r>
      <w:r w:rsidR="006D4E31" w:rsidRPr="00A9508E">
        <w:rPr>
          <w:sz w:val="26"/>
          <w:szCs w:val="26"/>
          <w:shd w:val="clear" w:color="auto" w:fill="FFFFFF"/>
        </w:rPr>
        <w:t>.</w:t>
      </w:r>
      <w:r w:rsidR="00C219D6" w:rsidRPr="00A9508E">
        <w:rPr>
          <w:sz w:val="26"/>
          <w:szCs w:val="26"/>
          <w:shd w:val="clear" w:color="auto" w:fill="FFFFFF"/>
        </w:rPr>
        <w:t>2</w:t>
      </w:r>
      <w:r w:rsidR="006D4E31" w:rsidRPr="00A9508E">
        <w:rPr>
          <w:sz w:val="26"/>
          <w:szCs w:val="26"/>
          <w:shd w:val="clear" w:color="auto" w:fill="FFFFFF"/>
        </w:rPr>
        <w:t xml:space="preserve"> пункта 8.</w:t>
      </w:r>
      <w:r w:rsidR="00C219D6" w:rsidRPr="00A9508E">
        <w:rPr>
          <w:sz w:val="26"/>
          <w:szCs w:val="26"/>
          <w:shd w:val="clear" w:color="auto" w:fill="FFFFFF"/>
        </w:rPr>
        <w:t>1</w:t>
      </w:r>
      <w:r w:rsidR="006D4E31" w:rsidRPr="00A9508E">
        <w:rPr>
          <w:sz w:val="26"/>
          <w:szCs w:val="26"/>
          <w:shd w:val="clear" w:color="auto" w:fill="FFFFFF"/>
        </w:rPr>
        <w:t xml:space="preserve"> раздела 8</w:t>
      </w:r>
      <w:r w:rsidR="003F16CC" w:rsidRPr="00A9508E">
        <w:rPr>
          <w:sz w:val="26"/>
          <w:szCs w:val="26"/>
          <w:shd w:val="clear" w:color="auto" w:fill="FFFFFF"/>
        </w:rPr>
        <w:t xml:space="preserve"> </w:t>
      </w:r>
      <w:r w:rsidR="00C22212">
        <w:rPr>
          <w:sz w:val="26"/>
          <w:szCs w:val="26"/>
          <w:shd w:val="clear" w:color="auto" w:fill="FFFFFF"/>
        </w:rPr>
        <w:t xml:space="preserve">Типового положения </w:t>
      </w:r>
      <w:r w:rsidR="000C0FAF">
        <w:rPr>
          <w:sz w:val="26"/>
          <w:szCs w:val="26"/>
          <w:shd w:val="clear" w:color="auto" w:fill="FFFFFF"/>
        </w:rPr>
        <w:t>изложить</w:t>
      </w:r>
      <w:r w:rsidR="000C0FAF" w:rsidRPr="00A9508E">
        <w:rPr>
          <w:sz w:val="26"/>
          <w:szCs w:val="26"/>
          <w:shd w:val="clear" w:color="auto" w:fill="FFFFFF"/>
        </w:rPr>
        <w:t xml:space="preserve"> </w:t>
      </w:r>
      <w:r w:rsidR="000C0FAF">
        <w:rPr>
          <w:sz w:val="26"/>
          <w:szCs w:val="26"/>
          <w:shd w:val="clear" w:color="auto" w:fill="FFFFFF"/>
        </w:rPr>
        <w:t>в следующей</w:t>
      </w:r>
      <w:r w:rsidR="003F16CC" w:rsidRPr="00A9508E">
        <w:rPr>
          <w:sz w:val="26"/>
          <w:szCs w:val="26"/>
          <w:shd w:val="clear" w:color="auto" w:fill="FFFFFF"/>
        </w:rPr>
        <w:t xml:space="preserve"> редакции: </w:t>
      </w:r>
    </w:p>
    <w:p w:rsidR="00ED3026" w:rsidRPr="00A9508E" w:rsidRDefault="006D4E31"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w:t>
      </w:r>
      <w:r w:rsidR="00A9508E" w:rsidRPr="00A9508E">
        <w:rPr>
          <w:sz w:val="26"/>
          <w:szCs w:val="26"/>
          <w:shd w:val="clear" w:color="auto" w:fill="FFFFFF"/>
        </w:rPr>
        <w:t>8.1.2. Закупки у СМСП осуществляются путем проведения конкурентных закупок в электронной форме способами, указанными в подпункте 1.3.2  настоящего Положения</w:t>
      </w:r>
      <w:r w:rsidR="00361637" w:rsidRPr="00361637">
        <w:rPr>
          <w:sz w:val="26"/>
          <w:szCs w:val="26"/>
          <w:shd w:val="clear" w:color="auto" w:fill="FFFFFF"/>
        </w:rPr>
        <w:t xml:space="preserve"> </w:t>
      </w:r>
      <w:r w:rsidR="00361637" w:rsidRPr="00A9508E">
        <w:rPr>
          <w:sz w:val="26"/>
          <w:szCs w:val="26"/>
          <w:shd w:val="clear" w:color="auto" w:fill="FFFFFF"/>
        </w:rPr>
        <w:t>и неконкурентных</w:t>
      </w:r>
      <w:r w:rsidR="00361637" w:rsidRPr="00361637">
        <w:t xml:space="preserve"> </w:t>
      </w:r>
      <w:r w:rsidR="00361637" w:rsidRPr="00361637">
        <w:rPr>
          <w:sz w:val="26"/>
          <w:szCs w:val="26"/>
          <w:shd w:val="clear" w:color="auto" w:fill="FFFFFF"/>
        </w:rPr>
        <w:t>закупок</w:t>
      </w:r>
      <w:r w:rsidR="00361637" w:rsidRPr="00361637">
        <w:t xml:space="preserve"> </w:t>
      </w:r>
      <w:r w:rsidR="00361637" w:rsidRPr="00361637">
        <w:rPr>
          <w:sz w:val="26"/>
          <w:szCs w:val="26"/>
          <w:shd w:val="clear" w:color="auto" w:fill="FFFFFF"/>
        </w:rPr>
        <w:t>в электронной форме</w:t>
      </w:r>
      <w:r w:rsidR="00A9508E" w:rsidRPr="00A9508E">
        <w:rPr>
          <w:sz w:val="26"/>
          <w:szCs w:val="26"/>
          <w:shd w:val="clear" w:color="auto" w:fill="FFFFFF"/>
        </w:rPr>
        <w:t>. Их участниками могут быть:</w:t>
      </w:r>
      <w:r w:rsidR="002D4030">
        <w:rPr>
          <w:sz w:val="26"/>
          <w:szCs w:val="26"/>
          <w:shd w:val="clear" w:color="auto" w:fill="FFFFFF"/>
        </w:rPr>
        <w:t>».</w:t>
      </w:r>
    </w:p>
    <w:p w:rsidR="00C219D6" w:rsidRPr="00A9508E" w:rsidRDefault="00EF6CB3"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C219D6" w:rsidRPr="00A9508E">
        <w:rPr>
          <w:sz w:val="26"/>
          <w:szCs w:val="26"/>
          <w:shd w:val="clear" w:color="auto" w:fill="FFFFFF"/>
        </w:rPr>
        <w:t xml:space="preserve">.2. </w:t>
      </w:r>
      <w:r w:rsidR="000C0FAF">
        <w:rPr>
          <w:sz w:val="26"/>
          <w:szCs w:val="26"/>
          <w:shd w:val="clear" w:color="auto" w:fill="FFFFFF"/>
        </w:rPr>
        <w:t>П</w:t>
      </w:r>
      <w:r w:rsidR="00C219D6" w:rsidRPr="00A9508E">
        <w:rPr>
          <w:sz w:val="26"/>
          <w:szCs w:val="26"/>
          <w:shd w:val="clear" w:color="auto" w:fill="FFFFFF"/>
        </w:rPr>
        <w:t>одпункт 8.1.5 пункта 8.1 раздела 8</w:t>
      </w:r>
      <w:r w:rsidR="00C22212" w:rsidRPr="00C22212">
        <w:t xml:space="preserve"> </w:t>
      </w:r>
      <w:r w:rsidR="00C22212" w:rsidRPr="00C22212">
        <w:rPr>
          <w:sz w:val="26"/>
          <w:szCs w:val="26"/>
          <w:shd w:val="clear" w:color="auto" w:fill="FFFFFF"/>
        </w:rPr>
        <w:t>Типового положения</w:t>
      </w:r>
      <w:r w:rsidR="00C219D6" w:rsidRPr="00A9508E">
        <w:rPr>
          <w:sz w:val="26"/>
          <w:szCs w:val="26"/>
          <w:shd w:val="clear" w:color="auto" w:fill="FFFFFF"/>
        </w:rPr>
        <w:t xml:space="preserve"> </w:t>
      </w:r>
      <w:r w:rsidR="000C0FAF" w:rsidRPr="00A9508E">
        <w:rPr>
          <w:sz w:val="26"/>
          <w:szCs w:val="26"/>
          <w:shd w:val="clear" w:color="auto" w:fill="FFFFFF"/>
        </w:rPr>
        <w:t>изложи</w:t>
      </w:r>
      <w:r w:rsidR="000C0FAF">
        <w:rPr>
          <w:sz w:val="26"/>
          <w:szCs w:val="26"/>
          <w:shd w:val="clear" w:color="auto" w:fill="FFFFFF"/>
        </w:rPr>
        <w:t>ть</w:t>
      </w:r>
      <w:r w:rsidR="000C0FAF" w:rsidRPr="00A9508E">
        <w:rPr>
          <w:sz w:val="26"/>
          <w:szCs w:val="26"/>
          <w:shd w:val="clear" w:color="auto" w:fill="FFFFFF"/>
        </w:rPr>
        <w:t xml:space="preserve"> </w:t>
      </w:r>
      <w:r w:rsidR="00C219D6" w:rsidRPr="00A9508E">
        <w:rPr>
          <w:sz w:val="26"/>
          <w:szCs w:val="26"/>
          <w:shd w:val="clear" w:color="auto" w:fill="FFFFFF"/>
        </w:rPr>
        <w:t xml:space="preserve">в </w:t>
      </w:r>
      <w:r w:rsidR="000C0FAF" w:rsidRPr="000C0FAF">
        <w:rPr>
          <w:sz w:val="26"/>
          <w:szCs w:val="26"/>
          <w:shd w:val="clear" w:color="auto" w:fill="FFFFFF"/>
        </w:rPr>
        <w:t>следующей</w:t>
      </w:r>
      <w:r w:rsidR="00C219D6" w:rsidRPr="00A9508E">
        <w:rPr>
          <w:sz w:val="26"/>
          <w:szCs w:val="26"/>
          <w:shd w:val="clear" w:color="auto" w:fill="FFFFFF"/>
        </w:rPr>
        <w:t xml:space="preserve"> редакции: </w:t>
      </w:r>
    </w:p>
    <w:p w:rsidR="00C219D6" w:rsidRDefault="00C219D6"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«8.1.5.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подпункте 8.1.2 настоящего Поло</w:t>
      </w:r>
      <w:r w:rsidR="00A9508E" w:rsidRPr="00A9508E">
        <w:rPr>
          <w:sz w:val="26"/>
          <w:szCs w:val="26"/>
          <w:shd w:val="clear" w:color="auto" w:fill="FFFFFF"/>
        </w:rPr>
        <w:t>жения, по усмотрению Заказчика»</w:t>
      </w:r>
      <w:r w:rsidR="002D4030">
        <w:rPr>
          <w:sz w:val="26"/>
          <w:szCs w:val="26"/>
          <w:shd w:val="clear" w:color="auto" w:fill="FFFFFF"/>
        </w:rPr>
        <w:t>.</w:t>
      </w:r>
    </w:p>
    <w:p w:rsidR="00361637" w:rsidRPr="00A9508E" w:rsidRDefault="009A3478"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361637" w:rsidRPr="00A9508E">
        <w:rPr>
          <w:sz w:val="26"/>
          <w:szCs w:val="26"/>
          <w:shd w:val="clear" w:color="auto" w:fill="FFFFFF"/>
        </w:rPr>
        <w:t>.</w:t>
      </w:r>
      <w:r w:rsidR="00361637">
        <w:rPr>
          <w:sz w:val="26"/>
          <w:szCs w:val="26"/>
          <w:shd w:val="clear" w:color="auto" w:fill="FFFFFF"/>
        </w:rPr>
        <w:t>3</w:t>
      </w:r>
      <w:r w:rsidR="00361637" w:rsidRPr="00A9508E">
        <w:rPr>
          <w:sz w:val="26"/>
          <w:szCs w:val="26"/>
          <w:shd w:val="clear" w:color="auto" w:fill="FFFFFF"/>
        </w:rPr>
        <w:t xml:space="preserve">. </w:t>
      </w:r>
      <w:r w:rsidR="00361637">
        <w:rPr>
          <w:sz w:val="26"/>
          <w:szCs w:val="26"/>
          <w:shd w:val="clear" w:color="auto" w:fill="FFFFFF"/>
        </w:rPr>
        <w:t>П</w:t>
      </w:r>
      <w:r w:rsidR="00361637" w:rsidRPr="00A9508E">
        <w:rPr>
          <w:sz w:val="26"/>
          <w:szCs w:val="26"/>
          <w:shd w:val="clear" w:color="auto" w:fill="FFFFFF"/>
        </w:rPr>
        <w:t>одпункт 8.1.</w:t>
      </w:r>
      <w:r w:rsidR="00361637">
        <w:rPr>
          <w:sz w:val="26"/>
          <w:szCs w:val="26"/>
          <w:shd w:val="clear" w:color="auto" w:fill="FFFFFF"/>
        </w:rPr>
        <w:t>6</w:t>
      </w:r>
      <w:r w:rsidR="00361637" w:rsidRPr="00A9508E">
        <w:rPr>
          <w:sz w:val="26"/>
          <w:szCs w:val="26"/>
          <w:shd w:val="clear" w:color="auto" w:fill="FFFFFF"/>
        </w:rPr>
        <w:t xml:space="preserve"> пункта 8.1 раздела 8 </w:t>
      </w:r>
      <w:r w:rsidR="00C22212" w:rsidRPr="00C22212">
        <w:rPr>
          <w:sz w:val="26"/>
          <w:szCs w:val="26"/>
          <w:shd w:val="clear" w:color="auto" w:fill="FFFFFF"/>
        </w:rPr>
        <w:t xml:space="preserve">Типового положения </w:t>
      </w:r>
      <w:r w:rsidR="00361637" w:rsidRPr="00A9508E">
        <w:rPr>
          <w:sz w:val="26"/>
          <w:szCs w:val="26"/>
          <w:shd w:val="clear" w:color="auto" w:fill="FFFFFF"/>
        </w:rPr>
        <w:t>изложи</w:t>
      </w:r>
      <w:r w:rsidR="00361637">
        <w:rPr>
          <w:sz w:val="26"/>
          <w:szCs w:val="26"/>
          <w:shd w:val="clear" w:color="auto" w:fill="FFFFFF"/>
        </w:rPr>
        <w:t>ть</w:t>
      </w:r>
      <w:r w:rsidR="00361637" w:rsidRPr="00A9508E">
        <w:rPr>
          <w:sz w:val="26"/>
          <w:szCs w:val="26"/>
          <w:shd w:val="clear" w:color="auto" w:fill="FFFFFF"/>
        </w:rPr>
        <w:t xml:space="preserve"> в </w:t>
      </w:r>
      <w:r w:rsidR="00361637" w:rsidRPr="000C0FAF">
        <w:rPr>
          <w:sz w:val="26"/>
          <w:szCs w:val="26"/>
          <w:shd w:val="clear" w:color="auto" w:fill="FFFFFF"/>
        </w:rPr>
        <w:t>следующей</w:t>
      </w:r>
      <w:r w:rsidR="00361637" w:rsidRPr="00A9508E">
        <w:rPr>
          <w:sz w:val="26"/>
          <w:szCs w:val="26"/>
          <w:shd w:val="clear" w:color="auto" w:fill="FFFFFF"/>
        </w:rPr>
        <w:t xml:space="preserve"> редакции: </w:t>
      </w:r>
    </w:p>
    <w:p w:rsidR="00361637" w:rsidRPr="00A9508E" w:rsidRDefault="00C22212"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w:t>
      </w:r>
      <w:r w:rsidR="00361637" w:rsidRPr="00361637">
        <w:rPr>
          <w:sz w:val="26"/>
          <w:szCs w:val="26"/>
          <w:shd w:val="clear" w:color="auto" w:fill="FFFFFF"/>
        </w:rPr>
        <w:t xml:space="preserve">8.1.6. Если начальная (максимальная) цена договора превышает </w:t>
      </w:r>
      <w:r w:rsidR="00361637">
        <w:rPr>
          <w:sz w:val="26"/>
          <w:szCs w:val="26"/>
          <w:shd w:val="clear" w:color="auto" w:fill="FFFFFF"/>
        </w:rPr>
        <w:t>8</w:t>
      </w:r>
      <w:r w:rsidR="00361637" w:rsidRPr="00361637">
        <w:rPr>
          <w:sz w:val="26"/>
          <w:szCs w:val="26"/>
          <w:shd w:val="clear" w:color="auto" w:fill="FFFFFF"/>
        </w:rPr>
        <w:t>00 млн. руб., то Заказчик проводит закупку, участниками которой могут являться любые лица, указанные в части 5 статьи 3 За</w:t>
      </w:r>
      <w:r w:rsidR="009A3478">
        <w:rPr>
          <w:sz w:val="26"/>
          <w:szCs w:val="26"/>
          <w:shd w:val="clear" w:color="auto" w:fill="FFFFFF"/>
        </w:rPr>
        <w:t>кона № 223-ФЗ</w:t>
      </w:r>
      <w:r>
        <w:rPr>
          <w:sz w:val="26"/>
          <w:szCs w:val="26"/>
          <w:shd w:val="clear" w:color="auto" w:fill="FFFFFF"/>
        </w:rPr>
        <w:t>».</w:t>
      </w:r>
    </w:p>
    <w:p w:rsidR="00A9508E" w:rsidRPr="00A9508E" w:rsidRDefault="009A3478"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A9508E" w:rsidRPr="00A9508E">
        <w:rPr>
          <w:sz w:val="26"/>
          <w:szCs w:val="26"/>
          <w:shd w:val="clear" w:color="auto" w:fill="FFFFFF"/>
        </w:rPr>
        <w:t>.</w:t>
      </w:r>
      <w:r w:rsidR="00361637">
        <w:rPr>
          <w:sz w:val="26"/>
          <w:szCs w:val="26"/>
          <w:shd w:val="clear" w:color="auto" w:fill="FFFFFF"/>
        </w:rPr>
        <w:t>4</w:t>
      </w:r>
      <w:r w:rsidR="00A9508E" w:rsidRPr="00A9508E">
        <w:rPr>
          <w:sz w:val="26"/>
          <w:szCs w:val="26"/>
          <w:shd w:val="clear" w:color="auto" w:fill="FFFFFF"/>
        </w:rPr>
        <w:t xml:space="preserve">. </w:t>
      </w:r>
      <w:r w:rsidR="000C0FAF">
        <w:rPr>
          <w:sz w:val="26"/>
          <w:szCs w:val="26"/>
          <w:shd w:val="clear" w:color="auto" w:fill="FFFFFF"/>
        </w:rPr>
        <w:t>Р</w:t>
      </w:r>
      <w:r w:rsidR="00A9508E" w:rsidRPr="00A9508E">
        <w:rPr>
          <w:sz w:val="26"/>
          <w:szCs w:val="26"/>
          <w:shd w:val="clear" w:color="auto" w:fill="FFFFFF"/>
        </w:rPr>
        <w:t xml:space="preserve">аздел 8 </w:t>
      </w:r>
      <w:r w:rsidR="00C22212" w:rsidRPr="00C22212">
        <w:rPr>
          <w:sz w:val="26"/>
          <w:szCs w:val="26"/>
          <w:shd w:val="clear" w:color="auto" w:fill="FFFFFF"/>
        </w:rPr>
        <w:t xml:space="preserve">Типового положения </w:t>
      </w:r>
      <w:r w:rsidR="000C0FAF" w:rsidRPr="00A9508E">
        <w:rPr>
          <w:sz w:val="26"/>
          <w:szCs w:val="26"/>
          <w:shd w:val="clear" w:color="auto" w:fill="FFFFFF"/>
        </w:rPr>
        <w:t>дополни</w:t>
      </w:r>
      <w:r w:rsidR="000C0FAF">
        <w:rPr>
          <w:sz w:val="26"/>
          <w:szCs w:val="26"/>
          <w:shd w:val="clear" w:color="auto" w:fill="FFFFFF"/>
        </w:rPr>
        <w:t>ть</w:t>
      </w:r>
      <w:r w:rsidR="000C0FAF" w:rsidRPr="00A9508E">
        <w:rPr>
          <w:sz w:val="26"/>
          <w:szCs w:val="26"/>
          <w:shd w:val="clear" w:color="auto" w:fill="FFFFFF"/>
        </w:rPr>
        <w:t xml:space="preserve"> </w:t>
      </w:r>
      <w:r w:rsidR="00A9508E" w:rsidRPr="00A9508E">
        <w:rPr>
          <w:sz w:val="26"/>
          <w:szCs w:val="26"/>
          <w:shd w:val="clear" w:color="auto" w:fill="FFFFFF"/>
        </w:rPr>
        <w:t>пунктом 8.5</w:t>
      </w:r>
      <w:r w:rsidR="000C0FAF">
        <w:rPr>
          <w:sz w:val="26"/>
          <w:szCs w:val="26"/>
          <w:shd w:val="clear" w:color="auto" w:fill="FFFFFF"/>
        </w:rPr>
        <w:t xml:space="preserve"> следующего содержания:</w:t>
      </w:r>
      <w:r w:rsidR="000C0FAF" w:rsidRPr="000C0FAF">
        <w:rPr>
          <w:sz w:val="26"/>
          <w:szCs w:val="26"/>
          <w:shd w:val="clear" w:color="auto" w:fill="FFFFFF"/>
        </w:rPr>
        <w:t xml:space="preserve"> </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«8.5. Особенности осуществления неконкурентной закупки, участниками которой могут быть только СМСП, по принципу электронного магазина</w:t>
      </w:r>
      <w:r>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8.5.1. Общие условия закупки у СМСП в электронном магазине</w:t>
      </w:r>
      <w:r>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Неконкурентная закупка в электронном магазине исключительно среди СМСП осуществляется в порядке, предусматривающем:</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1</w:t>
      </w:r>
      <w:r w:rsidR="00A9508E" w:rsidRPr="00A9508E">
        <w:rPr>
          <w:sz w:val="26"/>
          <w:szCs w:val="26"/>
          <w:shd w:val="clear" w:color="auto" w:fill="FFFFFF"/>
        </w:rPr>
        <w:t>) осуществление закупки в электронной форме на электронной площадке, предусмотренной частью 10 статьи 3.4 Закона № 223-ФЗ;</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A9508E" w:rsidRPr="00A9508E">
        <w:rPr>
          <w:sz w:val="26"/>
          <w:szCs w:val="26"/>
          <w:shd w:val="clear" w:color="auto" w:fill="FFFFFF"/>
        </w:rPr>
        <w:t>) цена договора, заключенного с применением такого способа закупки, не должна превышать 20 млн</w:t>
      </w:r>
      <w:r w:rsidR="000C0FAF">
        <w:rPr>
          <w:sz w:val="26"/>
          <w:szCs w:val="26"/>
          <w:shd w:val="clear" w:color="auto" w:fill="FFFFFF"/>
        </w:rPr>
        <w:t>.</w:t>
      </w:r>
      <w:r w:rsidR="00A9508E" w:rsidRPr="00A9508E">
        <w:rPr>
          <w:sz w:val="26"/>
          <w:szCs w:val="26"/>
          <w:shd w:val="clear" w:color="auto" w:fill="FFFFFF"/>
        </w:rPr>
        <w:t xml:space="preserve"> руб. с учетом НДС и иных видов налогов;</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3</w:t>
      </w:r>
      <w:r w:rsidR="00A9508E" w:rsidRPr="00A9508E">
        <w:rPr>
          <w:sz w:val="26"/>
          <w:szCs w:val="26"/>
          <w:shd w:val="clear" w:color="auto" w:fill="FFFFFF"/>
        </w:rPr>
        <w:t>)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4</w:t>
      </w:r>
      <w:r w:rsidR="00A9508E" w:rsidRPr="00A9508E">
        <w:rPr>
          <w:sz w:val="26"/>
          <w:szCs w:val="26"/>
          <w:shd w:val="clear" w:color="auto" w:fill="FFFFFF"/>
        </w:rPr>
        <w:t>)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r w:rsidR="00611727">
        <w:rPr>
          <w:sz w:val="26"/>
          <w:szCs w:val="26"/>
          <w:shd w:val="clear" w:color="auto" w:fill="FFFFFF"/>
        </w:rPr>
        <w:t>.</w:t>
      </w:r>
      <w:r w:rsidR="00A9508E" w:rsidRPr="00A9508E">
        <w:rPr>
          <w:sz w:val="26"/>
          <w:szCs w:val="26"/>
          <w:shd w:val="clear" w:color="auto" w:fill="FFFFFF"/>
        </w:rPr>
        <w:t xml:space="preserve"> </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Информация о закупаемом товаре, работе, услуге, размещаемая заказчиком, может содержать в том числе:</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сроки поставки товаров, выполнения работ, оказания услуг;</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количество (объем) необходимых к поставке товаров, выполнению работ, оказанию услуг;</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место (регион) поставки товара, выполнения работы, оказания услуги;</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 xml:space="preserve">порядок сопоставления и критерии оценки </w:t>
      </w:r>
      <w:r w:rsidR="00FD570F">
        <w:rPr>
          <w:sz w:val="26"/>
          <w:szCs w:val="26"/>
          <w:shd w:val="clear" w:color="auto" w:fill="FFFFFF"/>
        </w:rPr>
        <w:t xml:space="preserve">в соответствии с </w:t>
      </w:r>
      <w:r w:rsidR="007E4A40">
        <w:rPr>
          <w:sz w:val="26"/>
          <w:szCs w:val="26"/>
          <w:shd w:val="clear" w:color="auto" w:fill="FFFFFF"/>
        </w:rPr>
        <w:t>пунктом</w:t>
      </w:r>
      <w:r w:rsidR="00FD570F">
        <w:rPr>
          <w:sz w:val="26"/>
          <w:szCs w:val="26"/>
          <w:shd w:val="clear" w:color="auto" w:fill="FFFFFF"/>
        </w:rPr>
        <w:t xml:space="preserve"> 2.4</w:t>
      </w:r>
      <w:r w:rsidR="00C20F6F" w:rsidRPr="00C20F6F">
        <w:rPr>
          <w:sz w:val="26"/>
          <w:szCs w:val="26"/>
          <w:shd w:val="clear" w:color="auto" w:fill="FFFFFF"/>
        </w:rPr>
        <w:t xml:space="preserve"> настоящего Положения</w:t>
      </w:r>
      <w:r w:rsidRPr="00A9508E">
        <w:rPr>
          <w:sz w:val="26"/>
          <w:szCs w:val="26"/>
          <w:shd w:val="clear" w:color="auto" w:fill="FFFFFF"/>
        </w:rPr>
        <w:t xml:space="preserve"> отобранных оператором площадки предварительных предложений участников;</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форму, сроки и порядок оплаты договора;</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порядок заключения договора и представления документов, необходимых для заключения договора;</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5</w:t>
      </w:r>
      <w:r w:rsidR="00A9508E" w:rsidRPr="00A9508E">
        <w:rPr>
          <w:sz w:val="26"/>
          <w:szCs w:val="26"/>
          <w:shd w:val="clear" w:color="auto" w:fill="FFFFFF"/>
        </w:rPr>
        <w:t xml:space="preserve">) определение оператором электронной площадки из состава предварительных предложений, предусмотренных подпунктом </w:t>
      </w:r>
      <w:r w:rsidR="007E4A40">
        <w:rPr>
          <w:sz w:val="26"/>
          <w:szCs w:val="26"/>
          <w:shd w:val="clear" w:color="auto" w:fill="FFFFFF"/>
        </w:rPr>
        <w:t>3</w:t>
      </w:r>
      <w:r w:rsidR="00A9508E" w:rsidRPr="00A9508E">
        <w:rPr>
          <w:sz w:val="26"/>
          <w:szCs w:val="26"/>
          <w:shd w:val="clear" w:color="auto" w:fill="FFFFFF"/>
        </w:rPr>
        <w:t xml:space="preserve"> настоящего пункта, соответствующих требованиям заказчика, предусмотренным подпунктом </w:t>
      </w:r>
      <w:r w:rsidR="007E4A40">
        <w:rPr>
          <w:sz w:val="26"/>
          <w:szCs w:val="26"/>
          <w:shd w:val="clear" w:color="auto" w:fill="FFFFFF"/>
        </w:rPr>
        <w:t>4</w:t>
      </w:r>
      <w:r w:rsidR="00A9508E" w:rsidRPr="00A9508E">
        <w:rPr>
          <w:sz w:val="26"/>
          <w:szCs w:val="26"/>
          <w:shd w:val="clear" w:color="auto" w:fill="FFFFFF"/>
        </w:rPr>
        <w:t xml:space="preserve"> настоящего пункта, предложений о поставке товара, выполнении работы, оказании услуги участников закупки из числа СМСП;</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6</w:t>
      </w:r>
      <w:r w:rsidR="00A9508E" w:rsidRPr="00A9508E">
        <w:rPr>
          <w:sz w:val="26"/>
          <w:szCs w:val="26"/>
          <w:shd w:val="clear" w:color="auto" w:fill="FFFFFF"/>
        </w:rPr>
        <w:t xml:space="preserve">) определение согласно критериям оценки, </w:t>
      </w:r>
      <w:r w:rsidR="00FD570F" w:rsidRPr="00FD570F">
        <w:rPr>
          <w:sz w:val="26"/>
          <w:szCs w:val="26"/>
          <w:shd w:val="clear" w:color="auto" w:fill="FFFFFF"/>
        </w:rPr>
        <w:t>в соответствии с п</w:t>
      </w:r>
      <w:r w:rsidR="007E4A40">
        <w:rPr>
          <w:sz w:val="26"/>
          <w:szCs w:val="26"/>
          <w:shd w:val="clear" w:color="auto" w:fill="FFFFFF"/>
        </w:rPr>
        <w:t>унктом</w:t>
      </w:r>
      <w:r w:rsidR="00FD570F" w:rsidRPr="00FD570F">
        <w:rPr>
          <w:sz w:val="26"/>
          <w:szCs w:val="26"/>
          <w:shd w:val="clear" w:color="auto" w:fill="FFFFFF"/>
        </w:rPr>
        <w:t xml:space="preserve"> 2.4 </w:t>
      </w:r>
      <w:r w:rsidR="00C20F6F" w:rsidRPr="00C20F6F">
        <w:rPr>
          <w:sz w:val="26"/>
          <w:szCs w:val="26"/>
          <w:shd w:val="clear" w:color="auto" w:fill="FFFFFF"/>
        </w:rPr>
        <w:t>настоящего Положения</w:t>
      </w:r>
      <w:r w:rsidR="00A9508E" w:rsidRPr="00A9508E">
        <w:rPr>
          <w:sz w:val="26"/>
          <w:szCs w:val="26"/>
          <w:shd w:val="clear" w:color="auto" w:fill="FFFFFF"/>
        </w:rPr>
        <w:t xml:space="preserve">,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007E4A40">
        <w:rPr>
          <w:sz w:val="26"/>
          <w:szCs w:val="26"/>
          <w:shd w:val="clear" w:color="auto" w:fill="FFFFFF"/>
        </w:rPr>
        <w:t>5</w:t>
      </w:r>
      <w:r w:rsidR="00A9508E" w:rsidRPr="00A9508E">
        <w:rPr>
          <w:sz w:val="26"/>
          <w:szCs w:val="26"/>
          <w:shd w:val="clear" w:color="auto" w:fill="FFFFFF"/>
        </w:rPr>
        <w:t xml:space="preserve"> настоящего пункта;</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7</w:t>
      </w:r>
      <w:r w:rsidR="00A9508E" w:rsidRPr="00A9508E">
        <w:rPr>
          <w:sz w:val="26"/>
          <w:szCs w:val="26"/>
          <w:shd w:val="clear" w:color="auto" w:fill="FFFFFF"/>
        </w:rPr>
        <w:t xml:space="preserve">)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w:t>
      </w:r>
      <w:r w:rsidR="007E4A40">
        <w:rPr>
          <w:sz w:val="26"/>
          <w:szCs w:val="26"/>
          <w:shd w:val="clear" w:color="auto" w:fill="FFFFFF"/>
        </w:rPr>
        <w:t>6</w:t>
      </w:r>
      <w:r w:rsidR="00A9508E" w:rsidRPr="00A9508E">
        <w:rPr>
          <w:sz w:val="26"/>
          <w:szCs w:val="26"/>
          <w:shd w:val="clear" w:color="auto" w:fill="FFFFFF"/>
        </w:rPr>
        <w:t xml:space="preserve"> настоящего пункта, на условиях, определенных в соответствии с требованиями, предусмотренными подпунктом </w:t>
      </w:r>
      <w:r w:rsidR="007E4A40">
        <w:rPr>
          <w:sz w:val="26"/>
          <w:szCs w:val="26"/>
          <w:shd w:val="clear" w:color="auto" w:fill="FFFFFF"/>
        </w:rPr>
        <w:t>4</w:t>
      </w:r>
      <w:r w:rsidR="00A9508E" w:rsidRPr="00A9508E">
        <w:rPr>
          <w:sz w:val="26"/>
          <w:szCs w:val="26"/>
          <w:shd w:val="clear" w:color="auto" w:fill="FFFFFF"/>
        </w:rPr>
        <w:t xml:space="preserve"> настоящего пункта, а также предложением соответствующего участника закупки о поставке товара, выполнении работы, оказании услуги.</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8.5.2. Осуществление закупок до 1 млн</w:t>
      </w:r>
      <w:r w:rsidR="00611727">
        <w:rPr>
          <w:sz w:val="26"/>
          <w:szCs w:val="26"/>
          <w:shd w:val="clear" w:color="auto" w:fill="FFFFFF"/>
        </w:rPr>
        <w:t>.</w:t>
      </w:r>
      <w:r w:rsidRPr="00A9508E">
        <w:rPr>
          <w:sz w:val="26"/>
          <w:szCs w:val="26"/>
          <w:shd w:val="clear" w:color="auto" w:fill="FFFFFF"/>
        </w:rPr>
        <w:t xml:space="preserve"> руб. с учетом НДС и иных видов налогов</w:t>
      </w:r>
      <w:r>
        <w:rPr>
          <w:sz w:val="26"/>
          <w:szCs w:val="26"/>
          <w:shd w:val="clear" w:color="auto" w:fill="FFFFFF"/>
        </w:rPr>
        <w:t>.</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1)</w:t>
      </w:r>
      <w:r w:rsidR="00A9508E" w:rsidRPr="00A9508E">
        <w:rPr>
          <w:sz w:val="26"/>
          <w:szCs w:val="26"/>
          <w:shd w:val="clear" w:color="auto" w:fill="FFFFFF"/>
        </w:rPr>
        <w:t xml:space="preserve"> </w:t>
      </w:r>
      <w:r w:rsidR="00611727">
        <w:rPr>
          <w:sz w:val="26"/>
          <w:szCs w:val="26"/>
          <w:shd w:val="clear" w:color="auto" w:fill="FFFFFF"/>
        </w:rPr>
        <w:t>з</w:t>
      </w:r>
      <w:r w:rsidR="00A9508E" w:rsidRPr="00A9508E">
        <w:rPr>
          <w:sz w:val="26"/>
          <w:szCs w:val="26"/>
          <w:shd w:val="clear" w:color="auto" w:fill="FFFFFF"/>
        </w:rPr>
        <w:t>акупки у СМСП на сумму до 1 млн</w:t>
      </w:r>
      <w:r w:rsidR="00611727">
        <w:rPr>
          <w:sz w:val="26"/>
          <w:szCs w:val="26"/>
          <w:shd w:val="clear" w:color="auto" w:fill="FFFFFF"/>
        </w:rPr>
        <w:t>.</w:t>
      </w:r>
      <w:r w:rsidR="00A9508E" w:rsidRPr="00A9508E">
        <w:rPr>
          <w:sz w:val="26"/>
          <w:szCs w:val="26"/>
          <w:shd w:val="clear" w:color="auto" w:fill="FFFFFF"/>
        </w:rPr>
        <w:t xml:space="preserve"> руб. с учетом НДС и иных налогов могут осуществляться неконкурентным способом с испол</w:t>
      </w:r>
      <w:r w:rsidR="00611727">
        <w:rPr>
          <w:sz w:val="26"/>
          <w:szCs w:val="26"/>
          <w:shd w:val="clear" w:color="auto" w:fill="FFFFFF"/>
        </w:rPr>
        <w:t>ьзованием электронного магазина;</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2)</w:t>
      </w:r>
      <w:r w:rsidR="00A9508E" w:rsidRPr="00A9508E">
        <w:rPr>
          <w:sz w:val="26"/>
          <w:szCs w:val="26"/>
          <w:shd w:val="clear" w:color="auto" w:fill="FFFFFF"/>
        </w:rPr>
        <w:t xml:space="preserve"> </w:t>
      </w:r>
      <w:r w:rsidR="00611727">
        <w:rPr>
          <w:sz w:val="26"/>
          <w:szCs w:val="26"/>
          <w:shd w:val="clear" w:color="auto" w:fill="FFFFFF"/>
        </w:rPr>
        <w:t>з</w:t>
      </w:r>
      <w:r w:rsidR="00A9508E" w:rsidRPr="00A9508E">
        <w:rPr>
          <w:sz w:val="26"/>
          <w:szCs w:val="26"/>
          <w:shd w:val="clear" w:color="auto" w:fill="FFFFFF"/>
        </w:rPr>
        <w:t>акупка в электронном магазине может быть осуществлена одним из следующих способов:</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Отбор оферт – процедура выбора поставщика (подрядчика, исполнителя), согласно которой поставщики (исполнители, подрядчики) размещают в электронном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8.5.3. Проведение ценового запроса в электронном магазине</w:t>
      </w:r>
      <w:r>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 xml:space="preserve">ри необходимости закупки товаров, работ, услуг заказчик формирует ценовой запрос, который размещается в электронном магазине не менее чем за </w:t>
      </w:r>
      <w:r w:rsidR="0011715C">
        <w:rPr>
          <w:sz w:val="26"/>
          <w:szCs w:val="26"/>
          <w:shd w:val="clear" w:color="auto" w:fill="FFFFFF"/>
        </w:rPr>
        <w:t xml:space="preserve">                </w:t>
      </w:r>
      <w:r w:rsidRPr="00A9508E">
        <w:rPr>
          <w:sz w:val="26"/>
          <w:szCs w:val="26"/>
          <w:shd w:val="clear" w:color="auto" w:fill="FFFFFF"/>
        </w:rPr>
        <w:t>1 (один) рабочий день до окончания приема ценовых предложений. Ценовой запрос может содержать указание на марки, модели, наименования товара, производителя. Предоставление эквивалентных товар</w:t>
      </w:r>
      <w:r w:rsidR="00611727">
        <w:rPr>
          <w:sz w:val="26"/>
          <w:szCs w:val="26"/>
          <w:shd w:val="clear" w:color="auto" w:fill="FFFFFF"/>
        </w:rPr>
        <w:t>ов, работ, услуг не допускается;</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2</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с</w:t>
      </w:r>
      <w:r w:rsidRPr="00A9508E">
        <w:rPr>
          <w:sz w:val="26"/>
          <w:szCs w:val="26"/>
          <w:shd w:val="clear" w:color="auto" w:fill="FFFFFF"/>
        </w:rPr>
        <w:t>формированный ценовой запрос может содержать:</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предмет ценового запроса;</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место, условия и сроки поставки товара, выполнения работ, оказания услуг;</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начальную (максимальную) цену договора;</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форму, сроки и порядо</w:t>
      </w:r>
      <w:r w:rsidR="00611727">
        <w:rPr>
          <w:sz w:val="26"/>
          <w:szCs w:val="26"/>
          <w:shd w:val="clear" w:color="auto" w:fill="FFFFFF"/>
        </w:rPr>
        <w:t>к оплаты товара, работы, услуги;</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3)</w:t>
      </w:r>
      <w:r w:rsidR="00A9508E" w:rsidRPr="00A9508E">
        <w:rPr>
          <w:sz w:val="26"/>
          <w:szCs w:val="26"/>
          <w:shd w:val="clear" w:color="auto" w:fill="FFFFFF"/>
        </w:rPr>
        <w:t xml:space="preserve"> </w:t>
      </w:r>
      <w:r w:rsidR="00611727">
        <w:rPr>
          <w:sz w:val="26"/>
          <w:szCs w:val="26"/>
          <w:shd w:val="clear" w:color="auto" w:fill="FFFFFF"/>
        </w:rPr>
        <w:t>у</w:t>
      </w:r>
      <w:r w:rsidR="00A9508E" w:rsidRPr="00A9508E">
        <w:rPr>
          <w:sz w:val="26"/>
          <w:szCs w:val="26"/>
          <w:shd w:val="clear" w:color="auto" w:fill="FFFFFF"/>
        </w:rPr>
        <w:t>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sidR="00611727">
        <w:rPr>
          <w:sz w:val="26"/>
          <w:szCs w:val="26"/>
          <w:shd w:val="clear" w:color="auto" w:fill="FFFFFF"/>
        </w:rPr>
        <w:t>;</w:t>
      </w:r>
    </w:p>
    <w:p w:rsidR="00A9508E" w:rsidRPr="00A9508E" w:rsidRDefault="0090554F"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 xml:space="preserve">4) </w:t>
      </w:r>
      <w:r w:rsidR="00611727">
        <w:rPr>
          <w:sz w:val="26"/>
          <w:szCs w:val="26"/>
          <w:shd w:val="clear" w:color="auto" w:fill="FFFFFF"/>
        </w:rPr>
        <w:t>з</w:t>
      </w:r>
      <w:r w:rsidR="00A9508E" w:rsidRPr="00A9508E">
        <w:rPr>
          <w:sz w:val="26"/>
          <w:szCs w:val="26"/>
          <w:shd w:val="clear" w:color="auto" w:fill="FFFFFF"/>
        </w:rPr>
        <w:t>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в электронном магазине.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5</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з</w:t>
      </w:r>
      <w:r w:rsidRPr="00A9508E">
        <w:rPr>
          <w:sz w:val="26"/>
          <w:szCs w:val="26"/>
          <w:shd w:val="clear" w:color="auto" w:fill="FFFFFF"/>
        </w:rPr>
        <w:t>аказчик формирует ценовой запрос средствами электронного магазина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6</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7</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у</w:t>
      </w:r>
      <w:r w:rsidRPr="00A9508E">
        <w:rPr>
          <w:sz w:val="26"/>
          <w:szCs w:val="26"/>
          <w:shd w:val="clear" w:color="auto" w:fill="FFFFFF"/>
        </w:rPr>
        <w:t>частники представляют через электронный магазин ценовые предложения заказчику до окончания срока приема предложений, указанного в ценовом запросе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л</w:t>
      </w:r>
      <w:r w:rsidRPr="00A9508E">
        <w:rPr>
          <w:sz w:val="26"/>
          <w:szCs w:val="26"/>
          <w:shd w:val="clear" w:color="auto" w:fill="FFFFFF"/>
        </w:rPr>
        <w:t>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9</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з</w:t>
      </w:r>
      <w:r w:rsidRPr="00A9508E">
        <w:rPr>
          <w:sz w:val="26"/>
          <w:szCs w:val="26"/>
          <w:shd w:val="clear" w:color="auto" w:fill="FFFFFF"/>
        </w:rPr>
        <w:t>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10</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у</w:t>
      </w:r>
      <w:r w:rsidRPr="00A9508E">
        <w:rPr>
          <w:sz w:val="26"/>
          <w:szCs w:val="26"/>
          <w:shd w:val="clear" w:color="auto" w:fill="FFFFFF"/>
        </w:rPr>
        <w:t>частник, чье предложение признано лучшим, должен подписать договор и направить его заказчику вместе с документами, указанными в подпункте 9 пункта 8.5.3</w:t>
      </w:r>
      <w:r w:rsidR="00611727">
        <w:rPr>
          <w:sz w:val="26"/>
          <w:szCs w:val="26"/>
          <w:shd w:val="clear" w:color="auto" w:fill="FFFFFF"/>
        </w:rPr>
        <w:t xml:space="preserve"> </w:t>
      </w:r>
      <w:r w:rsidRPr="00A9508E">
        <w:rPr>
          <w:sz w:val="26"/>
          <w:szCs w:val="26"/>
          <w:shd w:val="clear" w:color="auto" w:fill="FFFFFF"/>
        </w:rPr>
        <w:t>настоящего Положения, в срок, указанный заказчиком</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11</w:t>
      </w:r>
      <w:r w:rsidR="0090554F">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е</w:t>
      </w:r>
      <w:r w:rsidRPr="00A9508E">
        <w:rPr>
          <w:sz w:val="26"/>
          <w:szCs w:val="26"/>
          <w:shd w:val="clear" w:color="auto" w:fill="FFFFFF"/>
        </w:rPr>
        <w:t>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12</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ц</w:t>
      </w:r>
      <w:r w:rsidRPr="00A9508E">
        <w:rPr>
          <w:sz w:val="26"/>
          <w:szCs w:val="26"/>
          <w:shd w:val="clear" w:color="auto" w:fill="FFFFFF"/>
        </w:rPr>
        <w:t>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13</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е</w:t>
      </w:r>
      <w:r w:rsidRPr="00A9508E">
        <w:rPr>
          <w:sz w:val="26"/>
          <w:szCs w:val="26"/>
          <w:shd w:val="clear" w:color="auto" w:fill="FFFFFF"/>
        </w:rPr>
        <w:t>сли ценовой запрос не состоялся, заказчик вправе объявить новый ценовой запрос или заключить договор иным способом.</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8.5.4. Отбор оферт в электронном магазине</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2</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з</w:t>
      </w:r>
      <w:r w:rsidRPr="00A9508E">
        <w:rPr>
          <w:sz w:val="26"/>
          <w:szCs w:val="26"/>
          <w:shd w:val="clear" w:color="auto" w:fill="FFFFFF"/>
        </w:rPr>
        <w:t>аказчик в целях отбора имеющихся оферт формирует в электронном магазине заказ с указанием номенклатуры закупаемых товаров, работ, услуг</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3</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с</w:t>
      </w:r>
      <w:r w:rsidRPr="00A9508E">
        <w:rPr>
          <w:sz w:val="26"/>
          <w:szCs w:val="26"/>
          <w:shd w:val="clear" w:color="auto" w:fill="FFFFFF"/>
        </w:rPr>
        <w:t>редствами электронного магазина подбираются оферты, соответствующие условиям, указанным в заказе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4</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д</w:t>
      </w:r>
      <w:r w:rsidRPr="00A9508E">
        <w:rPr>
          <w:sz w:val="26"/>
          <w:szCs w:val="26"/>
          <w:shd w:val="clear" w:color="auto" w:fill="FFFFFF"/>
        </w:rPr>
        <w:t>оговор по итогам отбора оферт заключается с участником, предложившим лучшую цену. Лучшая цена определяется средствами электронного магазина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5</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6</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о</w:t>
      </w:r>
      <w:r w:rsidRPr="00A9508E">
        <w:rPr>
          <w:sz w:val="26"/>
          <w:szCs w:val="26"/>
          <w:shd w:val="clear" w:color="auto" w:fill="FFFFFF"/>
        </w:rPr>
        <w:t>ферты должны содержать информацию для заказчика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7</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у</w:t>
      </w:r>
      <w:r w:rsidRPr="00A9508E">
        <w:rPr>
          <w:sz w:val="26"/>
          <w:szCs w:val="26"/>
          <w:shd w:val="clear" w:color="auto" w:fill="FFFFFF"/>
        </w:rPr>
        <w:t>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8</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с</w:t>
      </w:r>
      <w:r w:rsidRPr="00A9508E">
        <w:rPr>
          <w:sz w:val="26"/>
          <w:szCs w:val="26"/>
          <w:shd w:val="clear" w:color="auto" w:fill="FFFFFF"/>
        </w:rPr>
        <w:t>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9</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д</w:t>
      </w:r>
      <w:r w:rsidRPr="00A9508E">
        <w:rPr>
          <w:sz w:val="26"/>
          <w:szCs w:val="26"/>
          <w:shd w:val="clear" w:color="auto" w:fill="FFFFFF"/>
        </w:rPr>
        <w:t>оговор заключается на условиях, указанных в типовой форме договора, заказе и оферте победителя</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10</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11</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п</w:t>
      </w:r>
      <w:r w:rsidRPr="00A9508E">
        <w:rPr>
          <w:sz w:val="26"/>
          <w:szCs w:val="26"/>
          <w:shd w:val="clear" w:color="auto" w:fill="FFFFFF"/>
        </w:rPr>
        <w:t>обедитель должен представить заказчику подписанный им договор, а также запрашиваемые в соответствии с подпунктом 10 пункта 8.5.4 настоящего Положения документы в срок, указанный заказчиком</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12</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е</w:t>
      </w:r>
      <w:r w:rsidRPr="00A9508E">
        <w:rPr>
          <w:sz w:val="26"/>
          <w:szCs w:val="26"/>
          <w:shd w:val="clear" w:color="auto" w:fill="FFFFFF"/>
        </w:rPr>
        <w:t>сли подписанный договор, запрашиваемые в соответствии с подпунктом 10 пункта 8.5.4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r w:rsidR="00611727">
        <w:rPr>
          <w:sz w:val="26"/>
          <w:szCs w:val="26"/>
          <w:shd w:val="clear" w:color="auto" w:fill="FFFFFF"/>
        </w:rPr>
        <w:t>;</w:t>
      </w:r>
    </w:p>
    <w:p w:rsidR="00A9508E" w:rsidRPr="00A9508E" w:rsidRDefault="00FC6CC9" w:rsidP="002D4030">
      <w:pPr>
        <w:pStyle w:val="ad"/>
        <w:shd w:val="clear" w:color="auto" w:fill="FFFFFF"/>
        <w:spacing w:before="0" w:beforeAutospacing="0" w:after="0" w:afterAutospacing="0" w:line="336" w:lineRule="auto"/>
        <w:ind w:firstLine="709"/>
        <w:jc w:val="both"/>
        <w:rPr>
          <w:sz w:val="26"/>
          <w:szCs w:val="26"/>
          <w:shd w:val="clear" w:color="auto" w:fill="FFFFFF"/>
        </w:rPr>
      </w:pPr>
      <w:r>
        <w:rPr>
          <w:sz w:val="26"/>
          <w:szCs w:val="26"/>
          <w:shd w:val="clear" w:color="auto" w:fill="FFFFFF"/>
        </w:rPr>
        <w:t>13)</w:t>
      </w:r>
      <w:r w:rsidR="00A9508E" w:rsidRPr="00A9508E">
        <w:rPr>
          <w:sz w:val="26"/>
          <w:szCs w:val="26"/>
          <w:shd w:val="clear" w:color="auto" w:fill="FFFFFF"/>
        </w:rPr>
        <w:t xml:space="preserve"> </w:t>
      </w:r>
      <w:r w:rsidR="00611727">
        <w:rPr>
          <w:sz w:val="26"/>
          <w:szCs w:val="26"/>
          <w:shd w:val="clear" w:color="auto" w:fill="FFFFFF"/>
        </w:rPr>
        <w:t>о</w:t>
      </w:r>
      <w:r w:rsidR="00A9508E" w:rsidRPr="00A9508E">
        <w:rPr>
          <w:sz w:val="26"/>
          <w:szCs w:val="26"/>
          <w:shd w:val="clear" w:color="auto" w:fill="FFFFFF"/>
        </w:rPr>
        <w:t xml:space="preserve">ферта участника, отказавшегося или уклонившегося от заключения договора, исключается из базы электронного магазина. </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14</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о</w:t>
      </w:r>
      <w:r w:rsidRPr="00A9508E">
        <w:rPr>
          <w:sz w:val="26"/>
          <w:szCs w:val="26"/>
          <w:shd w:val="clear" w:color="auto" w:fill="FFFFFF"/>
        </w:rPr>
        <w:t>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r w:rsidR="00611727">
        <w:rPr>
          <w:sz w:val="26"/>
          <w:szCs w:val="26"/>
          <w:shd w:val="clear" w:color="auto" w:fill="FFFFFF"/>
        </w:rPr>
        <w:t>;</w:t>
      </w:r>
    </w:p>
    <w:p w:rsidR="00A9508E" w:rsidRPr="00A9508E" w:rsidRDefault="00A9508E" w:rsidP="002D4030">
      <w:pPr>
        <w:pStyle w:val="ad"/>
        <w:shd w:val="clear" w:color="auto" w:fill="FFFFFF"/>
        <w:spacing w:before="0" w:beforeAutospacing="0" w:after="0" w:afterAutospacing="0" w:line="336" w:lineRule="auto"/>
        <w:ind w:firstLine="709"/>
        <w:jc w:val="both"/>
        <w:rPr>
          <w:sz w:val="26"/>
          <w:szCs w:val="26"/>
          <w:shd w:val="clear" w:color="auto" w:fill="FFFFFF"/>
        </w:rPr>
      </w:pPr>
      <w:r w:rsidRPr="00A9508E">
        <w:rPr>
          <w:sz w:val="26"/>
          <w:szCs w:val="26"/>
          <w:shd w:val="clear" w:color="auto" w:fill="FFFFFF"/>
        </w:rPr>
        <w:t>15</w:t>
      </w:r>
      <w:r w:rsidR="00FC6CC9">
        <w:rPr>
          <w:sz w:val="26"/>
          <w:szCs w:val="26"/>
          <w:shd w:val="clear" w:color="auto" w:fill="FFFFFF"/>
        </w:rPr>
        <w:t>)</w:t>
      </w:r>
      <w:r w:rsidRPr="00A9508E">
        <w:rPr>
          <w:sz w:val="26"/>
          <w:szCs w:val="26"/>
          <w:shd w:val="clear" w:color="auto" w:fill="FFFFFF"/>
        </w:rPr>
        <w:t xml:space="preserve"> </w:t>
      </w:r>
      <w:r w:rsidR="00611727">
        <w:rPr>
          <w:sz w:val="26"/>
          <w:szCs w:val="26"/>
          <w:shd w:val="clear" w:color="auto" w:fill="FFFFFF"/>
        </w:rPr>
        <w:t>е</w:t>
      </w:r>
      <w:r w:rsidRPr="00A9508E">
        <w:rPr>
          <w:sz w:val="26"/>
          <w:szCs w:val="26"/>
          <w:shd w:val="clear" w:color="auto" w:fill="FFFFFF"/>
        </w:rPr>
        <w:t>сли отбор оферт поставщиков признан несостоявшимся, заказчик вправе выбрать иной способ закупки, предусмотренный настоящим Положением.</w:t>
      </w:r>
    </w:p>
    <w:p w:rsidR="00A9508E" w:rsidRDefault="00A9508E" w:rsidP="002D4030">
      <w:pPr>
        <w:pStyle w:val="ad"/>
        <w:shd w:val="clear" w:color="auto" w:fill="FFFFFF"/>
        <w:spacing w:before="0" w:beforeAutospacing="0" w:after="0" w:afterAutospacing="0" w:line="336" w:lineRule="auto"/>
        <w:ind w:firstLine="709"/>
        <w:jc w:val="both"/>
        <w:rPr>
          <w:sz w:val="26"/>
          <w:szCs w:val="26"/>
        </w:rPr>
      </w:pPr>
      <w:r w:rsidRPr="00A9508E">
        <w:rPr>
          <w:sz w:val="26"/>
          <w:szCs w:val="26"/>
          <w:shd w:val="clear" w:color="auto" w:fill="FFFFFF"/>
        </w:rPr>
        <w:t xml:space="preserve"> </w:t>
      </w:r>
      <w:r w:rsidRPr="00A9508E">
        <w:rPr>
          <w:sz w:val="26"/>
          <w:szCs w:val="26"/>
        </w:rPr>
        <w:t xml:space="preserve">Установить, что положения данного раздела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w:t>
      </w:r>
      <w:r w:rsidR="00956219">
        <w:rPr>
          <w:sz w:val="26"/>
          <w:szCs w:val="26"/>
        </w:rPr>
        <w:t>«</w:t>
      </w:r>
      <w:r w:rsidRPr="00A9508E">
        <w:rPr>
          <w:sz w:val="26"/>
          <w:szCs w:val="26"/>
        </w:rPr>
        <w:t>Налог на профессиональный доход</w:t>
      </w:r>
      <w:r w:rsidR="00956219">
        <w:rPr>
          <w:sz w:val="26"/>
          <w:szCs w:val="26"/>
        </w:rPr>
        <w:t>»</w:t>
      </w:r>
      <w:r w:rsidRPr="00A9508E">
        <w:rPr>
          <w:sz w:val="26"/>
          <w:szCs w:val="26"/>
        </w:rPr>
        <w:t xml:space="preserve">, в соответствии с постановлением Правительства </w:t>
      </w:r>
      <w:r w:rsidR="00956219">
        <w:rPr>
          <w:sz w:val="26"/>
          <w:szCs w:val="26"/>
        </w:rPr>
        <w:t xml:space="preserve">Российской Федерации </w:t>
      </w:r>
      <w:r w:rsidRPr="00A9508E">
        <w:rPr>
          <w:sz w:val="26"/>
          <w:szCs w:val="26"/>
        </w:rPr>
        <w:t>№ 1352</w:t>
      </w:r>
      <w:r>
        <w:rPr>
          <w:sz w:val="26"/>
          <w:szCs w:val="26"/>
        </w:rPr>
        <w:t>».</w:t>
      </w:r>
    </w:p>
    <w:p w:rsidR="0083068B" w:rsidRPr="0070728B" w:rsidRDefault="009A3478" w:rsidP="002D4030">
      <w:pPr>
        <w:pStyle w:val="ad"/>
        <w:shd w:val="clear" w:color="auto" w:fill="FFFFFF"/>
        <w:spacing w:before="0" w:beforeAutospacing="0" w:after="0" w:afterAutospacing="0" w:line="336" w:lineRule="auto"/>
        <w:ind w:firstLine="709"/>
        <w:jc w:val="both"/>
        <w:rPr>
          <w:sz w:val="26"/>
          <w:szCs w:val="26"/>
        </w:rPr>
      </w:pPr>
      <w:r>
        <w:rPr>
          <w:sz w:val="26"/>
          <w:szCs w:val="26"/>
        </w:rPr>
        <w:t>3</w:t>
      </w:r>
      <w:r w:rsidR="009A1612">
        <w:rPr>
          <w:sz w:val="26"/>
          <w:szCs w:val="26"/>
        </w:rPr>
        <w:t xml:space="preserve">. </w:t>
      </w:r>
      <w:r w:rsidR="0083068B" w:rsidRPr="00904D98">
        <w:rPr>
          <w:spacing w:val="2"/>
          <w:sz w:val="26"/>
          <w:szCs w:val="26"/>
        </w:rPr>
        <w:t xml:space="preserve">Управлению по размещению заказа администрации города Байконур </w:t>
      </w:r>
      <w:r w:rsidR="003F16CC">
        <w:rPr>
          <w:spacing w:val="2"/>
          <w:sz w:val="26"/>
          <w:szCs w:val="26"/>
        </w:rPr>
        <w:t xml:space="preserve">        </w:t>
      </w:r>
      <w:r w:rsidR="0083068B" w:rsidRPr="00904D98">
        <w:rPr>
          <w:spacing w:val="2"/>
          <w:sz w:val="26"/>
          <w:szCs w:val="26"/>
        </w:rPr>
        <w:t xml:space="preserve">не позднее </w:t>
      </w:r>
      <w:r w:rsidR="006D4E31">
        <w:rPr>
          <w:spacing w:val="2"/>
          <w:sz w:val="26"/>
          <w:szCs w:val="26"/>
        </w:rPr>
        <w:t>3</w:t>
      </w:r>
      <w:r w:rsidR="0083068B" w:rsidRPr="0070728B">
        <w:rPr>
          <w:spacing w:val="2"/>
          <w:sz w:val="26"/>
          <w:szCs w:val="26"/>
        </w:rPr>
        <w:t xml:space="preserve"> </w:t>
      </w:r>
      <w:r w:rsidR="003F16CC">
        <w:rPr>
          <w:spacing w:val="2"/>
          <w:sz w:val="26"/>
          <w:szCs w:val="26"/>
        </w:rPr>
        <w:t xml:space="preserve">рабочих </w:t>
      </w:r>
      <w:r w:rsidR="0083068B" w:rsidRPr="0070728B">
        <w:rPr>
          <w:spacing w:val="2"/>
          <w:sz w:val="26"/>
          <w:szCs w:val="26"/>
        </w:rPr>
        <w:t>дней с даты подписания настоящего постановления разместить постановление в единой информационной системе</w:t>
      </w:r>
      <w:r w:rsidR="0083068B" w:rsidRPr="0070728B">
        <w:rPr>
          <w:sz w:val="26"/>
          <w:szCs w:val="26"/>
        </w:rPr>
        <w:t xml:space="preserve"> в сфере закупок.</w:t>
      </w:r>
    </w:p>
    <w:p w:rsidR="0070728B" w:rsidRPr="0070728B" w:rsidRDefault="009A3478" w:rsidP="002D4030">
      <w:pPr>
        <w:shd w:val="clear" w:color="auto" w:fill="FFFFFF"/>
        <w:tabs>
          <w:tab w:val="left" w:pos="709"/>
        </w:tabs>
        <w:spacing w:line="336" w:lineRule="auto"/>
        <w:ind w:firstLine="709"/>
        <w:jc w:val="both"/>
        <w:rPr>
          <w:rFonts w:eastAsia="Calibri"/>
          <w:sz w:val="26"/>
          <w:szCs w:val="26"/>
        </w:rPr>
      </w:pPr>
      <w:r>
        <w:rPr>
          <w:sz w:val="26"/>
          <w:szCs w:val="26"/>
        </w:rPr>
        <w:t>4</w:t>
      </w:r>
      <w:r w:rsidR="00F86E5B" w:rsidRPr="0070728B">
        <w:rPr>
          <w:sz w:val="26"/>
          <w:szCs w:val="26"/>
        </w:rPr>
        <w:t xml:space="preserve">. </w:t>
      </w:r>
      <w:r w:rsidR="001A1F92" w:rsidRPr="0070728B">
        <w:rPr>
          <w:spacing w:val="2"/>
          <w:sz w:val="26"/>
          <w:szCs w:val="26"/>
        </w:rPr>
        <w:t>Г</w:t>
      </w:r>
      <w:r w:rsidR="001A1F92" w:rsidRPr="0070728B">
        <w:rPr>
          <w:rFonts w:eastAsia="Calibri"/>
          <w:sz w:val="26"/>
          <w:szCs w:val="26"/>
        </w:rPr>
        <w:t xml:space="preserve">осударственным бюджетным учреждениям, </w:t>
      </w:r>
      <w:r w:rsidR="001A1F92" w:rsidRPr="0070728B">
        <w:rPr>
          <w:sz w:val="26"/>
          <w:szCs w:val="26"/>
        </w:rPr>
        <w:t xml:space="preserve">государственным унитарным предприятиям, находящимся в ведении администрации города Байконур, привести свои положения о закупке </w:t>
      </w:r>
      <w:r w:rsidR="001A1F92" w:rsidRPr="0070728B">
        <w:rPr>
          <w:rFonts w:eastAsia="Calibri"/>
          <w:sz w:val="26"/>
          <w:szCs w:val="26"/>
        </w:rPr>
        <w:t xml:space="preserve">товаров, работ, услуг в соответствие с настоящим постановлением </w:t>
      </w:r>
      <w:r w:rsidR="0070728B" w:rsidRPr="0070728B">
        <w:rPr>
          <w:rFonts w:eastAsia="Calibri"/>
          <w:sz w:val="26"/>
          <w:szCs w:val="26"/>
        </w:rPr>
        <w:t xml:space="preserve">и </w:t>
      </w:r>
      <w:r w:rsidR="0070728B" w:rsidRPr="0070728B">
        <w:rPr>
          <w:sz w:val="26"/>
          <w:szCs w:val="26"/>
        </w:rPr>
        <w:t>р</w:t>
      </w:r>
      <w:r w:rsidR="005E7576">
        <w:rPr>
          <w:sz w:val="26"/>
          <w:szCs w:val="26"/>
        </w:rPr>
        <w:t xml:space="preserve">азместить </w:t>
      </w:r>
      <w:r w:rsidR="003F16CC">
        <w:rPr>
          <w:sz w:val="26"/>
          <w:szCs w:val="26"/>
        </w:rPr>
        <w:t xml:space="preserve">их </w:t>
      </w:r>
      <w:r w:rsidR="005E7576">
        <w:rPr>
          <w:sz w:val="26"/>
          <w:szCs w:val="26"/>
        </w:rPr>
        <w:t>в единой информационной</w:t>
      </w:r>
      <w:r w:rsidR="0070728B" w:rsidRPr="0070728B">
        <w:rPr>
          <w:sz w:val="26"/>
          <w:szCs w:val="26"/>
        </w:rPr>
        <w:t xml:space="preserve"> систем</w:t>
      </w:r>
      <w:r w:rsidR="005E7576">
        <w:rPr>
          <w:sz w:val="26"/>
          <w:szCs w:val="26"/>
        </w:rPr>
        <w:t>е</w:t>
      </w:r>
      <w:r w:rsidR="0070728B" w:rsidRPr="0070728B">
        <w:rPr>
          <w:sz w:val="26"/>
          <w:szCs w:val="26"/>
        </w:rPr>
        <w:t xml:space="preserve"> в сфере закупок товаров, работ, услуг для обеспечения государственных и муниципальных нужд </w:t>
      </w:r>
      <w:r w:rsidR="003F16CC">
        <w:rPr>
          <w:sz w:val="26"/>
          <w:szCs w:val="26"/>
        </w:rPr>
        <w:t xml:space="preserve">      </w:t>
      </w:r>
      <w:r w:rsidR="0070728B" w:rsidRPr="0070728B">
        <w:rPr>
          <w:sz w:val="26"/>
          <w:szCs w:val="26"/>
        </w:rPr>
        <w:t xml:space="preserve"> до </w:t>
      </w:r>
      <w:r w:rsidR="009A1612">
        <w:rPr>
          <w:sz w:val="26"/>
          <w:szCs w:val="26"/>
        </w:rPr>
        <w:t>3</w:t>
      </w:r>
      <w:r w:rsidR="00C65442">
        <w:rPr>
          <w:sz w:val="26"/>
          <w:szCs w:val="26"/>
        </w:rPr>
        <w:t>1</w:t>
      </w:r>
      <w:r w:rsidR="0070728B" w:rsidRPr="0070728B">
        <w:rPr>
          <w:sz w:val="26"/>
          <w:szCs w:val="26"/>
        </w:rPr>
        <w:t xml:space="preserve"> </w:t>
      </w:r>
      <w:r w:rsidR="009A1612">
        <w:rPr>
          <w:sz w:val="26"/>
          <w:szCs w:val="26"/>
        </w:rPr>
        <w:t>декабр</w:t>
      </w:r>
      <w:r w:rsidR="0070728B" w:rsidRPr="0070728B">
        <w:rPr>
          <w:sz w:val="26"/>
          <w:szCs w:val="26"/>
        </w:rPr>
        <w:t>я 202</w:t>
      </w:r>
      <w:r w:rsidR="002A38F4">
        <w:rPr>
          <w:sz w:val="26"/>
          <w:szCs w:val="26"/>
        </w:rPr>
        <w:t>2</w:t>
      </w:r>
      <w:r w:rsidR="0070728B" w:rsidRPr="0070728B">
        <w:rPr>
          <w:sz w:val="26"/>
          <w:szCs w:val="26"/>
        </w:rPr>
        <w:t xml:space="preserve"> г.</w:t>
      </w:r>
      <w:r w:rsidR="0070728B" w:rsidRPr="0070728B">
        <w:rPr>
          <w:rFonts w:eastAsia="Calibri"/>
          <w:sz w:val="26"/>
          <w:szCs w:val="26"/>
        </w:rPr>
        <w:t xml:space="preserve"> </w:t>
      </w:r>
    </w:p>
    <w:p w:rsidR="0083068B" w:rsidRPr="00904D98" w:rsidRDefault="00EF6CB3" w:rsidP="002D4030">
      <w:pPr>
        <w:shd w:val="clear" w:color="auto" w:fill="FFFFFF"/>
        <w:tabs>
          <w:tab w:val="left" w:pos="709"/>
        </w:tabs>
        <w:spacing w:line="336" w:lineRule="auto"/>
        <w:ind w:firstLine="709"/>
        <w:jc w:val="both"/>
        <w:rPr>
          <w:sz w:val="26"/>
          <w:szCs w:val="26"/>
        </w:rPr>
      </w:pPr>
      <w:r>
        <w:rPr>
          <w:spacing w:val="2"/>
          <w:sz w:val="26"/>
          <w:szCs w:val="26"/>
        </w:rPr>
        <w:t>5</w:t>
      </w:r>
      <w:r w:rsidR="00ED7D2B">
        <w:rPr>
          <w:spacing w:val="2"/>
          <w:sz w:val="26"/>
          <w:szCs w:val="26"/>
        </w:rPr>
        <w:t>.</w:t>
      </w:r>
      <w:r w:rsidR="0083068B" w:rsidRPr="00904D98">
        <w:rPr>
          <w:sz w:val="26"/>
          <w:szCs w:val="26"/>
        </w:rPr>
        <w:t xml:space="preserve"> </w:t>
      </w:r>
      <w:r w:rsidR="003F16CC" w:rsidRPr="00904D98">
        <w:rPr>
          <w:sz w:val="26"/>
          <w:szCs w:val="26"/>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w:t>
      </w:r>
      <w:r w:rsidR="003F16CC">
        <w:rPr>
          <w:sz w:val="26"/>
          <w:szCs w:val="26"/>
        </w:rPr>
        <w:t xml:space="preserve">               </w:t>
      </w:r>
      <w:r w:rsidR="003F16CC" w:rsidRPr="00904D98">
        <w:rPr>
          <w:sz w:val="26"/>
          <w:szCs w:val="26"/>
        </w:rPr>
        <w:t>и на официальном сайте администрации города Байконур www.baikonuradm.ru.</w:t>
      </w:r>
    </w:p>
    <w:p w:rsidR="00F67AC5" w:rsidRPr="00904D98" w:rsidRDefault="00EF6CB3" w:rsidP="002D4030">
      <w:pPr>
        <w:shd w:val="clear" w:color="auto" w:fill="FFFFFF"/>
        <w:tabs>
          <w:tab w:val="left" w:pos="709"/>
        </w:tabs>
        <w:spacing w:line="336" w:lineRule="auto"/>
        <w:ind w:firstLine="709"/>
        <w:jc w:val="both"/>
        <w:rPr>
          <w:sz w:val="26"/>
          <w:szCs w:val="26"/>
        </w:rPr>
      </w:pPr>
      <w:r>
        <w:rPr>
          <w:spacing w:val="2"/>
          <w:sz w:val="26"/>
          <w:szCs w:val="26"/>
        </w:rPr>
        <w:t>6</w:t>
      </w:r>
      <w:r w:rsidR="00B25A52" w:rsidRPr="00904D98">
        <w:rPr>
          <w:spacing w:val="2"/>
          <w:sz w:val="26"/>
          <w:szCs w:val="26"/>
        </w:rPr>
        <w:t>.</w:t>
      </w:r>
      <w:r w:rsidR="003F16CC">
        <w:rPr>
          <w:spacing w:val="2"/>
          <w:sz w:val="26"/>
          <w:szCs w:val="26"/>
        </w:rPr>
        <w:t xml:space="preserve"> </w:t>
      </w:r>
      <w:r w:rsidR="003F16CC" w:rsidRPr="00904D98">
        <w:rPr>
          <w:sz w:val="26"/>
          <w:szCs w:val="26"/>
        </w:rPr>
        <w:t xml:space="preserve">Контроль за исполнением настоящего постановления возложить                       на </w:t>
      </w:r>
      <w:r w:rsidR="003F16CC" w:rsidRPr="00C65442">
        <w:rPr>
          <w:sz w:val="26"/>
          <w:szCs w:val="26"/>
        </w:rPr>
        <w:t>заместителя</w:t>
      </w:r>
      <w:r w:rsidR="003F16CC" w:rsidRPr="00904D98">
        <w:rPr>
          <w:sz w:val="26"/>
          <w:szCs w:val="26"/>
        </w:rPr>
        <w:t xml:space="preserve"> Главы администрации, отвечающего за экономическую                            и финансовую политику администрации города Байконур.</w:t>
      </w:r>
    </w:p>
    <w:p w:rsidR="00F67AC5" w:rsidRPr="00904D98" w:rsidRDefault="00F67AC5" w:rsidP="002D4030">
      <w:pPr>
        <w:spacing w:line="336" w:lineRule="auto"/>
        <w:ind w:firstLine="720"/>
        <w:jc w:val="both"/>
        <w:rPr>
          <w:sz w:val="26"/>
          <w:szCs w:val="26"/>
        </w:rPr>
      </w:pPr>
      <w:r w:rsidRPr="00904D98">
        <w:rPr>
          <w:sz w:val="26"/>
          <w:szCs w:val="26"/>
        </w:rPr>
        <w:t xml:space="preserve"> </w:t>
      </w:r>
    </w:p>
    <w:p w:rsidR="00205B31" w:rsidRDefault="00205B31" w:rsidP="002D4030">
      <w:pPr>
        <w:shd w:val="clear" w:color="auto" w:fill="FFFFFF"/>
        <w:tabs>
          <w:tab w:val="left" w:pos="709"/>
        </w:tabs>
        <w:spacing w:line="336" w:lineRule="auto"/>
        <w:ind w:firstLine="709"/>
        <w:jc w:val="both"/>
        <w:rPr>
          <w:b/>
          <w:sz w:val="28"/>
          <w:szCs w:val="28"/>
        </w:rPr>
      </w:pPr>
    </w:p>
    <w:p w:rsidR="00C62976" w:rsidRDefault="00C62976" w:rsidP="002D4030">
      <w:pPr>
        <w:spacing w:line="336" w:lineRule="auto"/>
        <w:jc w:val="both"/>
        <w:rPr>
          <w:b/>
          <w:sz w:val="28"/>
          <w:szCs w:val="28"/>
        </w:rPr>
      </w:pPr>
    </w:p>
    <w:p w:rsidR="00361F53" w:rsidRPr="00361F53" w:rsidRDefault="00361F53" w:rsidP="00361F53">
      <w:pPr>
        <w:pStyle w:val="7"/>
        <w:numPr>
          <w:ilvl w:val="6"/>
          <w:numId w:val="0"/>
        </w:numPr>
        <w:tabs>
          <w:tab w:val="num" w:pos="0"/>
          <w:tab w:val="left" w:pos="7655"/>
        </w:tabs>
        <w:suppressAutoHyphens/>
        <w:spacing w:line="360" w:lineRule="auto"/>
        <w:rPr>
          <w:rFonts w:ascii="Times New Roman" w:hAnsi="Times New Roman"/>
          <w:b/>
          <w:sz w:val="28"/>
          <w:szCs w:val="28"/>
        </w:rPr>
      </w:pPr>
      <w:r w:rsidRPr="00361F53">
        <w:rPr>
          <w:rFonts w:ascii="Times New Roman" w:hAnsi="Times New Roman"/>
          <w:b/>
          <w:sz w:val="28"/>
          <w:szCs w:val="28"/>
        </w:rPr>
        <w:t>И.о. Главы администрации</w:t>
      </w:r>
      <w:r w:rsidRPr="00361F53">
        <w:rPr>
          <w:rFonts w:ascii="Times New Roman" w:hAnsi="Times New Roman"/>
          <w:b/>
          <w:sz w:val="28"/>
          <w:szCs w:val="28"/>
        </w:rPr>
        <w:tab/>
        <w:t xml:space="preserve">  Н.П. Адасев</w:t>
      </w:r>
    </w:p>
    <w:p w:rsidR="00AE5985" w:rsidRDefault="00AE5985" w:rsidP="00361F53">
      <w:pPr>
        <w:spacing w:line="360" w:lineRule="auto"/>
        <w:jc w:val="both"/>
        <w:rPr>
          <w:b/>
          <w:sz w:val="28"/>
          <w:szCs w:val="28"/>
        </w:rPr>
      </w:pPr>
    </w:p>
    <w:sectPr w:rsidR="00AE5985" w:rsidSect="00DB30C5">
      <w:headerReference w:type="even" r:id="rId11"/>
      <w:headerReference w:type="default" r:id="rId12"/>
      <w:footerReference w:type="even" r:id="rId13"/>
      <w:footerReference w:type="default" r:id="rId14"/>
      <w:footerReference w:type="first" r:id="rId15"/>
      <w:pgSz w:w="11906" w:h="16838" w:code="9"/>
      <w:pgMar w:top="567" w:right="567" w:bottom="851" w:left="1701" w:header="62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D4A" w:rsidRDefault="003C4D4A">
      <w:r>
        <w:separator/>
      </w:r>
    </w:p>
  </w:endnote>
  <w:endnote w:type="continuationSeparator" w:id="0">
    <w:p w:rsidR="003C4D4A" w:rsidRDefault="003C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D0" w:rsidRDefault="006D21D0" w:rsidP="00AA582D">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D21D0" w:rsidRDefault="006D21D0" w:rsidP="00C42AC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D0" w:rsidRDefault="006D21D0" w:rsidP="00AA582D">
    <w:pPr>
      <w:pStyle w:val="aa"/>
      <w:framePr w:wrap="around" w:vAnchor="text" w:hAnchor="margin" w:xAlign="right" w:y="1"/>
      <w:rPr>
        <w:rStyle w:val="a8"/>
      </w:rPr>
    </w:pPr>
  </w:p>
  <w:p w:rsidR="006D21D0" w:rsidRDefault="006D21D0" w:rsidP="00C42AC1">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D0" w:rsidRDefault="006D21D0">
    <w:pPr>
      <w:pStyle w:val="aa"/>
      <w:rPr>
        <w:sz w:val="16"/>
        <w:lang w:val="en-US"/>
      </w:rPr>
    </w:pPr>
  </w:p>
  <w:p w:rsidR="006D21D0" w:rsidRDefault="006D21D0">
    <w:pPr>
      <w:pStyle w:val="aa"/>
      <w:rPr>
        <w:sz w:val="16"/>
      </w:rPr>
    </w:pPr>
  </w:p>
  <w:p w:rsidR="006D21D0" w:rsidRDefault="006D21D0">
    <w:pPr>
      <w:pStyle w:val="aa"/>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D4A" w:rsidRDefault="003C4D4A">
      <w:r>
        <w:separator/>
      </w:r>
    </w:p>
  </w:footnote>
  <w:footnote w:type="continuationSeparator" w:id="0">
    <w:p w:rsidR="003C4D4A" w:rsidRDefault="003C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D0" w:rsidRDefault="006D21D0" w:rsidP="000F40E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D21D0" w:rsidRDefault="006D21D0" w:rsidP="00DF033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D0" w:rsidRDefault="006D21D0">
    <w:pPr>
      <w:pStyle w:val="a6"/>
      <w:jc w:val="center"/>
    </w:pPr>
    <w:r>
      <w:fldChar w:fldCharType="begin"/>
    </w:r>
    <w:r>
      <w:instrText>PAGE   \* MERGEFORMAT</w:instrText>
    </w:r>
    <w:r>
      <w:fldChar w:fldCharType="separate"/>
    </w:r>
    <w:r w:rsidR="006014A6">
      <w:rPr>
        <w:noProof/>
      </w:rPr>
      <w:t>2</w:t>
    </w:r>
    <w:r>
      <w:fldChar w:fldCharType="end"/>
    </w:r>
  </w:p>
  <w:p w:rsidR="006D21D0" w:rsidRDefault="006D21D0" w:rsidP="001C50DC">
    <w:pPr>
      <w:pStyle w:val="a6"/>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0A6846"/>
    <w:multiLevelType w:val="singleLevel"/>
    <w:tmpl w:val="1FC2BCCC"/>
    <w:lvl w:ilvl="0">
      <w:start w:val="3"/>
      <w:numFmt w:val="decimal"/>
      <w:lvlText w:val="%1."/>
      <w:lvlJc w:val="left"/>
      <w:pPr>
        <w:tabs>
          <w:tab w:val="num" w:pos="360"/>
        </w:tabs>
        <w:ind w:left="360" w:hanging="360"/>
      </w:pPr>
      <w:rPr>
        <w:rFonts w:hint="default"/>
      </w:rPr>
    </w:lvl>
  </w:abstractNum>
  <w:abstractNum w:abstractNumId="2" w15:restartNumberingAfterBreak="0">
    <w:nsid w:val="0C8A35AB"/>
    <w:multiLevelType w:val="singleLevel"/>
    <w:tmpl w:val="43822C84"/>
    <w:lvl w:ilvl="0">
      <w:start w:val="1"/>
      <w:numFmt w:val="decimal"/>
      <w:lvlText w:val="%1."/>
      <w:legacy w:legacy="1" w:legacySpace="0" w:legacyIndent="360"/>
      <w:lvlJc w:val="left"/>
      <w:pPr>
        <w:ind w:left="360" w:hanging="360"/>
      </w:pPr>
    </w:lvl>
  </w:abstractNum>
  <w:abstractNum w:abstractNumId="3" w15:restartNumberingAfterBreak="0">
    <w:nsid w:val="271F776D"/>
    <w:multiLevelType w:val="singleLevel"/>
    <w:tmpl w:val="DD9418B2"/>
    <w:lvl w:ilvl="0">
      <w:start w:val="1"/>
      <w:numFmt w:val="decimal"/>
      <w:lvlText w:val="%1."/>
      <w:lvlJc w:val="left"/>
      <w:pPr>
        <w:tabs>
          <w:tab w:val="num" w:pos="1275"/>
        </w:tabs>
        <w:ind w:left="1275" w:hanging="555"/>
      </w:pPr>
      <w:rPr>
        <w:rFonts w:hint="default"/>
      </w:rPr>
    </w:lvl>
  </w:abstractNum>
  <w:abstractNum w:abstractNumId="4" w15:restartNumberingAfterBreak="0">
    <w:nsid w:val="32E537A6"/>
    <w:multiLevelType w:val="hybridMultilevel"/>
    <w:tmpl w:val="2862B5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D97194"/>
    <w:multiLevelType w:val="singleLevel"/>
    <w:tmpl w:val="041AD044"/>
    <w:lvl w:ilvl="0">
      <w:start w:val="1"/>
      <w:numFmt w:val="decimal"/>
      <w:lvlText w:val="%1."/>
      <w:lvlJc w:val="left"/>
      <w:pPr>
        <w:tabs>
          <w:tab w:val="num" w:pos="927"/>
        </w:tabs>
        <w:ind w:left="927" w:hanging="360"/>
      </w:pPr>
      <w:rPr>
        <w:rFonts w:hint="default"/>
      </w:rPr>
    </w:lvl>
  </w:abstractNum>
  <w:abstractNum w:abstractNumId="6" w15:restartNumberingAfterBreak="0">
    <w:nsid w:val="380D0912"/>
    <w:multiLevelType w:val="hybridMultilevel"/>
    <w:tmpl w:val="2C729C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41E770A"/>
    <w:multiLevelType w:val="multilevel"/>
    <w:tmpl w:val="539E334C"/>
    <w:lvl w:ilvl="0">
      <w:start w:val="1"/>
      <w:numFmt w:val="decimal"/>
      <w:lvlText w:val="%1."/>
      <w:lvlJc w:val="left"/>
      <w:pPr>
        <w:tabs>
          <w:tab w:val="num" w:pos="1155"/>
        </w:tabs>
        <w:ind w:left="1155" w:hanging="450"/>
      </w:pPr>
    </w:lvl>
    <w:lvl w:ilvl="1">
      <w:start w:val="1"/>
      <w:numFmt w:val="decimal"/>
      <w:isLgl/>
      <w:lvlText w:val="%1.%2"/>
      <w:lvlJc w:val="left"/>
      <w:pPr>
        <w:tabs>
          <w:tab w:val="num" w:pos="1065"/>
        </w:tabs>
        <w:ind w:left="1065" w:hanging="360"/>
      </w:pPr>
    </w:lvl>
    <w:lvl w:ilvl="2">
      <w:start w:val="1"/>
      <w:numFmt w:val="decimal"/>
      <w:isLgl/>
      <w:lvlText w:val="%1.%2.%3"/>
      <w:lvlJc w:val="left"/>
      <w:pPr>
        <w:tabs>
          <w:tab w:val="num" w:pos="1425"/>
        </w:tabs>
        <w:ind w:left="1425" w:hanging="720"/>
      </w:pPr>
    </w:lvl>
    <w:lvl w:ilvl="3">
      <w:start w:val="1"/>
      <w:numFmt w:val="decimal"/>
      <w:isLgl/>
      <w:lvlText w:val="%1.%2.%3.%4"/>
      <w:lvlJc w:val="left"/>
      <w:pPr>
        <w:tabs>
          <w:tab w:val="num" w:pos="1425"/>
        </w:tabs>
        <w:ind w:left="1425" w:hanging="720"/>
      </w:pPr>
    </w:lvl>
    <w:lvl w:ilvl="4">
      <w:start w:val="1"/>
      <w:numFmt w:val="decimal"/>
      <w:isLgl/>
      <w:lvlText w:val="%1.%2.%3.%4.%5"/>
      <w:lvlJc w:val="left"/>
      <w:pPr>
        <w:tabs>
          <w:tab w:val="num" w:pos="1785"/>
        </w:tabs>
        <w:ind w:left="1785" w:hanging="1080"/>
      </w:pPr>
    </w:lvl>
    <w:lvl w:ilvl="5">
      <w:start w:val="1"/>
      <w:numFmt w:val="decimal"/>
      <w:isLgl/>
      <w:lvlText w:val="%1.%2.%3.%4.%5.%6"/>
      <w:lvlJc w:val="left"/>
      <w:pPr>
        <w:tabs>
          <w:tab w:val="num" w:pos="1785"/>
        </w:tabs>
        <w:ind w:left="1785" w:hanging="1080"/>
      </w:pPr>
    </w:lvl>
    <w:lvl w:ilvl="6">
      <w:start w:val="1"/>
      <w:numFmt w:val="decimal"/>
      <w:isLgl/>
      <w:lvlText w:val="%1.%2.%3.%4.%5.%6.%7"/>
      <w:lvlJc w:val="left"/>
      <w:pPr>
        <w:tabs>
          <w:tab w:val="num" w:pos="2145"/>
        </w:tabs>
        <w:ind w:left="2145" w:hanging="1440"/>
      </w:pPr>
    </w:lvl>
    <w:lvl w:ilvl="7">
      <w:start w:val="1"/>
      <w:numFmt w:val="decimal"/>
      <w:isLgl/>
      <w:lvlText w:val="%1.%2.%3.%4.%5.%6.%7.%8"/>
      <w:lvlJc w:val="left"/>
      <w:pPr>
        <w:tabs>
          <w:tab w:val="num" w:pos="2145"/>
        </w:tabs>
        <w:ind w:left="2145" w:hanging="1440"/>
      </w:pPr>
    </w:lvl>
    <w:lvl w:ilvl="8">
      <w:start w:val="1"/>
      <w:numFmt w:val="decimal"/>
      <w:isLgl/>
      <w:lvlText w:val="%1.%2.%3.%4.%5.%6.%7.%8.%9"/>
      <w:lvlJc w:val="left"/>
      <w:pPr>
        <w:tabs>
          <w:tab w:val="num" w:pos="2505"/>
        </w:tabs>
        <w:ind w:left="2505" w:hanging="1800"/>
      </w:pPr>
    </w:lvl>
  </w:abstractNum>
  <w:abstractNum w:abstractNumId="8" w15:restartNumberingAfterBreak="0">
    <w:nsid w:val="4785079D"/>
    <w:multiLevelType w:val="hybridMultilevel"/>
    <w:tmpl w:val="61E879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8A64B9A"/>
    <w:multiLevelType w:val="multilevel"/>
    <w:tmpl w:val="D4323614"/>
    <w:lvl w:ilvl="0">
      <w:start w:val="1"/>
      <w:numFmt w:val="decimal"/>
      <w:lvlText w:val="%1."/>
      <w:lvlJc w:val="left"/>
      <w:pPr>
        <w:tabs>
          <w:tab w:val="num" w:pos="1123"/>
        </w:tabs>
        <w:ind w:left="1123" w:hanging="555"/>
      </w:pPr>
      <w:rPr>
        <w:rFonts w:hint="default"/>
        <w:i w:val="0"/>
      </w:rPr>
    </w:lvl>
    <w:lvl w:ilvl="1">
      <w:start w:val="1"/>
      <w:numFmt w:val="decimal"/>
      <w:lvlText w:val="%2."/>
      <w:lvlJc w:val="left"/>
      <w:pPr>
        <w:tabs>
          <w:tab w:val="num" w:pos="1288"/>
        </w:tabs>
        <w:ind w:left="1288" w:hanging="720"/>
      </w:pPr>
      <w:rPr>
        <w:rFonts w:ascii="Times New Roman" w:eastAsia="Calibri" w:hAnsi="Times New Roman" w:cs="Times New Roman"/>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775"/>
        </w:tabs>
        <w:ind w:left="3775"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553"/>
        </w:tabs>
        <w:ind w:left="5553" w:hanging="1440"/>
      </w:pPr>
      <w:rPr>
        <w:rFonts w:hint="default"/>
      </w:rPr>
    </w:lvl>
    <w:lvl w:ilvl="6">
      <w:start w:val="1"/>
      <w:numFmt w:val="decimal"/>
      <w:lvlText w:val="%1.%2.%3.%4.%5.%6.%7."/>
      <w:lvlJc w:val="left"/>
      <w:pPr>
        <w:tabs>
          <w:tab w:val="num" w:pos="6622"/>
        </w:tabs>
        <w:ind w:left="6622" w:hanging="1800"/>
      </w:pPr>
      <w:rPr>
        <w:rFonts w:hint="default"/>
      </w:rPr>
    </w:lvl>
    <w:lvl w:ilvl="7">
      <w:start w:val="1"/>
      <w:numFmt w:val="decimal"/>
      <w:lvlText w:val="%1.%2.%3.%4.%5.%6.%7.%8."/>
      <w:lvlJc w:val="left"/>
      <w:pPr>
        <w:tabs>
          <w:tab w:val="num" w:pos="7331"/>
        </w:tabs>
        <w:ind w:left="7331"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0" w15:restartNumberingAfterBreak="0">
    <w:nsid w:val="503E244E"/>
    <w:multiLevelType w:val="hybridMultilevel"/>
    <w:tmpl w:val="FD8C79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lvlOverride w:ilvl="0">
      <w:lvl w:ilvl="0">
        <w:numFmt w:val="bullet"/>
        <w:lvlText w:val="-"/>
        <w:legacy w:legacy="1" w:legacySpace="0" w:legacyIndent="178"/>
        <w:lvlJc w:val="left"/>
      </w:lvl>
    </w:lvlOverride>
  </w:num>
  <w:num w:numId="3">
    <w:abstractNumId w:val="2"/>
  </w:num>
  <w:num w:numId="4">
    <w:abstractNumId w:val="3"/>
  </w:num>
  <w:num w:numId="5">
    <w:abstractNumId w:val="6"/>
  </w:num>
  <w:num w:numId="6">
    <w:abstractNumId w:val="5"/>
  </w:num>
  <w:num w:numId="7">
    <w:abstractNumId w:val="8"/>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97"/>
    <w:rsid w:val="00002359"/>
    <w:rsid w:val="000027D3"/>
    <w:rsid w:val="00003894"/>
    <w:rsid w:val="00003A0C"/>
    <w:rsid w:val="00010CD8"/>
    <w:rsid w:val="00020503"/>
    <w:rsid w:val="0003709F"/>
    <w:rsid w:val="0003711D"/>
    <w:rsid w:val="000371AA"/>
    <w:rsid w:val="0004327A"/>
    <w:rsid w:val="00050FBC"/>
    <w:rsid w:val="000565BE"/>
    <w:rsid w:val="000656AC"/>
    <w:rsid w:val="00072394"/>
    <w:rsid w:val="00073E30"/>
    <w:rsid w:val="000750D2"/>
    <w:rsid w:val="0007608E"/>
    <w:rsid w:val="000821F7"/>
    <w:rsid w:val="00084B92"/>
    <w:rsid w:val="0008540B"/>
    <w:rsid w:val="00085C5A"/>
    <w:rsid w:val="0008659D"/>
    <w:rsid w:val="000904D0"/>
    <w:rsid w:val="00094158"/>
    <w:rsid w:val="00096B32"/>
    <w:rsid w:val="00097340"/>
    <w:rsid w:val="000A7C0D"/>
    <w:rsid w:val="000B1C37"/>
    <w:rsid w:val="000B250E"/>
    <w:rsid w:val="000B3756"/>
    <w:rsid w:val="000C0FAF"/>
    <w:rsid w:val="000C78DC"/>
    <w:rsid w:val="000E085F"/>
    <w:rsid w:val="000E1503"/>
    <w:rsid w:val="000F40E0"/>
    <w:rsid w:val="000F5446"/>
    <w:rsid w:val="001000D2"/>
    <w:rsid w:val="00106902"/>
    <w:rsid w:val="001103B4"/>
    <w:rsid w:val="0011469E"/>
    <w:rsid w:val="0011715C"/>
    <w:rsid w:val="001270C2"/>
    <w:rsid w:val="00134ACA"/>
    <w:rsid w:val="00135542"/>
    <w:rsid w:val="001441A1"/>
    <w:rsid w:val="00145937"/>
    <w:rsid w:val="00146156"/>
    <w:rsid w:val="00152DF6"/>
    <w:rsid w:val="00163A68"/>
    <w:rsid w:val="001669D6"/>
    <w:rsid w:val="0016776B"/>
    <w:rsid w:val="00172375"/>
    <w:rsid w:val="001725AB"/>
    <w:rsid w:val="00173B9E"/>
    <w:rsid w:val="00180029"/>
    <w:rsid w:val="001836CA"/>
    <w:rsid w:val="00196064"/>
    <w:rsid w:val="001A1384"/>
    <w:rsid w:val="001A1E59"/>
    <w:rsid w:val="001A1F92"/>
    <w:rsid w:val="001A33F6"/>
    <w:rsid w:val="001A5925"/>
    <w:rsid w:val="001A7C43"/>
    <w:rsid w:val="001B008A"/>
    <w:rsid w:val="001B0270"/>
    <w:rsid w:val="001B5D43"/>
    <w:rsid w:val="001C1DED"/>
    <w:rsid w:val="001C4BD5"/>
    <w:rsid w:val="001C50DC"/>
    <w:rsid w:val="001D5771"/>
    <w:rsid w:val="001E18A9"/>
    <w:rsid w:val="001E2A0C"/>
    <w:rsid w:val="001E2E0B"/>
    <w:rsid w:val="001E4563"/>
    <w:rsid w:val="001E78BE"/>
    <w:rsid w:val="001F0DCE"/>
    <w:rsid w:val="001F73D0"/>
    <w:rsid w:val="002058DB"/>
    <w:rsid w:val="00205B31"/>
    <w:rsid w:val="002106B4"/>
    <w:rsid w:val="00211F99"/>
    <w:rsid w:val="0022038B"/>
    <w:rsid w:val="0022168B"/>
    <w:rsid w:val="002222A8"/>
    <w:rsid w:val="00224ADB"/>
    <w:rsid w:val="0023453C"/>
    <w:rsid w:val="002348D9"/>
    <w:rsid w:val="002439AA"/>
    <w:rsid w:val="0025438B"/>
    <w:rsid w:val="00263BB9"/>
    <w:rsid w:val="0026690D"/>
    <w:rsid w:val="00272A0D"/>
    <w:rsid w:val="002738E0"/>
    <w:rsid w:val="00280023"/>
    <w:rsid w:val="00285739"/>
    <w:rsid w:val="00290484"/>
    <w:rsid w:val="00290F61"/>
    <w:rsid w:val="00293B8D"/>
    <w:rsid w:val="00293C4E"/>
    <w:rsid w:val="002A1CBE"/>
    <w:rsid w:val="002A38F4"/>
    <w:rsid w:val="002A43D3"/>
    <w:rsid w:val="002C1132"/>
    <w:rsid w:val="002C6847"/>
    <w:rsid w:val="002D4030"/>
    <w:rsid w:val="002D628D"/>
    <w:rsid w:val="002D6B4E"/>
    <w:rsid w:val="002E022E"/>
    <w:rsid w:val="002E5A60"/>
    <w:rsid w:val="002F1484"/>
    <w:rsid w:val="002F2A33"/>
    <w:rsid w:val="0030140F"/>
    <w:rsid w:val="00323990"/>
    <w:rsid w:val="00323EBF"/>
    <w:rsid w:val="00326594"/>
    <w:rsid w:val="00330D3F"/>
    <w:rsid w:val="00330E5C"/>
    <w:rsid w:val="0033716C"/>
    <w:rsid w:val="003409DB"/>
    <w:rsid w:val="003517FE"/>
    <w:rsid w:val="00354B14"/>
    <w:rsid w:val="00356309"/>
    <w:rsid w:val="00361303"/>
    <w:rsid w:val="0036150E"/>
    <w:rsid w:val="00361637"/>
    <w:rsid w:val="00361F53"/>
    <w:rsid w:val="0036601C"/>
    <w:rsid w:val="00371AC7"/>
    <w:rsid w:val="0037307D"/>
    <w:rsid w:val="00374F29"/>
    <w:rsid w:val="003861D2"/>
    <w:rsid w:val="00392D8B"/>
    <w:rsid w:val="00396FFC"/>
    <w:rsid w:val="003970DA"/>
    <w:rsid w:val="003A0F7B"/>
    <w:rsid w:val="003A3270"/>
    <w:rsid w:val="003A5346"/>
    <w:rsid w:val="003B104B"/>
    <w:rsid w:val="003B20A2"/>
    <w:rsid w:val="003B4CA2"/>
    <w:rsid w:val="003B70EF"/>
    <w:rsid w:val="003C37B9"/>
    <w:rsid w:val="003C4D4A"/>
    <w:rsid w:val="003C56AD"/>
    <w:rsid w:val="003C7447"/>
    <w:rsid w:val="003D1F72"/>
    <w:rsid w:val="003D38D6"/>
    <w:rsid w:val="003E4928"/>
    <w:rsid w:val="003E4B32"/>
    <w:rsid w:val="003F16CC"/>
    <w:rsid w:val="003F4DC9"/>
    <w:rsid w:val="003F511F"/>
    <w:rsid w:val="00402F3A"/>
    <w:rsid w:val="004055B1"/>
    <w:rsid w:val="00407E65"/>
    <w:rsid w:val="00415819"/>
    <w:rsid w:val="00417C96"/>
    <w:rsid w:val="00432EBC"/>
    <w:rsid w:val="00442DA7"/>
    <w:rsid w:val="00443550"/>
    <w:rsid w:val="00445D63"/>
    <w:rsid w:val="0044668E"/>
    <w:rsid w:val="0045116D"/>
    <w:rsid w:val="004529D3"/>
    <w:rsid w:val="00465C7C"/>
    <w:rsid w:val="004661CA"/>
    <w:rsid w:val="00471BB4"/>
    <w:rsid w:val="0047417B"/>
    <w:rsid w:val="00475FE9"/>
    <w:rsid w:val="0049209B"/>
    <w:rsid w:val="004940A3"/>
    <w:rsid w:val="004A0DF3"/>
    <w:rsid w:val="004A6D65"/>
    <w:rsid w:val="004B19F0"/>
    <w:rsid w:val="004B2515"/>
    <w:rsid w:val="004C0AA8"/>
    <w:rsid w:val="004C1E79"/>
    <w:rsid w:val="004C5E8E"/>
    <w:rsid w:val="004D0702"/>
    <w:rsid w:val="004D1231"/>
    <w:rsid w:val="004D6DF2"/>
    <w:rsid w:val="004E40A7"/>
    <w:rsid w:val="004E5453"/>
    <w:rsid w:val="004E6009"/>
    <w:rsid w:val="004F198F"/>
    <w:rsid w:val="004F2490"/>
    <w:rsid w:val="004F4C58"/>
    <w:rsid w:val="00501F32"/>
    <w:rsid w:val="0050227B"/>
    <w:rsid w:val="00510E8A"/>
    <w:rsid w:val="0051130C"/>
    <w:rsid w:val="00514BDB"/>
    <w:rsid w:val="0052204A"/>
    <w:rsid w:val="00526914"/>
    <w:rsid w:val="00530F56"/>
    <w:rsid w:val="005325F3"/>
    <w:rsid w:val="00541B82"/>
    <w:rsid w:val="00544569"/>
    <w:rsid w:val="00547D07"/>
    <w:rsid w:val="00555586"/>
    <w:rsid w:val="00563FC3"/>
    <w:rsid w:val="00566626"/>
    <w:rsid w:val="0057077F"/>
    <w:rsid w:val="00586BEB"/>
    <w:rsid w:val="00591C63"/>
    <w:rsid w:val="00592337"/>
    <w:rsid w:val="005A0B15"/>
    <w:rsid w:val="005A5FAB"/>
    <w:rsid w:val="005B1829"/>
    <w:rsid w:val="005B4420"/>
    <w:rsid w:val="005C76B6"/>
    <w:rsid w:val="005D74F8"/>
    <w:rsid w:val="005E1149"/>
    <w:rsid w:val="005E14B3"/>
    <w:rsid w:val="005E3122"/>
    <w:rsid w:val="005E7576"/>
    <w:rsid w:val="005F1044"/>
    <w:rsid w:val="006014A6"/>
    <w:rsid w:val="006031D0"/>
    <w:rsid w:val="00603477"/>
    <w:rsid w:val="00605669"/>
    <w:rsid w:val="00611727"/>
    <w:rsid w:val="006140F5"/>
    <w:rsid w:val="006430F0"/>
    <w:rsid w:val="006515F9"/>
    <w:rsid w:val="006573BA"/>
    <w:rsid w:val="00662564"/>
    <w:rsid w:val="0066462A"/>
    <w:rsid w:val="006723D5"/>
    <w:rsid w:val="0067648B"/>
    <w:rsid w:val="00677599"/>
    <w:rsid w:val="00680718"/>
    <w:rsid w:val="00681FEB"/>
    <w:rsid w:val="00683F81"/>
    <w:rsid w:val="006864BA"/>
    <w:rsid w:val="006906E5"/>
    <w:rsid w:val="006928EA"/>
    <w:rsid w:val="006934CE"/>
    <w:rsid w:val="006A5024"/>
    <w:rsid w:val="006B1820"/>
    <w:rsid w:val="006B37CA"/>
    <w:rsid w:val="006C432E"/>
    <w:rsid w:val="006C592D"/>
    <w:rsid w:val="006D21D0"/>
    <w:rsid w:val="006D4E31"/>
    <w:rsid w:val="006D7D0B"/>
    <w:rsid w:val="006E398C"/>
    <w:rsid w:val="006F4138"/>
    <w:rsid w:val="006F5740"/>
    <w:rsid w:val="00703636"/>
    <w:rsid w:val="0070728B"/>
    <w:rsid w:val="007100B2"/>
    <w:rsid w:val="007133D2"/>
    <w:rsid w:val="00713D25"/>
    <w:rsid w:val="00715FC8"/>
    <w:rsid w:val="00717FB7"/>
    <w:rsid w:val="00720157"/>
    <w:rsid w:val="00733C88"/>
    <w:rsid w:val="007402D1"/>
    <w:rsid w:val="0074610D"/>
    <w:rsid w:val="007602E1"/>
    <w:rsid w:val="00762308"/>
    <w:rsid w:val="00765D6C"/>
    <w:rsid w:val="007670CF"/>
    <w:rsid w:val="0077038E"/>
    <w:rsid w:val="007711E7"/>
    <w:rsid w:val="00772584"/>
    <w:rsid w:val="00775678"/>
    <w:rsid w:val="00777B00"/>
    <w:rsid w:val="00780480"/>
    <w:rsid w:val="007804CE"/>
    <w:rsid w:val="007810F8"/>
    <w:rsid w:val="0079001D"/>
    <w:rsid w:val="00790392"/>
    <w:rsid w:val="007928B7"/>
    <w:rsid w:val="0079502E"/>
    <w:rsid w:val="00795428"/>
    <w:rsid w:val="00796ED2"/>
    <w:rsid w:val="007A24AC"/>
    <w:rsid w:val="007B2349"/>
    <w:rsid w:val="007B494D"/>
    <w:rsid w:val="007C03BD"/>
    <w:rsid w:val="007C0498"/>
    <w:rsid w:val="007C43F4"/>
    <w:rsid w:val="007E06A7"/>
    <w:rsid w:val="007E4A40"/>
    <w:rsid w:val="007F0C86"/>
    <w:rsid w:val="007F11B3"/>
    <w:rsid w:val="008043E5"/>
    <w:rsid w:val="00807F10"/>
    <w:rsid w:val="008110EA"/>
    <w:rsid w:val="00812344"/>
    <w:rsid w:val="00813D35"/>
    <w:rsid w:val="008225EB"/>
    <w:rsid w:val="00823BFB"/>
    <w:rsid w:val="00830215"/>
    <w:rsid w:val="0083068B"/>
    <w:rsid w:val="008366B4"/>
    <w:rsid w:val="0084547E"/>
    <w:rsid w:val="00863B64"/>
    <w:rsid w:val="008667AC"/>
    <w:rsid w:val="00866D8A"/>
    <w:rsid w:val="008721DB"/>
    <w:rsid w:val="00872AA2"/>
    <w:rsid w:val="00885788"/>
    <w:rsid w:val="0089783A"/>
    <w:rsid w:val="008A2823"/>
    <w:rsid w:val="008A43F9"/>
    <w:rsid w:val="008A5EF2"/>
    <w:rsid w:val="008A5F58"/>
    <w:rsid w:val="008A79B5"/>
    <w:rsid w:val="008B4A99"/>
    <w:rsid w:val="008C0B99"/>
    <w:rsid w:val="008C2CDC"/>
    <w:rsid w:val="008C4D6E"/>
    <w:rsid w:val="008D4910"/>
    <w:rsid w:val="008D6947"/>
    <w:rsid w:val="008E304A"/>
    <w:rsid w:val="008E6AA8"/>
    <w:rsid w:val="008F01C7"/>
    <w:rsid w:val="008F7454"/>
    <w:rsid w:val="00904D98"/>
    <w:rsid w:val="0090554F"/>
    <w:rsid w:val="00905C38"/>
    <w:rsid w:val="009152EE"/>
    <w:rsid w:val="00921355"/>
    <w:rsid w:val="00924DD8"/>
    <w:rsid w:val="009275CB"/>
    <w:rsid w:val="00930584"/>
    <w:rsid w:val="0093171E"/>
    <w:rsid w:val="009510BD"/>
    <w:rsid w:val="00955B8B"/>
    <w:rsid w:val="00956219"/>
    <w:rsid w:val="0095709A"/>
    <w:rsid w:val="0095775C"/>
    <w:rsid w:val="0096007D"/>
    <w:rsid w:val="00966B76"/>
    <w:rsid w:val="0097371C"/>
    <w:rsid w:val="009774F6"/>
    <w:rsid w:val="00982852"/>
    <w:rsid w:val="00984BBF"/>
    <w:rsid w:val="00985E0C"/>
    <w:rsid w:val="00990913"/>
    <w:rsid w:val="00990B2F"/>
    <w:rsid w:val="00992B64"/>
    <w:rsid w:val="00996F65"/>
    <w:rsid w:val="009A1612"/>
    <w:rsid w:val="009A3478"/>
    <w:rsid w:val="009A4E9A"/>
    <w:rsid w:val="009A6F5C"/>
    <w:rsid w:val="009B0EC7"/>
    <w:rsid w:val="009B43AD"/>
    <w:rsid w:val="009B6D53"/>
    <w:rsid w:val="009C1158"/>
    <w:rsid w:val="009D10B3"/>
    <w:rsid w:val="009D5D99"/>
    <w:rsid w:val="009E0013"/>
    <w:rsid w:val="009E0BCD"/>
    <w:rsid w:val="009E7FBB"/>
    <w:rsid w:val="00A10042"/>
    <w:rsid w:val="00A10993"/>
    <w:rsid w:val="00A120F9"/>
    <w:rsid w:val="00A135DE"/>
    <w:rsid w:val="00A22DC0"/>
    <w:rsid w:val="00A26CF9"/>
    <w:rsid w:val="00A27A0B"/>
    <w:rsid w:val="00A33959"/>
    <w:rsid w:val="00A33C16"/>
    <w:rsid w:val="00A33E9C"/>
    <w:rsid w:val="00A3505A"/>
    <w:rsid w:val="00A36065"/>
    <w:rsid w:val="00A42F08"/>
    <w:rsid w:val="00A43095"/>
    <w:rsid w:val="00A53F4A"/>
    <w:rsid w:val="00A6029D"/>
    <w:rsid w:val="00A61196"/>
    <w:rsid w:val="00A6224C"/>
    <w:rsid w:val="00A70950"/>
    <w:rsid w:val="00A759D1"/>
    <w:rsid w:val="00A76AF5"/>
    <w:rsid w:val="00A82926"/>
    <w:rsid w:val="00A84031"/>
    <w:rsid w:val="00A8679D"/>
    <w:rsid w:val="00A91F3A"/>
    <w:rsid w:val="00A94CEF"/>
    <w:rsid w:val="00A9508E"/>
    <w:rsid w:val="00A97C2A"/>
    <w:rsid w:val="00AA08AC"/>
    <w:rsid w:val="00AA431D"/>
    <w:rsid w:val="00AA582D"/>
    <w:rsid w:val="00AB1284"/>
    <w:rsid w:val="00AC76CF"/>
    <w:rsid w:val="00AC7C32"/>
    <w:rsid w:val="00AD2679"/>
    <w:rsid w:val="00AD38C2"/>
    <w:rsid w:val="00AE5985"/>
    <w:rsid w:val="00AF06F0"/>
    <w:rsid w:val="00B10774"/>
    <w:rsid w:val="00B10A57"/>
    <w:rsid w:val="00B13693"/>
    <w:rsid w:val="00B15E36"/>
    <w:rsid w:val="00B23634"/>
    <w:rsid w:val="00B2409A"/>
    <w:rsid w:val="00B247C9"/>
    <w:rsid w:val="00B24C3B"/>
    <w:rsid w:val="00B25A52"/>
    <w:rsid w:val="00B32A30"/>
    <w:rsid w:val="00B34A49"/>
    <w:rsid w:val="00B4208B"/>
    <w:rsid w:val="00B520BE"/>
    <w:rsid w:val="00B532A0"/>
    <w:rsid w:val="00B62DA3"/>
    <w:rsid w:val="00B83196"/>
    <w:rsid w:val="00B838FF"/>
    <w:rsid w:val="00B85B46"/>
    <w:rsid w:val="00B91548"/>
    <w:rsid w:val="00BA1DF7"/>
    <w:rsid w:val="00BA3535"/>
    <w:rsid w:val="00BB130E"/>
    <w:rsid w:val="00BB1BDD"/>
    <w:rsid w:val="00BB5A66"/>
    <w:rsid w:val="00BB73B3"/>
    <w:rsid w:val="00BD31AC"/>
    <w:rsid w:val="00BD4DFD"/>
    <w:rsid w:val="00BD682F"/>
    <w:rsid w:val="00BE07FE"/>
    <w:rsid w:val="00BE153D"/>
    <w:rsid w:val="00BE29D3"/>
    <w:rsid w:val="00BF111B"/>
    <w:rsid w:val="00BF3DEB"/>
    <w:rsid w:val="00C00653"/>
    <w:rsid w:val="00C01BA4"/>
    <w:rsid w:val="00C166CE"/>
    <w:rsid w:val="00C17CF1"/>
    <w:rsid w:val="00C20F6F"/>
    <w:rsid w:val="00C219D6"/>
    <w:rsid w:val="00C22212"/>
    <w:rsid w:val="00C31B36"/>
    <w:rsid w:val="00C33E9B"/>
    <w:rsid w:val="00C34BD4"/>
    <w:rsid w:val="00C358F0"/>
    <w:rsid w:val="00C373CB"/>
    <w:rsid w:val="00C41D03"/>
    <w:rsid w:val="00C42AC1"/>
    <w:rsid w:val="00C47140"/>
    <w:rsid w:val="00C479AD"/>
    <w:rsid w:val="00C550EA"/>
    <w:rsid w:val="00C62976"/>
    <w:rsid w:val="00C62B58"/>
    <w:rsid w:val="00C65442"/>
    <w:rsid w:val="00C74E5B"/>
    <w:rsid w:val="00C76110"/>
    <w:rsid w:val="00C81532"/>
    <w:rsid w:val="00C83952"/>
    <w:rsid w:val="00C83EA2"/>
    <w:rsid w:val="00C852E1"/>
    <w:rsid w:val="00C8637F"/>
    <w:rsid w:val="00C94D10"/>
    <w:rsid w:val="00CA6DE9"/>
    <w:rsid w:val="00CB0725"/>
    <w:rsid w:val="00CC52EC"/>
    <w:rsid w:val="00CD1524"/>
    <w:rsid w:val="00CD20FF"/>
    <w:rsid w:val="00CD2AF7"/>
    <w:rsid w:val="00CD5D77"/>
    <w:rsid w:val="00CD75F1"/>
    <w:rsid w:val="00CE2274"/>
    <w:rsid w:val="00CE47A8"/>
    <w:rsid w:val="00CF0533"/>
    <w:rsid w:val="00CF1EF9"/>
    <w:rsid w:val="00CF30E8"/>
    <w:rsid w:val="00CF32B7"/>
    <w:rsid w:val="00CF3B11"/>
    <w:rsid w:val="00CF601B"/>
    <w:rsid w:val="00CF6634"/>
    <w:rsid w:val="00CF7FC9"/>
    <w:rsid w:val="00D00FC7"/>
    <w:rsid w:val="00D06DC9"/>
    <w:rsid w:val="00D06F71"/>
    <w:rsid w:val="00D07334"/>
    <w:rsid w:val="00D165C5"/>
    <w:rsid w:val="00D20F11"/>
    <w:rsid w:val="00D217C9"/>
    <w:rsid w:val="00D25584"/>
    <w:rsid w:val="00D3114F"/>
    <w:rsid w:val="00D33769"/>
    <w:rsid w:val="00D33A78"/>
    <w:rsid w:val="00D33D7E"/>
    <w:rsid w:val="00D35A22"/>
    <w:rsid w:val="00D62DF5"/>
    <w:rsid w:val="00D71BE4"/>
    <w:rsid w:val="00D811F5"/>
    <w:rsid w:val="00D8367F"/>
    <w:rsid w:val="00D9473E"/>
    <w:rsid w:val="00D94C95"/>
    <w:rsid w:val="00DA1930"/>
    <w:rsid w:val="00DB0E04"/>
    <w:rsid w:val="00DB30C5"/>
    <w:rsid w:val="00DB4158"/>
    <w:rsid w:val="00DB4DAC"/>
    <w:rsid w:val="00DB60B4"/>
    <w:rsid w:val="00DB6CA4"/>
    <w:rsid w:val="00DC0AE0"/>
    <w:rsid w:val="00DC0C85"/>
    <w:rsid w:val="00DD0A12"/>
    <w:rsid w:val="00DD10EB"/>
    <w:rsid w:val="00DD5120"/>
    <w:rsid w:val="00DD543C"/>
    <w:rsid w:val="00DD6497"/>
    <w:rsid w:val="00DD7FCD"/>
    <w:rsid w:val="00DE4B0A"/>
    <w:rsid w:val="00DE4CF2"/>
    <w:rsid w:val="00DF0332"/>
    <w:rsid w:val="00DF2566"/>
    <w:rsid w:val="00DF44E1"/>
    <w:rsid w:val="00DF5CF6"/>
    <w:rsid w:val="00DF6ED7"/>
    <w:rsid w:val="00DF741B"/>
    <w:rsid w:val="00E04B4E"/>
    <w:rsid w:val="00E14E7E"/>
    <w:rsid w:val="00E23C04"/>
    <w:rsid w:val="00E26480"/>
    <w:rsid w:val="00E31FCE"/>
    <w:rsid w:val="00E3428F"/>
    <w:rsid w:val="00E40A5D"/>
    <w:rsid w:val="00E40E90"/>
    <w:rsid w:val="00E4339A"/>
    <w:rsid w:val="00E451A2"/>
    <w:rsid w:val="00E462CA"/>
    <w:rsid w:val="00E512BD"/>
    <w:rsid w:val="00E52A36"/>
    <w:rsid w:val="00E53778"/>
    <w:rsid w:val="00E54408"/>
    <w:rsid w:val="00E55F25"/>
    <w:rsid w:val="00E657E0"/>
    <w:rsid w:val="00E67267"/>
    <w:rsid w:val="00E7677E"/>
    <w:rsid w:val="00E8303F"/>
    <w:rsid w:val="00E95D14"/>
    <w:rsid w:val="00E96C1F"/>
    <w:rsid w:val="00EA3BAC"/>
    <w:rsid w:val="00EA46F5"/>
    <w:rsid w:val="00EA4A71"/>
    <w:rsid w:val="00EA540E"/>
    <w:rsid w:val="00EB1A49"/>
    <w:rsid w:val="00EB36AA"/>
    <w:rsid w:val="00EB7A22"/>
    <w:rsid w:val="00EC294D"/>
    <w:rsid w:val="00EC61D0"/>
    <w:rsid w:val="00ED1DF1"/>
    <w:rsid w:val="00ED2C2F"/>
    <w:rsid w:val="00ED2D1B"/>
    <w:rsid w:val="00ED2D2E"/>
    <w:rsid w:val="00ED3026"/>
    <w:rsid w:val="00ED6581"/>
    <w:rsid w:val="00ED7D2B"/>
    <w:rsid w:val="00EE0884"/>
    <w:rsid w:val="00EE24AE"/>
    <w:rsid w:val="00EE71F7"/>
    <w:rsid w:val="00EF6CB3"/>
    <w:rsid w:val="00F008F2"/>
    <w:rsid w:val="00F0375E"/>
    <w:rsid w:val="00F03CDD"/>
    <w:rsid w:val="00F043DB"/>
    <w:rsid w:val="00F04C45"/>
    <w:rsid w:val="00F10972"/>
    <w:rsid w:val="00F16C5A"/>
    <w:rsid w:val="00F21598"/>
    <w:rsid w:val="00F21FC4"/>
    <w:rsid w:val="00F32FD7"/>
    <w:rsid w:val="00F333E9"/>
    <w:rsid w:val="00F36755"/>
    <w:rsid w:val="00F4486E"/>
    <w:rsid w:val="00F45495"/>
    <w:rsid w:val="00F511D3"/>
    <w:rsid w:val="00F54C4C"/>
    <w:rsid w:val="00F67AC5"/>
    <w:rsid w:val="00F71FD3"/>
    <w:rsid w:val="00F86E5B"/>
    <w:rsid w:val="00F93700"/>
    <w:rsid w:val="00F93DB7"/>
    <w:rsid w:val="00F954C8"/>
    <w:rsid w:val="00F96A3A"/>
    <w:rsid w:val="00FA2EF1"/>
    <w:rsid w:val="00FA2FA9"/>
    <w:rsid w:val="00FB24E3"/>
    <w:rsid w:val="00FB39C2"/>
    <w:rsid w:val="00FB592B"/>
    <w:rsid w:val="00FC1F44"/>
    <w:rsid w:val="00FC6358"/>
    <w:rsid w:val="00FC6CC9"/>
    <w:rsid w:val="00FD36C4"/>
    <w:rsid w:val="00FD3B9C"/>
    <w:rsid w:val="00FD4147"/>
    <w:rsid w:val="00FD4FF4"/>
    <w:rsid w:val="00FD5029"/>
    <w:rsid w:val="00FD570F"/>
    <w:rsid w:val="00FD7A2E"/>
    <w:rsid w:val="00FE0E03"/>
    <w:rsid w:val="00FE182C"/>
    <w:rsid w:val="00FE7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BEA03D-756E-4680-9145-DA31E82F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sz w:val="28"/>
    </w:rPr>
  </w:style>
  <w:style w:type="paragraph" w:styleId="3">
    <w:name w:val="heading 3"/>
    <w:basedOn w:val="a"/>
    <w:next w:val="a"/>
    <w:qFormat/>
    <w:pPr>
      <w:keepNext/>
      <w:widowControl w:val="0"/>
      <w:jc w:val="center"/>
      <w:outlineLvl w:val="2"/>
    </w:pPr>
    <w:rPr>
      <w:b/>
      <w:sz w:val="28"/>
    </w:rPr>
  </w:style>
  <w:style w:type="paragraph" w:styleId="7">
    <w:name w:val="heading 7"/>
    <w:basedOn w:val="a"/>
    <w:next w:val="a"/>
    <w:link w:val="70"/>
    <w:semiHidden/>
    <w:unhideWhenUsed/>
    <w:qFormat/>
    <w:rsid w:val="00361F53"/>
    <w:pPr>
      <w:spacing w:before="240" w:after="60"/>
      <w:outlineLvl w:val="6"/>
    </w:pPr>
    <w:rPr>
      <w:rFonts w:ascii="Calibri" w:hAnsi="Calibri"/>
      <w:sz w:val="24"/>
      <w:szCs w:val="24"/>
    </w:rPr>
  </w:style>
  <w:style w:type="character" w:default="1" w:styleId="a0">
    <w:name w:val="Default Paragraph Font"/>
    <w:aliases w:val="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Courier New" w:hAnsi="Courier New"/>
    </w:rPr>
  </w:style>
  <w:style w:type="paragraph" w:styleId="a4">
    <w:name w:val="Body Text"/>
    <w:basedOn w:val="a"/>
    <w:pPr>
      <w:jc w:val="both"/>
    </w:pPr>
    <w:rPr>
      <w:sz w:val="28"/>
    </w:rPr>
  </w:style>
  <w:style w:type="paragraph" w:styleId="a5">
    <w:name w:val="Title"/>
    <w:basedOn w:val="a"/>
    <w:qFormat/>
    <w:pPr>
      <w:spacing w:line="480" w:lineRule="auto"/>
      <w:jc w:val="center"/>
    </w:pPr>
    <w:rPr>
      <w:b/>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a9">
    <w:name w:val="Subtitle"/>
    <w:basedOn w:val="a"/>
    <w:qFormat/>
    <w:rPr>
      <w:sz w:val="28"/>
    </w:rPr>
  </w:style>
  <w:style w:type="paragraph" w:styleId="aa">
    <w:name w:val="footer"/>
    <w:basedOn w:val="a"/>
    <w:pPr>
      <w:tabs>
        <w:tab w:val="center" w:pos="4153"/>
        <w:tab w:val="right" w:pos="8306"/>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b">
    <w:name w:val=" Знак"/>
    <w:basedOn w:val="a"/>
    <w:pPr>
      <w:spacing w:before="100" w:beforeAutospacing="1" w:after="100" w:afterAutospacing="1"/>
    </w:pPr>
    <w:rPr>
      <w:rFonts w:ascii="Tahoma" w:hAnsi="Tahoma"/>
      <w:lang w:val="en-US" w:eastAsia="en-US"/>
    </w:rPr>
  </w:style>
  <w:style w:type="paragraph" w:styleId="ac">
    <w:name w:val="Body Text Indent"/>
    <w:basedOn w:val="a"/>
    <w:pPr>
      <w:ind w:firstLine="709"/>
      <w:jc w:val="both"/>
    </w:pPr>
    <w:rPr>
      <w:sz w:val="28"/>
    </w:rPr>
  </w:style>
  <w:style w:type="paragraph" w:styleId="ad">
    <w:name w:val="Normal (Web)"/>
    <w:basedOn w:val="a"/>
    <w:uiPriority w:val="99"/>
    <w:pPr>
      <w:spacing w:before="100" w:beforeAutospacing="1" w:after="100" w:afterAutospacing="1"/>
    </w:pPr>
    <w:rPr>
      <w:sz w:val="24"/>
      <w:szCs w:val="24"/>
    </w:rPr>
  </w:style>
  <w:style w:type="character" w:styleId="ae">
    <w:name w:val="Emphasis"/>
    <w:qFormat/>
    <w:rPr>
      <w:i/>
      <w:iCs/>
    </w:rPr>
  </w:style>
  <w:style w:type="paragraph" w:styleId="30">
    <w:name w:val="Body Text 3"/>
    <w:basedOn w:val="a"/>
    <w:pPr>
      <w:widowControl w:val="0"/>
    </w:pPr>
    <w:rPr>
      <w:sz w:val="24"/>
    </w:rPr>
  </w:style>
  <w:style w:type="paragraph" w:customStyle="1" w:styleId="af">
    <w:name w:val=" Знак Знак Знак"/>
    <w:basedOn w:val="a"/>
    <w:pPr>
      <w:spacing w:after="160" w:line="240" w:lineRule="exact"/>
    </w:pPr>
    <w:rPr>
      <w:rFonts w:ascii="Verdana" w:hAnsi="Verdana"/>
      <w:sz w:val="24"/>
      <w:szCs w:val="24"/>
      <w:lang w:val="en-US" w:eastAsia="en-US"/>
    </w:rPr>
  </w:style>
  <w:style w:type="paragraph" w:styleId="af0">
    <w:name w:val="Balloon Text"/>
    <w:basedOn w:val="a"/>
    <w:semiHidden/>
    <w:rPr>
      <w:rFonts w:ascii="Tahoma" w:hAnsi="Tahoma" w:cs="Tahoma"/>
      <w:sz w:val="16"/>
      <w:szCs w:val="16"/>
    </w:rPr>
  </w:style>
  <w:style w:type="character" w:customStyle="1" w:styleId="a7">
    <w:name w:val="Верхний колонтитул Знак"/>
    <w:link w:val="a6"/>
    <w:uiPriority w:val="99"/>
    <w:rsid w:val="00F04C45"/>
  </w:style>
  <w:style w:type="character" w:customStyle="1" w:styleId="apple-converted-space">
    <w:name w:val="apple-converted-space"/>
    <w:rsid w:val="00530F56"/>
  </w:style>
  <w:style w:type="character" w:styleId="af1">
    <w:name w:val="Hyperlink"/>
    <w:uiPriority w:val="99"/>
    <w:unhideWhenUsed/>
    <w:rsid w:val="00530F56"/>
    <w:rPr>
      <w:color w:val="0000FF"/>
      <w:u w:val="single"/>
    </w:rPr>
  </w:style>
  <w:style w:type="table" w:styleId="af2">
    <w:name w:val="Table Grid"/>
    <w:basedOn w:val="a1"/>
    <w:rsid w:val="003E4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w:basedOn w:val="a"/>
    <w:uiPriority w:val="99"/>
    <w:rsid w:val="00D25584"/>
    <w:pPr>
      <w:spacing w:after="160" w:line="240" w:lineRule="exact"/>
    </w:pPr>
    <w:rPr>
      <w:rFonts w:ascii="Verdana" w:hAnsi="Verdana" w:cs="Verdana"/>
      <w:sz w:val="24"/>
      <w:szCs w:val="24"/>
      <w:lang w:val="en-US" w:eastAsia="en-US"/>
    </w:rPr>
  </w:style>
  <w:style w:type="character" w:styleId="af4">
    <w:name w:val="Strong"/>
    <w:uiPriority w:val="22"/>
    <w:qFormat/>
    <w:rsid w:val="00F93DB7"/>
    <w:rPr>
      <w:b/>
      <w:bCs/>
    </w:rPr>
  </w:style>
  <w:style w:type="paragraph" w:styleId="af5">
    <w:name w:val="List Paragraph"/>
    <w:basedOn w:val="a"/>
    <w:uiPriority w:val="34"/>
    <w:qFormat/>
    <w:rsid w:val="004C1E79"/>
    <w:pPr>
      <w:ind w:left="720"/>
      <w:contextualSpacing/>
      <w:jc w:val="both"/>
    </w:pPr>
    <w:rPr>
      <w:sz w:val="28"/>
      <w:szCs w:val="28"/>
    </w:rPr>
  </w:style>
  <w:style w:type="paragraph" w:customStyle="1" w:styleId="formattext">
    <w:name w:val="formattext"/>
    <w:basedOn w:val="a"/>
    <w:rsid w:val="002E5A60"/>
    <w:pPr>
      <w:spacing w:before="100" w:beforeAutospacing="1" w:after="100" w:afterAutospacing="1"/>
    </w:pPr>
    <w:rPr>
      <w:sz w:val="24"/>
      <w:szCs w:val="24"/>
    </w:rPr>
  </w:style>
  <w:style w:type="paragraph" w:customStyle="1" w:styleId="pboth">
    <w:name w:val="pboth"/>
    <w:basedOn w:val="a"/>
    <w:rsid w:val="00B532A0"/>
    <w:pPr>
      <w:spacing w:before="100" w:beforeAutospacing="1" w:after="100" w:afterAutospacing="1"/>
    </w:pPr>
    <w:rPr>
      <w:sz w:val="24"/>
      <w:szCs w:val="24"/>
    </w:rPr>
  </w:style>
  <w:style w:type="character" w:customStyle="1" w:styleId="70">
    <w:name w:val="Заголовок 7 Знак"/>
    <w:link w:val="7"/>
    <w:semiHidden/>
    <w:rsid w:val="00361F53"/>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674">
      <w:bodyDiv w:val="1"/>
      <w:marLeft w:val="0"/>
      <w:marRight w:val="0"/>
      <w:marTop w:val="0"/>
      <w:marBottom w:val="0"/>
      <w:divBdr>
        <w:top w:val="none" w:sz="0" w:space="0" w:color="auto"/>
        <w:left w:val="none" w:sz="0" w:space="0" w:color="auto"/>
        <w:bottom w:val="none" w:sz="0" w:space="0" w:color="auto"/>
        <w:right w:val="none" w:sz="0" w:space="0" w:color="auto"/>
      </w:divBdr>
    </w:div>
    <w:div w:id="243801291">
      <w:bodyDiv w:val="1"/>
      <w:marLeft w:val="0"/>
      <w:marRight w:val="0"/>
      <w:marTop w:val="0"/>
      <w:marBottom w:val="0"/>
      <w:divBdr>
        <w:top w:val="none" w:sz="0" w:space="0" w:color="auto"/>
        <w:left w:val="none" w:sz="0" w:space="0" w:color="auto"/>
        <w:bottom w:val="none" w:sz="0" w:space="0" w:color="auto"/>
        <w:right w:val="none" w:sz="0" w:space="0" w:color="auto"/>
      </w:divBdr>
    </w:div>
    <w:div w:id="394012838">
      <w:bodyDiv w:val="1"/>
      <w:marLeft w:val="0"/>
      <w:marRight w:val="0"/>
      <w:marTop w:val="0"/>
      <w:marBottom w:val="0"/>
      <w:divBdr>
        <w:top w:val="none" w:sz="0" w:space="0" w:color="auto"/>
        <w:left w:val="none" w:sz="0" w:space="0" w:color="auto"/>
        <w:bottom w:val="none" w:sz="0" w:space="0" w:color="auto"/>
        <w:right w:val="none" w:sz="0" w:space="0" w:color="auto"/>
      </w:divBdr>
    </w:div>
    <w:div w:id="479463795">
      <w:bodyDiv w:val="1"/>
      <w:marLeft w:val="0"/>
      <w:marRight w:val="0"/>
      <w:marTop w:val="0"/>
      <w:marBottom w:val="0"/>
      <w:divBdr>
        <w:top w:val="none" w:sz="0" w:space="0" w:color="auto"/>
        <w:left w:val="none" w:sz="0" w:space="0" w:color="auto"/>
        <w:bottom w:val="none" w:sz="0" w:space="0" w:color="auto"/>
        <w:right w:val="none" w:sz="0" w:space="0" w:color="auto"/>
      </w:divBdr>
    </w:div>
    <w:div w:id="522475935">
      <w:bodyDiv w:val="1"/>
      <w:marLeft w:val="0"/>
      <w:marRight w:val="0"/>
      <w:marTop w:val="0"/>
      <w:marBottom w:val="0"/>
      <w:divBdr>
        <w:top w:val="none" w:sz="0" w:space="0" w:color="auto"/>
        <w:left w:val="none" w:sz="0" w:space="0" w:color="auto"/>
        <w:bottom w:val="none" w:sz="0" w:space="0" w:color="auto"/>
        <w:right w:val="none" w:sz="0" w:space="0" w:color="auto"/>
      </w:divBdr>
    </w:div>
    <w:div w:id="966351152">
      <w:bodyDiv w:val="1"/>
      <w:marLeft w:val="0"/>
      <w:marRight w:val="0"/>
      <w:marTop w:val="0"/>
      <w:marBottom w:val="0"/>
      <w:divBdr>
        <w:top w:val="none" w:sz="0" w:space="0" w:color="auto"/>
        <w:left w:val="none" w:sz="0" w:space="0" w:color="auto"/>
        <w:bottom w:val="none" w:sz="0" w:space="0" w:color="auto"/>
        <w:right w:val="none" w:sz="0" w:space="0" w:color="auto"/>
      </w:divBdr>
    </w:div>
    <w:div w:id="1018198310">
      <w:bodyDiv w:val="1"/>
      <w:marLeft w:val="0"/>
      <w:marRight w:val="0"/>
      <w:marTop w:val="0"/>
      <w:marBottom w:val="0"/>
      <w:divBdr>
        <w:top w:val="none" w:sz="0" w:space="0" w:color="auto"/>
        <w:left w:val="none" w:sz="0" w:space="0" w:color="auto"/>
        <w:bottom w:val="none" w:sz="0" w:space="0" w:color="auto"/>
        <w:right w:val="none" w:sz="0" w:space="0" w:color="auto"/>
      </w:divBdr>
    </w:div>
    <w:div w:id="1079130840">
      <w:bodyDiv w:val="1"/>
      <w:marLeft w:val="0"/>
      <w:marRight w:val="0"/>
      <w:marTop w:val="0"/>
      <w:marBottom w:val="0"/>
      <w:divBdr>
        <w:top w:val="none" w:sz="0" w:space="0" w:color="auto"/>
        <w:left w:val="none" w:sz="0" w:space="0" w:color="auto"/>
        <w:bottom w:val="none" w:sz="0" w:space="0" w:color="auto"/>
        <w:right w:val="none" w:sz="0" w:space="0" w:color="auto"/>
      </w:divBdr>
    </w:div>
    <w:div w:id="1137260449">
      <w:bodyDiv w:val="1"/>
      <w:marLeft w:val="0"/>
      <w:marRight w:val="0"/>
      <w:marTop w:val="0"/>
      <w:marBottom w:val="0"/>
      <w:divBdr>
        <w:top w:val="none" w:sz="0" w:space="0" w:color="auto"/>
        <w:left w:val="none" w:sz="0" w:space="0" w:color="auto"/>
        <w:bottom w:val="none" w:sz="0" w:space="0" w:color="auto"/>
        <w:right w:val="none" w:sz="0" w:space="0" w:color="auto"/>
      </w:divBdr>
    </w:div>
    <w:div w:id="1171722747">
      <w:bodyDiv w:val="1"/>
      <w:marLeft w:val="0"/>
      <w:marRight w:val="0"/>
      <w:marTop w:val="0"/>
      <w:marBottom w:val="0"/>
      <w:divBdr>
        <w:top w:val="none" w:sz="0" w:space="0" w:color="auto"/>
        <w:left w:val="none" w:sz="0" w:space="0" w:color="auto"/>
        <w:bottom w:val="none" w:sz="0" w:space="0" w:color="auto"/>
        <w:right w:val="none" w:sz="0" w:space="0" w:color="auto"/>
      </w:divBdr>
    </w:div>
    <w:div w:id="1182281828">
      <w:bodyDiv w:val="1"/>
      <w:marLeft w:val="0"/>
      <w:marRight w:val="0"/>
      <w:marTop w:val="0"/>
      <w:marBottom w:val="0"/>
      <w:divBdr>
        <w:top w:val="none" w:sz="0" w:space="0" w:color="auto"/>
        <w:left w:val="none" w:sz="0" w:space="0" w:color="auto"/>
        <w:bottom w:val="none" w:sz="0" w:space="0" w:color="auto"/>
        <w:right w:val="none" w:sz="0" w:space="0" w:color="auto"/>
      </w:divBdr>
    </w:div>
    <w:div w:id="1232807935">
      <w:bodyDiv w:val="1"/>
      <w:marLeft w:val="0"/>
      <w:marRight w:val="0"/>
      <w:marTop w:val="0"/>
      <w:marBottom w:val="0"/>
      <w:divBdr>
        <w:top w:val="none" w:sz="0" w:space="0" w:color="auto"/>
        <w:left w:val="none" w:sz="0" w:space="0" w:color="auto"/>
        <w:bottom w:val="none" w:sz="0" w:space="0" w:color="auto"/>
        <w:right w:val="none" w:sz="0" w:space="0" w:color="auto"/>
      </w:divBdr>
    </w:div>
    <w:div w:id="1275985994">
      <w:bodyDiv w:val="1"/>
      <w:marLeft w:val="0"/>
      <w:marRight w:val="0"/>
      <w:marTop w:val="0"/>
      <w:marBottom w:val="0"/>
      <w:divBdr>
        <w:top w:val="none" w:sz="0" w:space="0" w:color="auto"/>
        <w:left w:val="none" w:sz="0" w:space="0" w:color="auto"/>
        <w:bottom w:val="none" w:sz="0" w:space="0" w:color="auto"/>
        <w:right w:val="none" w:sz="0" w:space="0" w:color="auto"/>
      </w:divBdr>
    </w:div>
    <w:div w:id="1358774817">
      <w:bodyDiv w:val="1"/>
      <w:marLeft w:val="0"/>
      <w:marRight w:val="0"/>
      <w:marTop w:val="0"/>
      <w:marBottom w:val="0"/>
      <w:divBdr>
        <w:top w:val="none" w:sz="0" w:space="0" w:color="auto"/>
        <w:left w:val="none" w:sz="0" w:space="0" w:color="auto"/>
        <w:bottom w:val="none" w:sz="0" w:space="0" w:color="auto"/>
        <w:right w:val="none" w:sz="0" w:space="0" w:color="auto"/>
      </w:divBdr>
    </w:div>
    <w:div w:id="1469518760">
      <w:bodyDiv w:val="1"/>
      <w:marLeft w:val="0"/>
      <w:marRight w:val="0"/>
      <w:marTop w:val="0"/>
      <w:marBottom w:val="0"/>
      <w:divBdr>
        <w:top w:val="none" w:sz="0" w:space="0" w:color="auto"/>
        <w:left w:val="none" w:sz="0" w:space="0" w:color="auto"/>
        <w:bottom w:val="none" w:sz="0" w:space="0" w:color="auto"/>
        <w:right w:val="none" w:sz="0" w:space="0" w:color="auto"/>
      </w:divBdr>
    </w:div>
    <w:div w:id="1601719621">
      <w:bodyDiv w:val="1"/>
      <w:marLeft w:val="0"/>
      <w:marRight w:val="0"/>
      <w:marTop w:val="0"/>
      <w:marBottom w:val="0"/>
      <w:divBdr>
        <w:top w:val="none" w:sz="0" w:space="0" w:color="auto"/>
        <w:left w:val="none" w:sz="0" w:space="0" w:color="auto"/>
        <w:bottom w:val="none" w:sz="0" w:space="0" w:color="auto"/>
        <w:right w:val="none" w:sz="0" w:space="0" w:color="auto"/>
      </w:divBdr>
    </w:div>
    <w:div w:id="19919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2961-AD21-49EA-A0D1-FB8B24F7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2495</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2022-12-28T10:46:00Z</cp:lastPrinted>
  <dcterms:created xsi:type="dcterms:W3CDTF">2024-05-15T06:16:00Z</dcterms:created>
  <dcterms:modified xsi:type="dcterms:W3CDTF">2024-05-15T06:16:00Z</dcterms:modified>
</cp:coreProperties>
</file>