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5F668D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5F668D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FF7A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4C0F5D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>14 мая 2024 г.</w:t>
      </w:r>
      <w:r w:rsidR="00AC4C51">
        <w:rPr>
          <w:sz w:val="28"/>
        </w:rPr>
        <w:t xml:space="preserve">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</w:t>
      </w:r>
      <w:r>
        <w:rPr>
          <w:sz w:val="28"/>
        </w:rPr>
        <w:t xml:space="preserve">               </w:t>
      </w:r>
      <w:r w:rsidR="004C4D38">
        <w:rPr>
          <w:sz w:val="28"/>
        </w:rPr>
        <w:t xml:space="preserve">   </w:t>
      </w:r>
      <w:r w:rsidR="006D600D">
        <w:rPr>
          <w:sz w:val="28"/>
        </w:rPr>
        <w:t xml:space="preserve">№ </w:t>
      </w:r>
      <w:r>
        <w:rPr>
          <w:sz w:val="28"/>
        </w:rPr>
        <w:t>155</w:t>
      </w:r>
    </w:p>
    <w:p w:rsidR="00AC4C51" w:rsidRDefault="00AC4C51" w:rsidP="00E3416E">
      <w:pPr>
        <w:rPr>
          <w:sz w:val="24"/>
        </w:rPr>
      </w:pPr>
    </w:p>
    <w:p w:rsidR="003F27DB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0025B4">
        <w:rPr>
          <w:b/>
          <w:sz w:val="28"/>
        </w:rPr>
        <w:t>внесении изменений</w:t>
      </w:r>
      <w:r w:rsidR="003F27DB">
        <w:rPr>
          <w:b/>
          <w:sz w:val="28"/>
        </w:rPr>
        <w:t xml:space="preserve"> в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от </w:t>
      </w:r>
      <w:r w:rsidR="002F1755">
        <w:rPr>
          <w:b/>
          <w:sz w:val="28"/>
        </w:rPr>
        <w:t>19 марта 2024 г. № 95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012A5F">
      <w:pPr>
        <w:pStyle w:val="a4"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>о статусе</w:t>
      </w:r>
      <w:r w:rsidR="00712AD8">
        <w:rPr>
          <w:sz w:val="28"/>
        </w:rPr>
        <w:t xml:space="preserve">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Байконур, порядке </w:t>
      </w:r>
      <w:r w:rsidR="00C4313E">
        <w:rPr>
          <w:sz w:val="28"/>
        </w:rPr>
        <w:t>формирования и статусе его</w:t>
      </w:r>
      <w:r w:rsidR="003F27DB">
        <w:rPr>
          <w:sz w:val="28"/>
        </w:rPr>
        <w:t xml:space="preserve">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г</w:t>
      </w:r>
      <w:r w:rsidR="003F27DB">
        <w:rPr>
          <w:sz w:val="28"/>
        </w:rPr>
        <w:t>.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4299C" w:rsidRDefault="0089505B" w:rsidP="00511C74">
      <w:pPr>
        <w:pStyle w:val="1"/>
        <w:spacing w:line="336" w:lineRule="auto"/>
        <w:ind w:firstLine="567"/>
        <w:jc w:val="both"/>
        <w:rPr>
          <w:sz w:val="28"/>
        </w:rPr>
      </w:pPr>
      <w:r w:rsidRPr="003D2703">
        <w:rPr>
          <w:sz w:val="28"/>
        </w:rPr>
        <w:t>1.</w:t>
      </w:r>
      <w:r w:rsidR="00EE0F57" w:rsidRPr="003D2703">
        <w:rPr>
          <w:sz w:val="28"/>
        </w:rPr>
        <w:t xml:space="preserve"> Внести в </w:t>
      </w:r>
      <w:r w:rsidR="002F1755">
        <w:rPr>
          <w:sz w:val="28"/>
        </w:rPr>
        <w:t>состав призывной комиссии города Байконур</w:t>
      </w:r>
      <w:r w:rsidR="00FB1CB2">
        <w:rPr>
          <w:sz w:val="28"/>
        </w:rPr>
        <w:t xml:space="preserve"> (приложение № 1)</w:t>
      </w:r>
      <w:r w:rsidR="002F1755">
        <w:rPr>
          <w:sz w:val="28"/>
        </w:rPr>
        <w:t xml:space="preserve">, утвержденный </w:t>
      </w:r>
      <w:r w:rsidR="00EE0F57" w:rsidRPr="003D2703">
        <w:rPr>
          <w:sz w:val="28"/>
        </w:rPr>
        <w:t>постановление</w:t>
      </w:r>
      <w:r w:rsidR="002F1755">
        <w:rPr>
          <w:sz w:val="28"/>
        </w:rPr>
        <w:t>м</w:t>
      </w:r>
      <w:r w:rsidR="00EE0F57" w:rsidRPr="003D2703">
        <w:rPr>
          <w:sz w:val="28"/>
        </w:rPr>
        <w:t xml:space="preserve"> Главы администрации города Байконур</w:t>
      </w:r>
      <w:r w:rsidR="00FB1CB2">
        <w:rPr>
          <w:sz w:val="28"/>
        </w:rPr>
        <w:br/>
      </w:r>
      <w:r w:rsidR="003D2703">
        <w:rPr>
          <w:sz w:val="28"/>
        </w:rPr>
        <w:t xml:space="preserve">от </w:t>
      </w:r>
      <w:r w:rsidR="002F1755">
        <w:rPr>
          <w:sz w:val="28"/>
        </w:rPr>
        <w:t>19 марта 2024</w:t>
      </w:r>
      <w:r w:rsidR="003D2703">
        <w:rPr>
          <w:sz w:val="28"/>
        </w:rPr>
        <w:t xml:space="preserve"> г.</w:t>
      </w:r>
      <w:r w:rsidR="000025B4">
        <w:rPr>
          <w:sz w:val="28"/>
        </w:rPr>
        <w:t xml:space="preserve"> </w:t>
      </w:r>
      <w:r w:rsidR="002F1755">
        <w:rPr>
          <w:sz w:val="28"/>
        </w:rPr>
        <w:t>№ 95</w:t>
      </w:r>
      <w:r w:rsidR="003D2703" w:rsidRPr="003D2703">
        <w:rPr>
          <w:sz w:val="28"/>
        </w:rPr>
        <w:t xml:space="preserve"> </w:t>
      </w:r>
      <w:r w:rsidR="003D2703">
        <w:rPr>
          <w:sz w:val="28"/>
        </w:rPr>
        <w:t>«</w:t>
      </w:r>
      <w:r w:rsidR="0074299C">
        <w:rPr>
          <w:sz w:val="28"/>
        </w:rPr>
        <w:t>Об организации призыва на военную службу граждан Российской Федерации</w:t>
      </w:r>
      <w:r w:rsidR="00D95D45">
        <w:rPr>
          <w:sz w:val="28"/>
        </w:rPr>
        <w:t xml:space="preserve"> в апреле-июле 2024 года</w:t>
      </w:r>
      <w:r w:rsidR="003D2703">
        <w:rPr>
          <w:sz w:val="28"/>
        </w:rPr>
        <w:t>»</w:t>
      </w:r>
      <w:r w:rsidR="000025B4">
        <w:rPr>
          <w:sz w:val="28"/>
        </w:rPr>
        <w:t xml:space="preserve"> </w:t>
      </w:r>
      <w:r w:rsidR="00153FEF">
        <w:rPr>
          <w:sz w:val="28"/>
        </w:rPr>
        <w:t xml:space="preserve">(далее – </w:t>
      </w:r>
      <w:r w:rsidR="00D95D45">
        <w:rPr>
          <w:sz w:val="28"/>
        </w:rPr>
        <w:t>комиссия</w:t>
      </w:r>
      <w:r w:rsidR="00153FEF">
        <w:rPr>
          <w:sz w:val="28"/>
        </w:rPr>
        <w:t>)</w:t>
      </w:r>
      <w:r w:rsidR="00FB1CB2">
        <w:rPr>
          <w:sz w:val="28"/>
        </w:rPr>
        <w:t>,</w:t>
      </w:r>
      <w:r w:rsidR="00E30E84">
        <w:rPr>
          <w:sz w:val="28"/>
        </w:rPr>
        <w:t xml:space="preserve"> </w:t>
      </w:r>
      <w:r w:rsidR="006F2F6A">
        <w:rPr>
          <w:sz w:val="28"/>
        </w:rPr>
        <w:t>следующие изменения</w:t>
      </w:r>
      <w:r w:rsidR="0074299C">
        <w:rPr>
          <w:sz w:val="28"/>
        </w:rPr>
        <w:t>:</w:t>
      </w:r>
    </w:p>
    <w:p w:rsidR="00E30E84" w:rsidRPr="00012A5F" w:rsidRDefault="00012A5F" w:rsidP="00511C74">
      <w:pPr>
        <w:pStyle w:val="1"/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1.1</w:t>
      </w:r>
      <w:r w:rsidR="00D95D4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</w:t>
      </w:r>
      <w:r w:rsidR="0074299C" w:rsidRPr="00012A5F">
        <w:rPr>
          <w:sz w:val="28"/>
          <w:szCs w:val="28"/>
        </w:rPr>
        <w:t xml:space="preserve">Включить </w:t>
      </w:r>
      <w:r w:rsidRPr="00012A5F">
        <w:rPr>
          <w:sz w:val="28"/>
          <w:szCs w:val="28"/>
        </w:rPr>
        <w:t>в состав комиссии в качестве секретаря комиссии</w:t>
      </w:r>
      <w:r w:rsidR="00D95D45">
        <w:rPr>
          <w:sz w:val="28"/>
          <w:szCs w:val="28"/>
        </w:rPr>
        <w:br/>
      </w:r>
      <w:r w:rsidRPr="00012A5F">
        <w:rPr>
          <w:sz w:val="28"/>
          <w:szCs w:val="28"/>
        </w:rPr>
        <w:t>Терихову Н.Н., старшего помощника начальника финансово-экономического отделения военного комиссариата города Байконур.</w:t>
      </w:r>
    </w:p>
    <w:p w:rsidR="00012A5F" w:rsidRPr="00012A5F" w:rsidRDefault="00012A5F" w:rsidP="00511C74">
      <w:pPr>
        <w:spacing w:line="336" w:lineRule="auto"/>
        <w:ind w:firstLine="567"/>
        <w:rPr>
          <w:sz w:val="28"/>
          <w:szCs w:val="28"/>
        </w:rPr>
      </w:pPr>
      <w:r w:rsidRPr="00012A5F">
        <w:rPr>
          <w:sz w:val="28"/>
          <w:szCs w:val="28"/>
        </w:rPr>
        <w:t>1.2</w:t>
      </w:r>
      <w:r w:rsidR="00D95D45"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Исключить из состава комиссии Серикбаеву В.С.</w:t>
      </w:r>
    </w:p>
    <w:p w:rsidR="0089505B" w:rsidRPr="00E3416E" w:rsidRDefault="00EE0F57" w:rsidP="00511C74">
      <w:pPr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2.</w:t>
      </w:r>
      <w:r w:rsidR="0089505B" w:rsidRPr="00012A5F">
        <w:rPr>
          <w:sz w:val="28"/>
          <w:szCs w:val="28"/>
        </w:rPr>
        <w:t> Аппарату Главы администрации города Байконур в установленные сроки</w:t>
      </w:r>
      <w:r w:rsidR="0089505B">
        <w:rPr>
          <w:sz w:val="28"/>
          <w:szCs w:val="28"/>
        </w:rPr>
        <w:t xml:space="preserve"> организовать </w:t>
      </w:r>
      <w:r w:rsidR="0089505B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="0089505B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EE0F57" w:rsidP="00511C74">
      <w:pPr>
        <w:spacing w:line="336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89505B">
        <w:rPr>
          <w:sz w:val="28"/>
        </w:rPr>
        <w:t>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</w:t>
      </w:r>
      <w:r w:rsidR="00093B55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2F1755">
      <w:headerReference w:type="default" r:id="rId8"/>
      <w:pgSz w:w="11906" w:h="16838" w:code="9"/>
      <w:pgMar w:top="851" w:right="566" w:bottom="127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D9" w:rsidRDefault="004D4ED9" w:rsidP="006D600D">
      <w:r>
        <w:separator/>
      </w:r>
    </w:p>
  </w:endnote>
  <w:endnote w:type="continuationSeparator" w:id="0">
    <w:p w:rsidR="004D4ED9" w:rsidRDefault="004D4ED9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D9" w:rsidRDefault="004D4ED9" w:rsidP="006D600D">
      <w:r>
        <w:separator/>
      </w:r>
    </w:p>
  </w:footnote>
  <w:footnote w:type="continuationSeparator" w:id="0">
    <w:p w:rsidR="004D4ED9" w:rsidRDefault="004D4ED9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B1CB2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025B4"/>
    <w:rsid w:val="00012A5F"/>
    <w:rsid w:val="000150E0"/>
    <w:rsid w:val="00032801"/>
    <w:rsid w:val="00055FD7"/>
    <w:rsid w:val="00063E97"/>
    <w:rsid w:val="00075F9E"/>
    <w:rsid w:val="00093B55"/>
    <w:rsid w:val="000C31E6"/>
    <w:rsid w:val="000D11BE"/>
    <w:rsid w:val="00101D4B"/>
    <w:rsid w:val="00111883"/>
    <w:rsid w:val="001502D3"/>
    <w:rsid w:val="0015257F"/>
    <w:rsid w:val="00153FEF"/>
    <w:rsid w:val="00165BE8"/>
    <w:rsid w:val="001661A4"/>
    <w:rsid w:val="001B0235"/>
    <w:rsid w:val="001C482A"/>
    <w:rsid w:val="001E3A91"/>
    <w:rsid w:val="001E3EA8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2F1755"/>
    <w:rsid w:val="00300F03"/>
    <w:rsid w:val="003138C3"/>
    <w:rsid w:val="00356C62"/>
    <w:rsid w:val="00357597"/>
    <w:rsid w:val="0036684C"/>
    <w:rsid w:val="00376D6D"/>
    <w:rsid w:val="00390869"/>
    <w:rsid w:val="003B06B0"/>
    <w:rsid w:val="003C02AD"/>
    <w:rsid w:val="003D2703"/>
    <w:rsid w:val="003D7116"/>
    <w:rsid w:val="003F0E45"/>
    <w:rsid w:val="003F27DB"/>
    <w:rsid w:val="003F40A3"/>
    <w:rsid w:val="0040096A"/>
    <w:rsid w:val="00404208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28B"/>
    <w:rsid w:val="004856BD"/>
    <w:rsid w:val="004A671C"/>
    <w:rsid w:val="004B0777"/>
    <w:rsid w:val="004C0F5D"/>
    <w:rsid w:val="004C4D38"/>
    <w:rsid w:val="004D4ED9"/>
    <w:rsid w:val="005002F7"/>
    <w:rsid w:val="005052FA"/>
    <w:rsid w:val="00511C74"/>
    <w:rsid w:val="0055697C"/>
    <w:rsid w:val="00561D92"/>
    <w:rsid w:val="00593CD4"/>
    <w:rsid w:val="005B7457"/>
    <w:rsid w:val="005C193D"/>
    <w:rsid w:val="005E76F7"/>
    <w:rsid w:val="005F668D"/>
    <w:rsid w:val="0062688C"/>
    <w:rsid w:val="006300E4"/>
    <w:rsid w:val="006303AE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6F2F6A"/>
    <w:rsid w:val="00703075"/>
    <w:rsid w:val="00705D69"/>
    <w:rsid w:val="007118E5"/>
    <w:rsid w:val="00712AD8"/>
    <w:rsid w:val="00716300"/>
    <w:rsid w:val="0072726C"/>
    <w:rsid w:val="00742034"/>
    <w:rsid w:val="0074299C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D5DA6"/>
    <w:rsid w:val="007F03CE"/>
    <w:rsid w:val="00800D28"/>
    <w:rsid w:val="008052B4"/>
    <w:rsid w:val="00822A98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40238"/>
    <w:rsid w:val="00A5405F"/>
    <w:rsid w:val="00A61B96"/>
    <w:rsid w:val="00A665BD"/>
    <w:rsid w:val="00A672FC"/>
    <w:rsid w:val="00A771E8"/>
    <w:rsid w:val="00A8031B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D77AC"/>
    <w:rsid w:val="00CF4726"/>
    <w:rsid w:val="00D05702"/>
    <w:rsid w:val="00D339AD"/>
    <w:rsid w:val="00D33A6F"/>
    <w:rsid w:val="00D51835"/>
    <w:rsid w:val="00D662AC"/>
    <w:rsid w:val="00D95D45"/>
    <w:rsid w:val="00DB7C52"/>
    <w:rsid w:val="00DF28D9"/>
    <w:rsid w:val="00E30E84"/>
    <w:rsid w:val="00E3416E"/>
    <w:rsid w:val="00E353C0"/>
    <w:rsid w:val="00E432AD"/>
    <w:rsid w:val="00E77537"/>
    <w:rsid w:val="00E91B30"/>
    <w:rsid w:val="00E95976"/>
    <w:rsid w:val="00EA155F"/>
    <w:rsid w:val="00EA378D"/>
    <w:rsid w:val="00EC0AD5"/>
    <w:rsid w:val="00EE0972"/>
    <w:rsid w:val="00EE0F57"/>
    <w:rsid w:val="00EF1594"/>
    <w:rsid w:val="00EF27CE"/>
    <w:rsid w:val="00F13228"/>
    <w:rsid w:val="00F25634"/>
    <w:rsid w:val="00F30426"/>
    <w:rsid w:val="00F31C53"/>
    <w:rsid w:val="00F33BA5"/>
    <w:rsid w:val="00F3545E"/>
    <w:rsid w:val="00F603A5"/>
    <w:rsid w:val="00F81A35"/>
    <w:rsid w:val="00FA1B43"/>
    <w:rsid w:val="00FB1CB2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854A-51AA-4E5A-88C7-0EEE92C4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D27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2024-05-06T06:51:00Z</cp:lastPrinted>
  <dcterms:created xsi:type="dcterms:W3CDTF">2024-05-14T12:39:00Z</dcterms:created>
  <dcterms:modified xsi:type="dcterms:W3CDTF">2024-05-14T12:39:00Z</dcterms:modified>
</cp:coreProperties>
</file>