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882898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644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644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882898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1CFC2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906805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29 апреля 2022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158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 xml:space="preserve">» </w:t>
      </w:r>
      <w:r w:rsidR="00CF2C77">
        <w:rPr>
          <w:color w:val="000000"/>
          <w:sz w:val="28"/>
        </w:rPr>
        <w:t xml:space="preserve">(с изменениями) </w:t>
      </w:r>
      <w:r w:rsidR="00937234">
        <w:rPr>
          <w:color w:val="000000"/>
          <w:sz w:val="28"/>
        </w:rPr>
        <w:t>(далее – Комиссия), следующие изменения:</w:t>
      </w:r>
    </w:p>
    <w:p w:rsidR="00F71168" w:rsidRPr="00F71168" w:rsidRDefault="00AE7246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584E0B">
        <w:rPr>
          <w:color w:val="000000"/>
          <w:sz w:val="28"/>
        </w:rPr>
        <w:t>.</w:t>
      </w:r>
      <w:r w:rsidR="00F71168">
        <w:rPr>
          <w:color w:val="000000"/>
          <w:sz w:val="28"/>
        </w:rPr>
        <w:t>1. </w:t>
      </w:r>
      <w:r w:rsidR="00F71168" w:rsidRPr="00F71168">
        <w:rPr>
          <w:color w:val="000000"/>
          <w:sz w:val="28"/>
        </w:rPr>
        <w:t>Включить в персональный состав Комиссии в качестве членов Комиссии:</w:t>
      </w:r>
    </w:p>
    <w:p w:rsidR="002B4A9F" w:rsidRDefault="00D86E8D" w:rsidP="002B4A9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Донского А.В.</w:t>
      </w:r>
      <w:r w:rsidR="002B4A9F">
        <w:rPr>
          <w:color w:val="000000"/>
          <w:sz w:val="28"/>
        </w:rPr>
        <w:t xml:space="preserve"> – </w:t>
      </w:r>
      <w:r w:rsidR="002B4A9F" w:rsidRPr="00D23861">
        <w:rPr>
          <w:sz w:val="28"/>
          <w:szCs w:val="28"/>
        </w:rPr>
        <w:t>начальник</w:t>
      </w:r>
      <w:r w:rsidR="002B4A9F">
        <w:rPr>
          <w:sz w:val="28"/>
          <w:szCs w:val="28"/>
        </w:rPr>
        <w:t>а</w:t>
      </w:r>
      <w:r w:rsidR="002B4A9F" w:rsidRPr="00D23861">
        <w:rPr>
          <w:sz w:val="28"/>
          <w:szCs w:val="28"/>
        </w:rPr>
        <w:t xml:space="preserve"> отдела торговли, потребительского рынка, защиты прав потребителей и развития малого и среднего предпринимательства</w:t>
      </w:r>
      <w:r w:rsidR="002B4A9F">
        <w:rPr>
          <w:sz w:val="28"/>
          <w:szCs w:val="28"/>
        </w:rPr>
        <w:t xml:space="preserve"> </w:t>
      </w:r>
      <w:r w:rsidR="002B4A9F" w:rsidRPr="00484D62">
        <w:rPr>
          <w:sz w:val="28"/>
          <w:szCs w:val="28"/>
        </w:rPr>
        <w:t>Управления экономического развития администрации города Байконур</w:t>
      </w:r>
      <w:r w:rsidR="002B4A9F">
        <w:rPr>
          <w:sz w:val="28"/>
          <w:szCs w:val="28"/>
        </w:rPr>
        <w:t>;</w:t>
      </w:r>
    </w:p>
    <w:p w:rsidR="00D86E8D" w:rsidRDefault="00D86E8D" w:rsidP="00F711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Ким Ж.Н.</w:t>
      </w:r>
      <w:r w:rsidRPr="00D86E8D">
        <w:rPr>
          <w:sz w:val="28"/>
        </w:rPr>
        <w:t xml:space="preserve"> – начальник</w:t>
      </w:r>
      <w:r>
        <w:rPr>
          <w:sz w:val="28"/>
        </w:rPr>
        <w:t>а</w:t>
      </w:r>
      <w:r w:rsidRPr="00D86E8D">
        <w:rPr>
          <w:sz w:val="28"/>
        </w:rPr>
        <w:t xml:space="preserve"> Управления культуры, молодежной политики, туризма и спорта</w:t>
      </w:r>
      <w:r w:rsidR="002D3E79">
        <w:rPr>
          <w:sz w:val="28"/>
        </w:rPr>
        <w:t>.</w:t>
      </w:r>
    </w:p>
    <w:p w:rsidR="00D86E8D" w:rsidRDefault="00F71168" w:rsidP="00D86E8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805D47">
        <w:rPr>
          <w:color w:val="000000"/>
          <w:sz w:val="28"/>
        </w:rPr>
        <w:t>2</w:t>
      </w:r>
      <w:r>
        <w:rPr>
          <w:color w:val="000000"/>
          <w:sz w:val="28"/>
        </w:rPr>
        <w:t>. Иск</w:t>
      </w:r>
      <w:r w:rsidRPr="00F71168">
        <w:rPr>
          <w:color w:val="000000"/>
          <w:sz w:val="28"/>
        </w:rPr>
        <w:t>лючить из персонального состава Комиссии</w:t>
      </w:r>
      <w:r w:rsidR="00AE7246">
        <w:rPr>
          <w:color w:val="000000"/>
          <w:sz w:val="28"/>
        </w:rPr>
        <w:t xml:space="preserve"> </w:t>
      </w:r>
      <w:r w:rsidR="00D86E8D" w:rsidRPr="00D86E8D">
        <w:rPr>
          <w:color w:val="000000"/>
          <w:sz w:val="28"/>
        </w:rPr>
        <w:t>Адамчук Т.В.</w:t>
      </w:r>
      <w:r w:rsidR="00D86E8D">
        <w:rPr>
          <w:color w:val="000000"/>
          <w:sz w:val="28"/>
        </w:rPr>
        <w:t xml:space="preserve">, </w:t>
      </w:r>
      <w:r w:rsidR="00D86E8D" w:rsidRPr="00D86E8D">
        <w:rPr>
          <w:color w:val="000000"/>
          <w:sz w:val="28"/>
        </w:rPr>
        <w:lastRenderedPageBreak/>
        <w:t>Сафронов</w:t>
      </w:r>
      <w:r w:rsidR="00D86E8D">
        <w:rPr>
          <w:color w:val="000000"/>
          <w:sz w:val="28"/>
        </w:rPr>
        <w:t>у</w:t>
      </w:r>
      <w:r w:rsidR="00D86E8D" w:rsidRPr="00D86E8D">
        <w:rPr>
          <w:color w:val="000000"/>
          <w:sz w:val="28"/>
        </w:rPr>
        <w:t xml:space="preserve"> Т.М.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86E8D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86E8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D86E8D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EF" w:rsidRDefault="00E05AEF">
      <w:r>
        <w:separator/>
      </w:r>
    </w:p>
  </w:endnote>
  <w:endnote w:type="continuationSeparator" w:id="0">
    <w:p w:rsidR="00E05AEF" w:rsidRDefault="00E0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EF" w:rsidRDefault="00E05AEF">
      <w:r>
        <w:separator/>
      </w:r>
    </w:p>
  </w:footnote>
  <w:footnote w:type="continuationSeparator" w:id="0">
    <w:p w:rsidR="00E05AEF" w:rsidRDefault="00E05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8289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E7884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2898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06805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AEF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2022-04-14T10:15:00Z</cp:lastPrinted>
  <dcterms:created xsi:type="dcterms:W3CDTF">2024-05-13T06:54:00Z</dcterms:created>
  <dcterms:modified xsi:type="dcterms:W3CDTF">2024-05-13T06:54:00Z</dcterms:modified>
</cp:coreProperties>
</file>