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1885" w:rsidRDefault="009B778E">
      <w:pPr>
        <w:pStyle w:val="21"/>
        <w:spacing w:line="240" w:lineRule="auto"/>
        <w:ind w:right="5415"/>
        <w:rPr>
          <w:b/>
          <w:sz w:val="16"/>
          <w:lang w:val="ru-RU" w:eastAsia="ru-RU"/>
        </w:rPr>
      </w:pPr>
      <w:r>
        <w:rPr>
          <w:noProof/>
          <w:lang w:eastAsia="ru-RU"/>
        </w:rPr>
        <mc:AlternateContent>
          <mc:Choice Requires="wps">
            <w:drawing>
              <wp:anchor distT="0" distB="0" distL="114935" distR="114935" simplePos="0" relativeHeight="251658240" behindDoc="1" locked="0" layoutInCell="1" allowOverlap="1">
                <wp:simplePos x="0" y="0"/>
                <wp:positionH relativeFrom="column">
                  <wp:posOffset>2647315</wp:posOffset>
                </wp:positionH>
                <wp:positionV relativeFrom="paragraph">
                  <wp:posOffset>-611505</wp:posOffset>
                </wp:positionV>
                <wp:extent cx="834390" cy="8261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826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9BA" w:rsidRDefault="00AA39BA">
                            <w:pPr>
                              <w:jc w:val="center"/>
                            </w:pPr>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ed="t">
                                  <v:fill color2="black"/>
                                  <v:imagedata r:id="rId8" o:title="" croptop="-61f" cropbottom="-61f" cropleft="-69f" cropright="-69f"/>
                                </v:shape>
                                <o:OLEObject Type="Embed" ProgID="Word.Picture.8" ShapeID="_x0000_i1025" DrawAspect="Content" ObjectID="_1776676983" r:id="rId9"/>
                              </w:objec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8.45pt;margin-top:-48.15pt;width:65.7pt;height:65.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9JggIAAA4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" stroked="f">
                <v:textbox inset="7.25pt,3.65pt,7.25pt,3.65pt">
                  <w:txbxContent>
                    <w:p w:rsidR="00AA39BA" w:rsidRDefault="00AA39BA">
                      <w:pPr>
                        <w:jc w:val="center"/>
                      </w:pPr>
                      <w:r>
                        <w:object w:dxaOrig="941" w:dyaOrig="1060">
                          <v:shape id="_x0000_i1025" type="#_x0000_t75" style="width:51pt;height:57.75pt" o:ole="" filled="t">
                            <v:fill color2="black"/>
                            <v:imagedata r:id="rId8" o:title="" croptop="-61f" cropbottom="-61f" cropleft="-69f" cropright="-69f"/>
                          </v:shape>
                          <o:OLEObject Type="Embed" ProgID="Word.Picture.8" ShapeID="_x0000_i1025" DrawAspect="Content" ObjectID="_1776676983" r:id="rId10"/>
                        </w:object>
                      </w:r>
                    </w:p>
                  </w:txbxContent>
                </v:textbox>
              </v:shape>
            </w:pict>
          </mc:Fallback>
        </mc:AlternateContent>
      </w:r>
    </w:p>
    <w:p w:rsidR="00711885" w:rsidRDefault="00711885">
      <w:pPr>
        <w:pStyle w:val="a6"/>
        <w:spacing w:after="120"/>
      </w:pPr>
      <w:r>
        <w:rPr>
          <w:sz w:val="28"/>
        </w:rPr>
        <w:t>ГЛАВА  АДМИНИСТРАЦИИ  ГОРОДА  БАЙКОНУР</w:t>
      </w:r>
    </w:p>
    <w:p w:rsidR="00711885" w:rsidRDefault="009B778E">
      <w:pPr>
        <w:pStyle w:val="2"/>
        <w:spacing w:after="120" w:line="480" w:lineRule="auto"/>
        <w:jc w:val="center"/>
      </w:pPr>
      <w:r>
        <w:rPr>
          <w:noProof/>
          <w:spacing w:val="100"/>
          <w:sz w:val="32"/>
          <w:lang w:eastAsia="ru-RU"/>
        </w:rPr>
        <mc:AlternateContent>
          <mc:Choice Requires="wps">
            <w:drawing>
              <wp:anchor distT="0" distB="0" distL="114300" distR="114300" simplePos="0" relativeHeight="251657216" behindDoc="0" locked="0" layoutInCell="1" allowOverlap="1">
                <wp:simplePos x="0" y="0"/>
                <wp:positionH relativeFrom="column">
                  <wp:posOffset>-31115</wp:posOffset>
                </wp:positionH>
                <wp:positionV relativeFrom="page">
                  <wp:posOffset>1520190</wp:posOffset>
                </wp:positionV>
                <wp:extent cx="62401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DC9D9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5pt,119.7pt" to="488.9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" strokeweight=".26mm">
                <v:stroke joinstyle="miter" endcap="square"/>
                <w10:wrap anchory="page"/>
              </v:line>
            </w:pict>
          </mc:Fallback>
        </mc:AlternateContent>
      </w:r>
      <w:r w:rsidR="00711885">
        <w:rPr>
          <w:spacing w:val="100"/>
          <w:sz w:val="32"/>
          <w:lang w:val="ru-RU" w:eastAsia="ru-RU"/>
        </w:rPr>
        <w:t>ПОСТАНОВЛЕНИЕ</w:t>
      </w:r>
    </w:p>
    <w:p w:rsidR="00711885" w:rsidRDefault="008F7253">
      <w:pPr>
        <w:jc w:val="both"/>
      </w:pPr>
      <w:r>
        <w:t xml:space="preserve">28 января 2022 г. </w:t>
      </w:r>
      <w:r w:rsidR="00711885">
        <w:t xml:space="preserve">                                                                    </w:t>
      </w:r>
      <w:r>
        <w:t xml:space="preserve">                  </w:t>
      </w:r>
      <w:r w:rsidR="00711885">
        <w:t xml:space="preserve">            №</w:t>
      </w:r>
      <w:r>
        <w:t xml:space="preserve"> </w:t>
      </w:r>
      <w:r w:rsidRPr="007C1CD3">
        <w:t>34</w:t>
      </w:r>
      <w:r w:rsidR="00711885">
        <w:t xml:space="preserve"> </w:t>
      </w:r>
    </w:p>
    <w:p w:rsidR="00711885" w:rsidRDefault="00711885">
      <w:pPr>
        <w:shd w:val="clear" w:color="auto" w:fill="FFFFFF"/>
        <w:ind w:left="11" w:right="4733"/>
        <w:jc w:val="both"/>
        <w:rPr>
          <w:b/>
        </w:rPr>
      </w:pPr>
      <w:bookmarkStart w:id="0" w:name="_GoBack"/>
    </w:p>
    <w:p w:rsidR="001B3DA0" w:rsidRPr="00F83113" w:rsidRDefault="00BA5953" w:rsidP="002B7BA6">
      <w:pPr>
        <w:pStyle w:val="a6"/>
        <w:ind w:right="4421"/>
        <w:jc w:val="left"/>
        <w:rPr>
          <w:sz w:val="28"/>
          <w:szCs w:val="28"/>
        </w:rPr>
      </w:pPr>
      <w:r w:rsidRPr="00F83113">
        <w:rPr>
          <w:sz w:val="28"/>
          <w:szCs w:val="28"/>
        </w:rPr>
        <w:t>О внесении изменени</w:t>
      </w:r>
      <w:r w:rsidR="00460817" w:rsidRPr="00F83113">
        <w:rPr>
          <w:sz w:val="28"/>
          <w:szCs w:val="28"/>
        </w:rPr>
        <w:t>й</w:t>
      </w:r>
      <w:r w:rsidRPr="00F83113">
        <w:rPr>
          <w:sz w:val="28"/>
          <w:szCs w:val="28"/>
        </w:rPr>
        <w:t xml:space="preserve"> </w:t>
      </w:r>
    </w:p>
    <w:p w:rsidR="00ED5194" w:rsidRDefault="00BA5953" w:rsidP="002B7BA6">
      <w:pPr>
        <w:pStyle w:val="a6"/>
        <w:ind w:right="4421"/>
        <w:jc w:val="left"/>
        <w:rPr>
          <w:sz w:val="28"/>
          <w:szCs w:val="28"/>
        </w:rPr>
      </w:pPr>
      <w:r w:rsidRPr="00F83113">
        <w:rPr>
          <w:sz w:val="28"/>
          <w:szCs w:val="28"/>
        </w:rPr>
        <w:t xml:space="preserve">в </w:t>
      </w:r>
      <w:r w:rsidR="003447DE" w:rsidRPr="00F83113">
        <w:rPr>
          <w:sz w:val="28"/>
          <w:szCs w:val="28"/>
        </w:rPr>
        <w:t>п</w:t>
      </w:r>
      <w:r w:rsidR="001B3DA0" w:rsidRPr="00F83113">
        <w:rPr>
          <w:sz w:val="28"/>
          <w:szCs w:val="28"/>
        </w:rPr>
        <w:t>остановление</w:t>
      </w:r>
      <w:r w:rsidR="00ED5194" w:rsidRPr="00F83113">
        <w:rPr>
          <w:sz w:val="28"/>
          <w:szCs w:val="28"/>
        </w:rPr>
        <w:t xml:space="preserve"> </w:t>
      </w:r>
      <w:r w:rsidR="001B3DA0" w:rsidRPr="00F83113">
        <w:rPr>
          <w:sz w:val="28"/>
          <w:szCs w:val="28"/>
        </w:rPr>
        <w:t>Главы администрации города Байконур</w:t>
      </w:r>
      <w:r w:rsidR="00ED5194" w:rsidRPr="00F83113">
        <w:rPr>
          <w:sz w:val="28"/>
          <w:szCs w:val="28"/>
        </w:rPr>
        <w:t xml:space="preserve"> </w:t>
      </w:r>
      <w:r w:rsidR="001B3DA0" w:rsidRPr="00F83113">
        <w:rPr>
          <w:sz w:val="28"/>
          <w:szCs w:val="28"/>
        </w:rPr>
        <w:t xml:space="preserve">от 17 апреля 2019 г. </w:t>
      </w:r>
      <w:r w:rsidR="00ED5194" w:rsidRPr="00F83113">
        <w:rPr>
          <w:sz w:val="28"/>
          <w:szCs w:val="28"/>
        </w:rPr>
        <w:t xml:space="preserve">            № 157</w:t>
      </w:r>
    </w:p>
    <w:bookmarkEnd w:id="0"/>
    <w:p w:rsidR="00AD1E61" w:rsidRDefault="00AD1E61" w:rsidP="00AD1E61">
      <w:pPr>
        <w:tabs>
          <w:tab w:val="left" w:pos="2127"/>
          <w:tab w:val="left" w:pos="2977"/>
        </w:tabs>
        <w:suppressAutoHyphens w:val="0"/>
        <w:ind w:left="360"/>
        <w:jc w:val="both"/>
        <w:rPr>
          <w:b/>
          <w:szCs w:val="28"/>
        </w:rPr>
      </w:pPr>
    </w:p>
    <w:p w:rsidR="00711885" w:rsidRPr="000B2771" w:rsidRDefault="00711885" w:rsidP="006642F7">
      <w:pPr>
        <w:pStyle w:val="ConsPlusTitle"/>
        <w:spacing w:line="276" w:lineRule="auto"/>
        <w:ind w:firstLine="709"/>
        <w:jc w:val="both"/>
        <w:rPr>
          <w:rFonts w:ascii="Times New Roman" w:hAnsi="Times New Roman" w:cs="Times New Roman"/>
          <w:b w:val="0"/>
          <w:sz w:val="28"/>
          <w:szCs w:val="28"/>
        </w:rPr>
      </w:pPr>
      <w:r w:rsidRPr="000B2771">
        <w:rPr>
          <w:rFonts w:ascii="Times New Roman" w:hAnsi="Times New Roman" w:cs="Times New Roman"/>
          <w:b w:val="0"/>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w:t>
      </w:r>
      <w:r w:rsidR="008768D2">
        <w:rPr>
          <w:rFonts w:ascii="Times New Roman" w:hAnsi="Times New Roman" w:cs="Times New Roman"/>
          <w:b w:val="0"/>
          <w:sz w:val="28"/>
          <w:szCs w:val="28"/>
        </w:rPr>
        <w:t xml:space="preserve">в соответствии </w:t>
      </w:r>
      <w:r w:rsidR="006642F7">
        <w:rPr>
          <w:rFonts w:ascii="Times New Roman" w:hAnsi="Times New Roman" w:cs="Times New Roman"/>
          <w:b w:val="0"/>
          <w:sz w:val="28"/>
          <w:szCs w:val="28"/>
        </w:rPr>
        <w:t xml:space="preserve">          </w:t>
      </w:r>
      <w:r w:rsidR="0086503C">
        <w:rPr>
          <w:rFonts w:ascii="Times New Roman" w:hAnsi="Times New Roman" w:cs="Times New Roman"/>
          <w:b w:val="0"/>
          <w:sz w:val="28"/>
          <w:szCs w:val="28"/>
        </w:rPr>
        <w:t xml:space="preserve">с </w:t>
      </w:r>
      <w:r w:rsidR="008768D2" w:rsidRPr="008768D2">
        <w:rPr>
          <w:rFonts w:ascii="Times New Roman" w:hAnsi="Times New Roman" w:cs="Times New Roman"/>
          <w:b w:val="0"/>
          <w:sz w:val="28"/>
          <w:szCs w:val="28"/>
        </w:rPr>
        <w:t>Указ</w:t>
      </w:r>
      <w:r w:rsidR="0086503C">
        <w:rPr>
          <w:rFonts w:ascii="Times New Roman" w:hAnsi="Times New Roman" w:cs="Times New Roman"/>
          <w:b w:val="0"/>
          <w:sz w:val="28"/>
          <w:szCs w:val="28"/>
        </w:rPr>
        <w:t xml:space="preserve">ом </w:t>
      </w:r>
      <w:r w:rsidR="008768D2" w:rsidRPr="008768D2">
        <w:rPr>
          <w:rFonts w:ascii="Times New Roman" w:hAnsi="Times New Roman" w:cs="Times New Roman"/>
          <w:b w:val="0"/>
          <w:sz w:val="28"/>
          <w:szCs w:val="28"/>
        </w:rPr>
        <w:t xml:space="preserve">Президента Российской Федерации от 24 ноября 2021 г. № 673 </w:t>
      </w:r>
      <w:r w:rsidR="006642F7">
        <w:rPr>
          <w:rFonts w:ascii="Times New Roman" w:hAnsi="Times New Roman" w:cs="Times New Roman"/>
          <w:b w:val="0"/>
          <w:sz w:val="28"/>
          <w:szCs w:val="28"/>
        </w:rPr>
        <w:t xml:space="preserve">                 </w:t>
      </w:r>
      <w:r w:rsidR="008768D2" w:rsidRPr="008768D2">
        <w:rPr>
          <w:rFonts w:ascii="Times New Roman" w:hAnsi="Times New Roman" w:cs="Times New Roman"/>
          <w:b w:val="0"/>
          <w:sz w:val="28"/>
          <w:szCs w:val="28"/>
        </w:rPr>
        <w:t>«О внесении изменений в Положение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утвержденное Указом Президента Российской Федерации от 18 мая 2018 г. № 219»</w:t>
      </w:r>
      <w:r w:rsidR="0086503C">
        <w:rPr>
          <w:rFonts w:ascii="Times New Roman" w:hAnsi="Times New Roman" w:cs="Times New Roman"/>
          <w:b w:val="0"/>
          <w:sz w:val="28"/>
          <w:szCs w:val="28"/>
        </w:rPr>
        <w:t xml:space="preserve">, </w:t>
      </w:r>
      <w:r w:rsidR="000933E6">
        <w:rPr>
          <w:rFonts w:ascii="Times New Roman" w:hAnsi="Times New Roman" w:cs="Times New Roman"/>
          <w:b w:val="0"/>
          <w:sz w:val="28"/>
          <w:szCs w:val="28"/>
        </w:rPr>
        <w:t xml:space="preserve">с </w:t>
      </w:r>
      <w:r w:rsidR="00FD6804" w:rsidRPr="000B2771">
        <w:rPr>
          <w:rFonts w:ascii="Times New Roman" w:hAnsi="Times New Roman" w:cs="Times New Roman"/>
          <w:b w:val="0"/>
          <w:sz w:val="28"/>
          <w:szCs w:val="28"/>
        </w:rPr>
        <w:t>цел</w:t>
      </w:r>
      <w:r w:rsidR="000933E6">
        <w:rPr>
          <w:rFonts w:ascii="Times New Roman" w:hAnsi="Times New Roman" w:cs="Times New Roman"/>
          <w:b w:val="0"/>
          <w:sz w:val="28"/>
          <w:szCs w:val="28"/>
        </w:rPr>
        <w:t xml:space="preserve">ью приведения </w:t>
      </w:r>
      <w:r w:rsidR="003A2EBE">
        <w:rPr>
          <w:rFonts w:ascii="Times New Roman" w:hAnsi="Times New Roman" w:cs="Times New Roman"/>
          <w:b w:val="0"/>
          <w:sz w:val="28"/>
          <w:szCs w:val="28"/>
        </w:rPr>
        <w:t>нормативны</w:t>
      </w:r>
      <w:r w:rsidR="000933E6">
        <w:rPr>
          <w:rFonts w:ascii="Times New Roman" w:hAnsi="Times New Roman" w:cs="Times New Roman"/>
          <w:b w:val="0"/>
          <w:sz w:val="28"/>
          <w:szCs w:val="28"/>
        </w:rPr>
        <w:t xml:space="preserve">х </w:t>
      </w:r>
      <w:r w:rsidR="003A2EBE">
        <w:rPr>
          <w:rFonts w:ascii="Times New Roman" w:hAnsi="Times New Roman" w:cs="Times New Roman"/>
          <w:b w:val="0"/>
          <w:sz w:val="28"/>
          <w:szCs w:val="28"/>
        </w:rPr>
        <w:t>правовы</w:t>
      </w:r>
      <w:r w:rsidR="000933E6">
        <w:rPr>
          <w:rFonts w:ascii="Times New Roman" w:hAnsi="Times New Roman" w:cs="Times New Roman"/>
          <w:b w:val="0"/>
          <w:sz w:val="28"/>
          <w:szCs w:val="28"/>
        </w:rPr>
        <w:t xml:space="preserve">х актов </w:t>
      </w:r>
      <w:r w:rsidR="003A2EBE">
        <w:rPr>
          <w:rFonts w:ascii="Times New Roman" w:hAnsi="Times New Roman" w:cs="Times New Roman"/>
          <w:b w:val="0"/>
          <w:sz w:val="28"/>
          <w:szCs w:val="28"/>
        </w:rPr>
        <w:t xml:space="preserve">Главы администрации </w:t>
      </w:r>
      <w:r w:rsidR="004B4098">
        <w:rPr>
          <w:rFonts w:ascii="Times New Roman" w:hAnsi="Times New Roman" w:cs="Times New Roman"/>
          <w:b w:val="0"/>
          <w:sz w:val="28"/>
          <w:szCs w:val="28"/>
        </w:rPr>
        <w:t>города Байконур</w:t>
      </w:r>
      <w:r w:rsidR="006642F7">
        <w:rPr>
          <w:rFonts w:ascii="Times New Roman" w:hAnsi="Times New Roman" w:cs="Times New Roman"/>
          <w:b w:val="0"/>
          <w:sz w:val="28"/>
          <w:szCs w:val="28"/>
        </w:rPr>
        <w:t xml:space="preserve"> </w:t>
      </w:r>
      <w:r w:rsidR="000933E6">
        <w:rPr>
          <w:rFonts w:ascii="Times New Roman" w:hAnsi="Times New Roman" w:cs="Times New Roman"/>
          <w:b w:val="0"/>
          <w:sz w:val="28"/>
          <w:szCs w:val="28"/>
        </w:rPr>
        <w:t xml:space="preserve">в соответствие законодательству Российской Федерации </w:t>
      </w:r>
    </w:p>
    <w:p w:rsidR="00711885" w:rsidRDefault="00711885" w:rsidP="006642F7">
      <w:pPr>
        <w:pStyle w:val="ad"/>
        <w:widowControl w:val="0"/>
        <w:spacing w:before="0" w:line="276" w:lineRule="auto"/>
        <w:ind w:firstLine="0"/>
        <w:jc w:val="center"/>
        <w:rPr>
          <w:b/>
          <w:spacing w:val="20"/>
          <w:szCs w:val="28"/>
        </w:rPr>
      </w:pPr>
      <w:r>
        <w:rPr>
          <w:b/>
          <w:spacing w:val="20"/>
          <w:szCs w:val="28"/>
        </w:rPr>
        <w:t>ПОСТАНОВЛЯЮ:</w:t>
      </w:r>
    </w:p>
    <w:p w:rsidR="00D20A4F" w:rsidRPr="00F83113" w:rsidRDefault="00ED5194" w:rsidP="00ED5194">
      <w:pPr>
        <w:shd w:val="clear" w:color="auto" w:fill="FFFFFF"/>
        <w:tabs>
          <w:tab w:val="left" w:pos="993"/>
        </w:tabs>
        <w:spacing w:line="276" w:lineRule="auto"/>
        <w:ind w:right="11" w:firstLine="709"/>
        <w:jc w:val="both"/>
        <w:rPr>
          <w:szCs w:val="28"/>
        </w:rPr>
      </w:pPr>
      <w:r w:rsidRPr="00F83113">
        <w:rPr>
          <w:szCs w:val="28"/>
        </w:rPr>
        <w:t xml:space="preserve">1. Внести в постановление Главы администрации города Байконур                      от 17 апреля 2019 г. № 157 «Об утверждении </w:t>
      </w:r>
      <w:r w:rsidRPr="00F83113">
        <w:rPr>
          <w:bCs/>
          <w:szCs w:val="28"/>
        </w:rPr>
        <w:t xml:space="preserve">Административного регламента  предоставления государственной услуги по </w:t>
      </w:r>
      <w:r w:rsidRPr="00F83113">
        <w:rPr>
          <w:szCs w:val="28"/>
        </w:rPr>
        <w:t xml:space="preserve">приему заявлений и документов граждан для рассмотрения Комиссией по переселению граждан Российской Федерации с территории комплекса «Байконур» (далее – Комиссия) </w:t>
      </w:r>
      <w:r w:rsidR="005D2E72" w:rsidRPr="00F83113">
        <w:rPr>
          <w:szCs w:val="28"/>
        </w:rPr>
        <w:t xml:space="preserve">                         </w:t>
      </w:r>
      <w:r w:rsidRPr="00F83113">
        <w:rPr>
          <w:szCs w:val="28"/>
        </w:rPr>
        <w:t>по вопросам предоставления социальной выплаты для приобретения жилых помещений на территории Российской Федерации с выдачей (направлением) документов, подтверждающих решения Комиссии»</w:t>
      </w:r>
      <w:r w:rsidRPr="00F83113">
        <w:rPr>
          <w:rStyle w:val="af4"/>
          <w:i w:val="0"/>
          <w:szCs w:val="28"/>
        </w:rPr>
        <w:t xml:space="preserve"> (с изменениями) </w:t>
      </w:r>
      <w:r w:rsidR="00D20A4F" w:rsidRPr="00F83113">
        <w:rPr>
          <w:rStyle w:val="af4"/>
          <w:i w:val="0"/>
          <w:szCs w:val="28"/>
        </w:rPr>
        <w:t xml:space="preserve"> (далее - </w:t>
      </w:r>
      <w:r w:rsidRPr="00F83113">
        <w:rPr>
          <w:szCs w:val="28"/>
        </w:rPr>
        <w:t xml:space="preserve"> </w:t>
      </w:r>
      <w:r w:rsidR="00D20A4F" w:rsidRPr="00F83113">
        <w:rPr>
          <w:szCs w:val="28"/>
        </w:rPr>
        <w:t>постановление Главы администрации города Байконур от 17 апреля 2019 г.               № 157) следующие изменения:</w:t>
      </w:r>
    </w:p>
    <w:p w:rsidR="00ED5194" w:rsidRPr="00F83113" w:rsidRDefault="00D20A4F" w:rsidP="00ED5194">
      <w:pPr>
        <w:shd w:val="clear" w:color="auto" w:fill="FFFFFF"/>
        <w:tabs>
          <w:tab w:val="left" w:pos="993"/>
        </w:tabs>
        <w:spacing w:line="276" w:lineRule="auto"/>
        <w:ind w:right="11" w:firstLine="709"/>
        <w:jc w:val="both"/>
        <w:rPr>
          <w:szCs w:val="28"/>
        </w:rPr>
      </w:pPr>
      <w:r w:rsidRPr="00F83113">
        <w:rPr>
          <w:szCs w:val="28"/>
        </w:rPr>
        <w:t>1.1. Изложить наименование постановлени</w:t>
      </w:r>
      <w:r w:rsidR="005D2E72" w:rsidRPr="00F83113">
        <w:rPr>
          <w:szCs w:val="28"/>
        </w:rPr>
        <w:t>я</w:t>
      </w:r>
      <w:r w:rsidRPr="00F83113">
        <w:rPr>
          <w:szCs w:val="28"/>
        </w:rPr>
        <w:t xml:space="preserve"> Главы администрации города Байконур от 17 апреля 2019 г. № 157 в следующей редакции</w:t>
      </w:r>
      <w:r w:rsidR="00ED5194" w:rsidRPr="00F83113">
        <w:rPr>
          <w:szCs w:val="28"/>
        </w:rPr>
        <w:t>:</w:t>
      </w:r>
    </w:p>
    <w:p w:rsidR="00D20A4F" w:rsidRPr="00F83113" w:rsidRDefault="00D20A4F" w:rsidP="006642F7">
      <w:pPr>
        <w:shd w:val="clear" w:color="auto" w:fill="FFFFFF"/>
        <w:tabs>
          <w:tab w:val="left" w:pos="993"/>
        </w:tabs>
        <w:spacing w:line="276" w:lineRule="auto"/>
        <w:ind w:right="11" w:firstLine="709"/>
        <w:jc w:val="both"/>
        <w:rPr>
          <w:szCs w:val="28"/>
        </w:rPr>
      </w:pPr>
      <w:r w:rsidRPr="00F83113">
        <w:rPr>
          <w:bCs/>
          <w:szCs w:val="28"/>
        </w:rPr>
        <w:t xml:space="preserve">«Об утверждении </w:t>
      </w:r>
      <w:r w:rsidR="004B4098" w:rsidRPr="00F83113">
        <w:rPr>
          <w:bCs/>
          <w:szCs w:val="28"/>
        </w:rPr>
        <w:t>Административн</w:t>
      </w:r>
      <w:r w:rsidRPr="00F83113">
        <w:rPr>
          <w:bCs/>
          <w:szCs w:val="28"/>
        </w:rPr>
        <w:t xml:space="preserve">ого </w:t>
      </w:r>
      <w:r w:rsidR="004B4098" w:rsidRPr="00F83113">
        <w:rPr>
          <w:bCs/>
          <w:szCs w:val="28"/>
        </w:rPr>
        <w:t>регламент</w:t>
      </w:r>
      <w:r w:rsidRPr="00F83113">
        <w:rPr>
          <w:bCs/>
          <w:szCs w:val="28"/>
        </w:rPr>
        <w:t>а</w:t>
      </w:r>
      <w:r w:rsidR="004B4098" w:rsidRPr="00F83113">
        <w:rPr>
          <w:bCs/>
          <w:szCs w:val="28"/>
        </w:rPr>
        <w:t xml:space="preserve"> </w:t>
      </w:r>
      <w:r w:rsidR="00B568C5" w:rsidRPr="00F83113">
        <w:rPr>
          <w:bCs/>
          <w:szCs w:val="28"/>
        </w:rPr>
        <w:t xml:space="preserve">предоставления государственной услуги </w:t>
      </w:r>
      <w:r w:rsidR="001530B0" w:rsidRPr="00F83113">
        <w:rPr>
          <w:bCs/>
          <w:szCs w:val="28"/>
        </w:rPr>
        <w:t xml:space="preserve">по </w:t>
      </w:r>
      <w:r w:rsidR="001530B0" w:rsidRPr="00F83113">
        <w:rPr>
          <w:szCs w:val="28"/>
        </w:rPr>
        <w:t xml:space="preserve">приему заявлений и документов граждан для рассмотрения Комиссией по переселению граждан Российской Федерации </w:t>
      </w:r>
      <w:r w:rsidR="00AB3A8D" w:rsidRPr="00F83113">
        <w:rPr>
          <w:szCs w:val="28"/>
        </w:rPr>
        <w:t xml:space="preserve">       </w:t>
      </w:r>
      <w:r w:rsidR="001530B0" w:rsidRPr="00F83113">
        <w:rPr>
          <w:szCs w:val="28"/>
        </w:rPr>
        <w:t xml:space="preserve">с территории комплекса «Байконур» (далее – Комиссия) по вопросам предоставления социальной выплаты для приобретения жилых помещений </w:t>
      </w:r>
      <w:r w:rsidR="001530B0" w:rsidRPr="00F83113">
        <w:rPr>
          <w:szCs w:val="28"/>
        </w:rPr>
        <w:lastRenderedPageBreak/>
        <w:t>на территории Российской Федерации с уведомлением заявителей о принятых Комиссией решениях</w:t>
      </w:r>
      <w:r w:rsidRPr="00F83113">
        <w:rPr>
          <w:szCs w:val="28"/>
        </w:rPr>
        <w:t>».</w:t>
      </w:r>
    </w:p>
    <w:p w:rsidR="003A173D" w:rsidRPr="00F83113" w:rsidRDefault="003A173D" w:rsidP="003A173D">
      <w:pPr>
        <w:shd w:val="clear" w:color="auto" w:fill="FFFFFF"/>
        <w:tabs>
          <w:tab w:val="left" w:pos="993"/>
        </w:tabs>
        <w:spacing w:line="276" w:lineRule="auto"/>
        <w:ind w:right="11" w:firstLine="709"/>
        <w:jc w:val="both"/>
        <w:rPr>
          <w:szCs w:val="28"/>
        </w:rPr>
      </w:pPr>
      <w:r w:rsidRPr="00F83113">
        <w:rPr>
          <w:szCs w:val="28"/>
        </w:rPr>
        <w:t>1.2. Пункт 1 постановления Главы администрации города Байконур               от 17 апреля 2019 г. № 157 изложить в следующей редакции:</w:t>
      </w:r>
    </w:p>
    <w:p w:rsidR="003A173D" w:rsidRDefault="003A173D" w:rsidP="006642F7">
      <w:pPr>
        <w:shd w:val="clear" w:color="auto" w:fill="FFFFFF"/>
        <w:tabs>
          <w:tab w:val="left" w:pos="993"/>
        </w:tabs>
        <w:spacing w:line="276" w:lineRule="auto"/>
        <w:ind w:right="11" w:firstLine="709"/>
        <w:jc w:val="both"/>
        <w:rPr>
          <w:szCs w:val="28"/>
        </w:rPr>
      </w:pPr>
      <w:r w:rsidRPr="00F83113">
        <w:rPr>
          <w:szCs w:val="28"/>
        </w:rPr>
        <w:t xml:space="preserve">«1. Утвердить прилагаемый </w:t>
      </w:r>
      <w:r w:rsidRPr="00F83113">
        <w:rPr>
          <w:bCs/>
          <w:szCs w:val="28"/>
        </w:rPr>
        <w:t xml:space="preserve">Административный регламент предоставления государственной услуги по </w:t>
      </w:r>
      <w:r w:rsidRPr="00F83113">
        <w:rPr>
          <w:szCs w:val="28"/>
        </w:rPr>
        <w:t>приему заявлений и документов граждан для рассмотрения Комиссией по переселению граждан Российской Федерации с территории комплекса «Байконур» (далее – Комиссия)                         по вопросам предоставления социальной выплаты для приобретения жилых помещений на территории Российской Федерации с уведомлением заявителей       о принятых Комиссией решениях.».</w:t>
      </w:r>
    </w:p>
    <w:p w:rsidR="00823980" w:rsidRPr="00F83113" w:rsidRDefault="00D20A4F" w:rsidP="006642F7">
      <w:pPr>
        <w:shd w:val="clear" w:color="auto" w:fill="FFFFFF"/>
        <w:tabs>
          <w:tab w:val="left" w:pos="993"/>
        </w:tabs>
        <w:spacing w:line="276" w:lineRule="auto"/>
        <w:ind w:right="11" w:firstLine="709"/>
        <w:jc w:val="both"/>
        <w:rPr>
          <w:szCs w:val="28"/>
        </w:rPr>
      </w:pPr>
      <w:r>
        <w:rPr>
          <w:szCs w:val="28"/>
        </w:rPr>
        <w:t>1.</w:t>
      </w:r>
      <w:r w:rsidR="003A173D">
        <w:rPr>
          <w:szCs w:val="28"/>
        </w:rPr>
        <w:t>3</w:t>
      </w:r>
      <w:r>
        <w:rPr>
          <w:szCs w:val="28"/>
        </w:rPr>
        <w:t xml:space="preserve">. Внести в </w:t>
      </w:r>
      <w:r>
        <w:rPr>
          <w:bCs/>
          <w:szCs w:val="28"/>
        </w:rPr>
        <w:t xml:space="preserve">Административный регламент </w:t>
      </w:r>
      <w:r w:rsidRPr="00B568C5">
        <w:rPr>
          <w:bCs/>
          <w:szCs w:val="28"/>
        </w:rPr>
        <w:t xml:space="preserve">предоставления государственной услуги по </w:t>
      </w:r>
      <w:r w:rsidRPr="00B568C5">
        <w:rPr>
          <w:szCs w:val="28"/>
        </w:rPr>
        <w:t>приему заявлений и документов гра</w:t>
      </w:r>
      <w:r>
        <w:rPr>
          <w:szCs w:val="28"/>
        </w:rPr>
        <w:t xml:space="preserve">ждан для рассмотрения Комиссией </w:t>
      </w:r>
      <w:r w:rsidRPr="00B568C5">
        <w:rPr>
          <w:szCs w:val="28"/>
        </w:rPr>
        <w:t xml:space="preserve">по переселению граждан Российской Федерации </w:t>
      </w:r>
      <w:r>
        <w:rPr>
          <w:szCs w:val="28"/>
        </w:rPr>
        <w:t xml:space="preserve">       </w:t>
      </w:r>
      <w:r w:rsidRPr="00B568C5">
        <w:rPr>
          <w:szCs w:val="28"/>
        </w:rPr>
        <w:t xml:space="preserve">с территории комплекса «Байконур» (далее – Комиссия) по вопросам предоставления социальной выплаты для приобретения жилых помещений на территории Российской Федерации с </w:t>
      </w:r>
      <w:r>
        <w:rPr>
          <w:szCs w:val="28"/>
        </w:rPr>
        <w:t xml:space="preserve">уведомлением заявителей о принятых </w:t>
      </w:r>
      <w:r w:rsidRPr="00B568C5">
        <w:rPr>
          <w:szCs w:val="28"/>
        </w:rPr>
        <w:t>Комисси</w:t>
      </w:r>
      <w:r>
        <w:rPr>
          <w:szCs w:val="28"/>
        </w:rPr>
        <w:t xml:space="preserve">ей </w:t>
      </w:r>
      <w:r w:rsidRPr="00F83113">
        <w:rPr>
          <w:szCs w:val="28"/>
        </w:rPr>
        <w:t xml:space="preserve">решениях, </w:t>
      </w:r>
      <w:r w:rsidR="002C55D1" w:rsidRPr="00F83113">
        <w:rPr>
          <w:szCs w:val="28"/>
        </w:rPr>
        <w:t>утвержденный постановлением Главы администрации города Байконур от 17 апреля 2019 г. № 15</w:t>
      </w:r>
      <w:r w:rsidR="00B568C5" w:rsidRPr="00F83113">
        <w:rPr>
          <w:szCs w:val="28"/>
        </w:rPr>
        <w:t>7</w:t>
      </w:r>
      <w:r w:rsidRPr="00F83113">
        <w:rPr>
          <w:szCs w:val="28"/>
        </w:rPr>
        <w:t xml:space="preserve"> </w:t>
      </w:r>
      <w:r w:rsidR="00823980" w:rsidRPr="00F83113">
        <w:rPr>
          <w:rStyle w:val="af4"/>
          <w:i w:val="0"/>
          <w:szCs w:val="28"/>
        </w:rPr>
        <w:t>(далее – Административный регламент),</w:t>
      </w:r>
      <w:r w:rsidR="00823980" w:rsidRPr="00F83113">
        <w:rPr>
          <w:spacing w:val="60"/>
          <w:szCs w:val="28"/>
        </w:rPr>
        <w:t xml:space="preserve"> </w:t>
      </w:r>
      <w:r w:rsidR="00823980" w:rsidRPr="00F83113">
        <w:rPr>
          <w:szCs w:val="28"/>
        </w:rPr>
        <w:t>следующие изменения:</w:t>
      </w:r>
    </w:p>
    <w:p w:rsidR="002C55D1" w:rsidRPr="00F83113" w:rsidRDefault="00823980" w:rsidP="00823980">
      <w:pPr>
        <w:shd w:val="clear" w:color="auto" w:fill="FFFFFF"/>
        <w:tabs>
          <w:tab w:val="left" w:pos="993"/>
        </w:tabs>
        <w:spacing w:line="276" w:lineRule="auto"/>
        <w:ind w:right="11" w:firstLine="709"/>
        <w:jc w:val="both"/>
        <w:rPr>
          <w:szCs w:val="28"/>
        </w:rPr>
      </w:pPr>
      <w:r w:rsidRPr="00F83113">
        <w:rPr>
          <w:szCs w:val="28"/>
        </w:rPr>
        <w:t>1.</w:t>
      </w:r>
      <w:r w:rsidR="003A173D" w:rsidRPr="00F83113">
        <w:rPr>
          <w:szCs w:val="28"/>
        </w:rPr>
        <w:t>3</w:t>
      </w:r>
      <w:r w:rsidR="00D20A4F" w:rsidRPr="00F83113">
        <w:rPr>
          <w:szCs w:val="28"/>
        </w:rPr>
        <w:t>.</w:t>
      </w:r>
      <w:r w:rsidRPr="00F83113">
        <w:rPr>
          <w:szCs w:val="28"/>
        </w:rPr>
        <w:t>1. Подпункт</w:t>
      </w:r>
      <w:r w:rsidR="00CF413B" w:rsidRPr="00F83113">
        <w:rPr>
          <w:szCs w:val="28"/>
        </w:rPr>
        <w:t xml:space="preserve">ы </w:t>
      </w:r>
      <w:r w:rsidRPr="00F83113">
        <w:rPr>
          <w:szCs w:val="28"/>
        </w:rPr>
        <w:t xml:space="preserve"> 1.2.2</w:t>
      </w:r>
      <w:r w:rsidR="00CF413B" w:rsidRPr="00F83113">
        <w:rPr>
          <w:szCs w:val="28"/>
        </w:rPr>
        <w:t xml:space="preserve"> и 1.2.3</w:t>
      </w:r>
      <w:r w:rsidRPr="00F83113">
        <w:rPr>
          <w:szCs w:val="28"/>
        </w:rPr>
        <w:t xml:space="preserve"> пункта 1.2 раздела </w:t>
      </w:r>
      <w:r w:rsidRPr="00F83113">
        <w:rPr>
          <w:szCs w:val="28"/>
          <w:lang w:val="en-US"/>
        </w:rPr>
        <w:t>I</w:t>
      </w:r>
      <w:r w:rsidRPr="00F83113">
        <w:rPr>
          <w:szCs w:val="28"/>
        </w:rPr>
        <w:t xml:space="preserve"> Административного регламента изложить в </w:t>
      </w:r>
      <w:r w:rsidR="00460817" w:rsidRPr="00F83113">
        <w:rPr>
          <w:szCs w:val="28"/>
        </w:rPr>
        <w:t>следующ</w:t>
      </w:r>
      <w:r w:rsidRPr="00F83113">
        <w:rPr>
          <w:szCs w:val="28"/>
        </w:rPr>
        <w:t>ей редакции</w:t>
      </w:r>
      <w:r w:rsidR="002C55D1" w:rsidRPr="00F83113">
        <w:rPr>
          <w:szCs w:val="28"/>
        </w:rPr>
        <w:t>:</w:t>
      </w:r>
    </w:p>
    <w:p w:rsidR="00823980" w:rsidRPr="006F3904" w:rsidRDefault="00823980" w:rsidP="00BC4DFA">
      <w:pPr>
        <w:shd w:val="clear" w:color="auto" w:fill="FFFFFF"/>
        <w:spacing w:line="276" w:lineRule="auto"/>
        <w:ind w:firstLine="709"/>
        <w:jc w:val="both"/>
        <w:rPr>
          <w:szCs w:val="28"/>
        </w:rPr>
      </w:pPr>
      <w:r w:rsidRPr="00F83113">
        <w:rPr>
          <w:szCs w:val="28"/>
        </w:rPr>
        <w:t>«1.2.2. К заявителям относятся следующие категории лиц</w:t>
      </w:r>
      <w:r w:rsidR="00B42391" w:rsidRPr="00F83113">
        <w:rPr>
          <w:szCs w:val="28"/>
        </w:rPr>
        <w:t>, имеющих гражданство Российской Федерации</w:t>
      </w:r>
      <w:r w:rsidRPr="00F83113">
        <w:rPr>
          <w:szCs w:val="28"/>
        </w:rPr>
        <w:t>:</w:t>
      </w:r>
    </w:p>
    <w:p w:rsidR="00823980" w:rsidRPr="001172C0" w:rsidRDefault="00BC4DFA" w:rsidP="00BC4DFA">
      <w:pPr>
        <w:shd w:val="clear" w:color="auto" w:fill="FFFFFF"/>
        <w:spacing w:line="276" w:lineRule="auto"/>
        <w:ind w:firstLine="710"/>
        <w:jc w:val="both"/>
        <w:rPr>
          <w:szCs w:val="28"/>
        </w:rPr>
      </w:pPr>
      <w:r>
        <w:rPr>
          <w:szCs w:val="28"/>
        </w:rPr>
        <w:t>а) г</w:t>
      </w:r>
      <w:r w:rsidR="00823980" w:rsidRPr="001172C0">
        <w:rPr>
          <w:szCs w:val="28"/>
        </w:rPr>
        <w:t xml:space="preserve">раждане, имеющие общий стаж работы и (или) службы </w:t>
      </w:r>
      <w:r w:rsidR="00823980">
        <w:rPr>
          <w:szCs w:val="28"/>
        </w:rPr>
        <w:t xml:space="preserve">                         </w:t>
      </w:r>
      <w:r w:rsidR="00823980" w:rsidRPr="001172C0">
        <w:rPr>
          <w:szCs w:val="28"/>
        </w:rPr>
        <w:t xml:space="preserve">в календарном исчислении не менее 10 лет в расположенных (располагавшихся) на территории комплекса «Байконур» территориальных органах и (или) подразделениях федеральных органов исполнительной власти </w:t>
      </w:r>
      <w:r w:rsidR="00823980">
        <w:rPr>
          <w:szCs w:val="28"/>
        </w:rPr>
        <w:t xml:space="preserve">     </w:t>
      </w:r>
      <w:r w:rsidR="00823980" w:rsidRPr="001172C0">
        <w:rPr>
          <w:szCs w:val="28"/>
        </w:rPr>
        <w:t xml:space="preserve">и иных федеральных государственных органах, администрации города Байконур (администрации города Ленинска), профсоюзных органах (в случае замещения должностей профсоюзными работниками, освобожденными </w:t>
      </w:r>
      <w:r w:rsidR="00823980">
        <w:rPr>
          <w:szCs w:val="28"/>
        </w:rPr>
        <w:t xml:space="preserve">                   </w:t>
      </w:r>
      <w:r w:rsidR="00823980" w:rsidRPr="001172C0">
        <w:rPr>
          <w:szCs w:val="28"/>
        </w:rPr>
        <w:t xml:space="preserve">от замещения должностей в государственных органах и организациях вследствие избрания (делегирования) в профсоюзные органы), российских организациях ракетно-космической промышленности (их филиалах </w:t>
      </w:r>
      <w:r w:rsidR="00823980">
        <w:rPr>
          <w:szCs w:val="28"/>
        </w:rPr>
        <w:t xml:space="preserve">                         </w:t>
      </w:r>
      <w:r w:rsidR="00823980" w:rsidRPr="001172C0">
        <w:rPr>
          <w:szCs w:val="28"/>
        </w:rPr>
        <w:t xml:space="preserve">и представительствах), государственных, муниципальных организациях, доля участия Российской Федерации и (или) администрации города Байконур </w:t>
      </w:r>
      <w:r w:rsidR="00823980">
        <w:rPr>
          <w:szCs w:val="28"/>
        </w:rPr>
        <w:t xml:space="preserve">                      </w:t>
      </w:r>
      <w:r w:rsidR="00823980" w:rsidRPr="001172C0">
        <w:rPr>
          <w:szCs w:val="28"/>
        </w:rPr>
        <w:t xml:space="preserve">в уставном капитале которых составляет не менее 50 процентов, организациях (их филиалах и представительствах) Государственной корпорации </w:t>
      </w:r>
      <w:r w:rsidR="00823980">
        <w:rPr>
          <w:szCs w:val="28"/>
        </w:rPr>
        <w:t xml:space="preserve">                            </w:t>
      </w:r>
      <w:r w:rsidR="00823980" w:rsidRPr="001172C0">
        <w:rPr>
          <w:szCs w:val="28"/>
        </w:rPr>
        <w:t>по космической деятельности «Роскосмос» и филиале названной Корпорации (далее – органы и организации)</w:t>
      </w:r>
      <w:r>
        <w:rPr>
          <w:szCs w:val="28"/>
        </w:rPr>
        <w:t>;</w:t>
      </w:r>
    </w:p>
    <w:p w:rsidR="00823980" w:rsidRPr="001172C0" w:rsidRDefault="00BC4DFA" w:rsidP="00BC4DFA">
      <w:pPr>
        <w:shd w:val="clear" w:color="auto" w:fill="FFFFFF"/>
        <w:spacing w:line="276" w:lineRule="auto"/>
        <w:ind w:firstLine="710"/>
        <w:jc w:val="both"/>
        <w:rPr>
          <w:szCs w:val="28"/>
        </w:rPr>
      </w:pPr>
      <w:r>
        <w:rPr>
          <w:szCs w:val="28"/>
        </w:rPr>
        <w:t>б) г</w:t>
      </w:r>
      <w:r w:rsidR="00823980" w:rsidRPr="001172C0">
        <w:rPr>
          <w:szCs w:val="28"/>
        </w:rPr>
        <w:t xml:space="preserve">раждане, прекратившие трудовые или служебные отношения </w:t>
      </w:r>
      <w:r w:rsidR="00823980">
        <w:rPr>
          <w:szCs w:val="28"/>
        </w:rPr>
        <w:t xml:space="preserve">                  </w:t>
      </w:r>
      <w:r w:rsidR="00823980" w:rsidRPr="001172C0">
        <w:rPr>
          <w:szCs w:val="28"/>
        </w:rPr>
        <w:t xml:space="preserve">с органом или организацией в связи с их ликвидацией либо по состоянию здоровья,  имеющие общий стаж работы и (или) службы в календарном исчислении не менее пяти лет в органах и организациях и регистрацию </w:t>
      </w:r>
      <w:r w:rsidR="00823980">
        <w:rPr>
          <w:szCs w:val="28"/>
        </w:rPr>
        <w:t xml:space="preserve">                     </w:t>
      </w:r>
      <w:r w:rsidR="00823980" w:rsidRPr="001172C0">
        <w:rPr>
          <w:szCs w:val="28"/>
        </w:rPr>
        <w:t xml:space="preserve">по месту жительства в городе Байконур непрерывно в течение последних </w:t>
      </w:r>
      <w:r w:rsidR="00823980">
        <w:rPr>
          <w:szCs w:val="28"/>
        </w:rPr>
        <w:t xml:space="preserve">                </w:t>
      </w:r>
      <w:r w:rsidR="00823980" w:rsidRPr="001172C0">
        <w:rPr>
          <w:szCs w:val="28"/>
        </w:rPr>
        <w:t>10 лет</w:t>
      </w:r>
      <w:r>
        <w:rPr>
          <w:szCs w:val="28"/>
        </w:rPr>
        <w:t>;</w:t>
      </w:r>
    </w:p>
    <w:p w:rsidR="00823980" w:rsidRPr="009B2F31" w:rsidRDefault="00BC4DFA" w:rsidP="00BC4DFA">
      <w:pPr>
        <w:shd w:val="clear" w:color="auto" w:fill="FFFFFF"/>
        <w:spacing w:line="276" w:lineRule="auto"/>
        <w:ind w:firstLine="710"/>
        <w:jc w:val="both"/>
        <w:rPr>
          <w:color w:val="FF0000"/>
          <w:szCs w:val="28"/>
        </w:rPr>
      </w:pPr>
      <w:r>
        <w:rPr>
          <w:szCs w:val="28"/>
        </w:rPr>
        <w:t>в) г</w:t>
      </w:r>
      <w:r w:rsidR="00823980" w:rsidRPr="001172C0">
        <w:rPr>
          <w:szCs w:val="28"/>
        </w:rPr>
        <w:t xml:space="preserve">раждане, признанные инвалидами вследствие увечья, профессионального заболевания либо иного повреждения здоровья, связанных с исполнением ими трудовых обязанностей в органах и организациях, а также граждане, страдающие тяжелыми формами хронических заболеваний, полученных в период проживания на территории комплекса «Байконур», </w:t>
      </w:r>
      <w:r w:rsidR="00823980" w:rsidRPr="009B2F31">
        <w:rPr>
          <w:szCs w:val="28"/>
        </w:rPr>
        <w:t>указанных в перечне заболеваний,</w:t>
      </w:r>
      <w:r w:rsidR="00823980" w:rsidRPr="009B2F31">
        <w:rPr>
          <w:color w:val="FF0000"/>
          <w:szCs w:val="28"/>
        </w:rPr>
        <w:t xml:space="preserve"> </w:t>
      </w:r>
      <w:r w:rsidR="00823980" w:rsidRPr="00C9052C">
        <w:rPr>
          <w:szCs w:val="28"/>
        </w:rPr>
        <w:t>наличие которых дает право</w:t>
      </w:r>
      <w:r w:rsidR="00823980" w:rsidRPr="009B2F31">
        <w:rPr>
          <w:color w:val="FF0000"/>
          <w:szCs w:val="28"/>
        </w:rPr>
        <w:t xml:space="preserve"> </w:t>
      </w:r>
      <w:r w:rsidR="00823980">
        <w:rPr>
          <w:color w:val="FF0000"/>
          <w:szCs w:val="28"/>
        </w:rPr>
        <w:t xml:space="preserve">                                    </w:t>
      </w:r>
      <w:r w:rsidR="00823980" w:rsidRPr="009B2F31">
        <w:rPr>
          <w:szCs w:val="28"/>
        </w:rPr>
        <w:t>на предоставление им жилого помещения по договору социального найма вне очереди в соответствии с законодательством Российской Федерации</w:t>
      </w:r>
      <w:r w:rsidR="007E7456">
        <w:rPr>
          <w:szCs w:val="28"/>
        </w:rPr>
        <w:t>;</w:t>
      </w:r>
    </w:p>
    <w:p w:rsidR="007E7456" w:rsidRDefault="007E7456" w:rsidP="007E7456">
      <w:pPr>
        <w:shd w:val="clear" w:color="auto" w:fill="FFFFFF"/>
        <w:spacing w:line="276" w:lineRule="auto"/>
        <w:ind w:firstLine="710"/>
        <w:jc w:val="both"/>
        <w:rPr>
          <w:szCs w:val="28"/>
        </w:rPr>
      </w:pPr>
      <w:r w:rsidRPr="005479DA">
        <w:rPr>
          <w:szCs w:val="28"/>
        </w:rPr>
        <w:t xml:space="preserve">г) </w:t>
      </w:r>
      <w:r w:rsidR="002C7A9A">
        <w:rPr>
          <w:szCs w:val="28"/>
        </w:rPr>
        <w:t>члены семей граждан</w:t>
      </w:r>
      <w:r w:rsidRPr="005479DA">
        <w:rPr>
          <w:szCs w:val="28"/>
        </w:rPr>
        <w:t xml:space="preserve">, </w:t>
      </w:r>
      <w:r w:rsidR="002C7A9A">
        <w:rPr>
          <w:szCs w:val="28"/>
        </w:rPr>
        <w:t>за которыми сохраняется право</w:t>
      </w:r>
      <w:r w:rsidR="00F30579" w:rsidRPr="005479DA">
        <w:rPr>
          <w:szCs w:val="28"/>
        </w:rPr>
        <w:t xml:space="preserve"> </w:t>
      </w:r>
      <w:r w:rsidRPr="005479DA">
        <w:rPr>
          <w:szCs w:val="28"/>
        </w:rPr>
        <w:t xml:space="preserve">на </w:t>
      </w:r>
      <w:r w:rsidR="002C7A9A">
        <w:rPr>
          <w:szCs w:val="28"/>
        </w:rPr>
        <w:t xml:space="preserve">получение </w:t>
      </w:r>
      <w:r w:rsidRPr="005479DA">
        <w:rPr>
          <w:szCs w:val="28"/>
        </w:rPr>
        <w:t xml:space="preserve"> социальной выплаты в соответствии с Указом Президента Российской Федерации от 18 мая 2018 г. №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(с изменениями) (далее</w:t>
      </w:r>
      <w:r w:rsidR="002C7A9A">
        <w:rPr>
          <w:szCs w:val="28"/>
        </w:rPr>
        <w:t xml:space="preserve"> -</w:t>
      </w:r>
      <w:r w:rsidRPr="005479DA">
        <w:rPr>
          <w:szCs w:val="28"/>
        </w:rPr>
        <w:t xml:space="preserve"> Указ Президента Российской Федерации</w:t>
      </w:r>
      <w:r w:rsidR="002C7A9A">
        <w:rPr>
          <w:szCs w:val="28"/>
        </w:rPr>
        <w:t xml:space="preserve"> </w:t>
      </w:r>
      <w:r w:rsidRPr="005479DA">
        <w:rPr>
          <w:szCs w:val="28"/>
        </w:rPr>
        <w:t>от 18 мая 2018 г. № 219).</w:t>
      </w:r>
      <w:r w:rsidRPr="007921B0">
        <w:rPr>
          <w:szCs w:val="28"/>
        </w:rPr>
        <w:t xml:space="preserve"> </w:t>
      </w:r>
    </w:p>
    <w:p w:rsidR="00F91DF7" w:rsidRPr="00C9052C" w:rsidRDefault="00CF413B" w:rsidP="00F91DF7">
      <w:pPr>
        <w:shd w:val="clear" w:color="auto" w:fill="FFFFFF"/>
        <w:tabs>
          <w:tab w:val="left" w:pos="1152"/>
        </w:tabs>
        <w:ind w:firstLine="709"/>
        <w:jc w:val="both"/>
        <w:rPr>
          <w:szCs w:val="28"/>
        </w:rPr>
      </w:pPr>
      <w:r w:rsidRPr="00F83113">
        <w:rPr>
          <w:szCs w:val="28"/>
        </w:rPr>
        <w:t>1.2.3. Граждане, указанные в подпункте 1.2.2 административного регламента</w:t>
      </w:r>
      <w:r w:rsidR="00F8020F" w:rsidRPr="00F83113">
        <w:rPr>
          <w:szCs w:val="28"/>
        </w:rPr>
        <w:t xml:space="preserve"> (далее – граждане)</w:t>
      </w:r>
      <w:r w:rsidRPr="00F83113">
        <w:rPr>
          <w:szCs w:val="28"/>
        </w:rPr>
        <w:t>, и</w:t>
      </w:r>
      <w:r w:rsidRPr="006F3904">
        <w:rPr>
          <w:szCs w:val="28"/>
        </w:rPr>
        <w:t xml:space="preserve"> члены их семей имеют право </w:t>
      </w:r>
      <w:r w:rsidR="005479DA">
        <w:rPr>
          <w:szCs w:val="28"/>
        </w:rPr>
        <w:t xml:space="preserve">                                       </w:t>
      </w:r>
      <w:r w:rsidR="004A147A">
        <w:rPr>
          <w:szCs w:val="28"/>
        </w:rPr>
        <w:t xml:space="preserve">на предоставление </w:t>
      </w:r>
      <w:r w:rsidR="00F91DF7" w:rsidRPr="00C9052C">
        <w:rPr>
          <w:szCs w:val="28"/>
        </w:rPr>
        <w:t>социальной выплаты при условиях, что они:</w:t>
      </w:r>
    </w:p>
    <w:p w:rsidR="00F91DF7" w:rsidRPr="001172C0" w:rsidRDefault="00F91DF7" w:rsidP="00F91DF7">
      <w:pPr>
        <w:shd w:val="clear" w:color="auto" w:fill="FFFFFF"/>
        <w:spacing w:line="276" w:lineRule="auto"/>
        <w:ind w:firstLine="710"/>
        <w:jc w:val="both"/>
        <w:rPr>
          <w:szCs w:val="28"/>
        </w:rPr>
      </w:pPr>
      <w:r>
        <w:rPr>
          <w:szCs w:val="28"/>
        </w:rPr>
        <w:t xml:space="preserve">а) </w:t>
      </w:r>
      <w:r w:rsidR="009D7727">
        <w:rPr>
          <w:szCs w:val="28"/>
        </w:rPr>
        <w:t>з</w:t>
      </w:r>
      <w:r w:rsidRPr="001172C0">
        <w:rPr>
          <w:szCs w:val="28"/>
        </w:rPr>
        <w:t xml:space="preserve">арегистрированы в установленном порядке по месту жительства </w:t>
      </w:r>
      <w:r>
        <w:rPr>
          <w:szCs w:val="28"/>
        </w:rPr>
        <w:t xml:space="preserve">                   </w:t>
      </w:r>
      <w:r w:rsidRPr="001172C0">
        <w:rPr>
          <w:szCs w:val="28"/>
        </w:rPr>
        <w:t>в городе Байконур</w:t>
      </w:r>
      <w:r>
        <w:rPr>
          <w:szCs w:val="28"/>
        </w:rPr>
        <w:t>;</w:t>
      </w:r>
    </w:p>
    <w:p w:rsidR="00F91DF7" w:rsidRPr="001172C0" w:rsidRDefault="00F91DF7" w:rsidP="00F91DF7">
      <w:pPr>
        <w:shd w:val="clear" w:color="auto" w:fill="FFFFFF"/>
        <w:spacing w:line="276" w:lineRule="auto"/>
        <w:ind w:firstLine="710"/>
        <w:jc w:val="both"/>
        <w:rPr>
          <w:szCs w:val="28"/>
        </w:rPr>
      </w:pPr>
      <w:r>
        <w:rPr>
          <w:szCs w:val="28"/>
        </w:rPr>
        <w:t>б) р</w:t>
      </w:r>
      <w:r w:rsidRPr="001172C0">
        <w:rPr>
          <w:szCs w:val="28"/>
        </w:rPr>
        <w:t xml:space="preserve">анее не обеспечивались за счет бюджетных ассигнований федерального бюджета, бюджета субъекта Российской Федерации, местного бюджета, в том числе бюджета города Байконур, жилыми помещениями </w:t>
      </w:r>
      <w:r>
        <w:rPr>
          <w:szCs w:val="28"/>
        </w:rPr>
        <w:t xml:space="preserve">                    </w:t>
      </w:r>
      <w:r w:rsidRPr="001172C0">
        <w:rPr>
          <w:szCs w:val="28"/>
        </w:rPr>
        <w:t>на территории Российской Федерации, не получали субсидий или иных выплат на приобретение или строительство жилого помещения на территории Российской Федерации в связи с переселением с территории комплекса «Байконур»</w:t>
      </w:r>
      <w:r>
        <w:rPr>
          <w:szCs w:val="28"/>
        </w:rPr>
        <w:t>;</w:t>
      </w:r>
    </w:p>
    <w:p w:rsidR="00F91DF7" w:rsidRDefault="00F91DF7" w:rsidP="00F91DF7">
      <w:pPr>
        <w:shd w:val="clear" w:color="auto" w:fill="FFFFFF"/>
        <w:spacing w:line="276" w:lineRule="auto"/>
        <w:ind w:firstLine="710"/>
        <w:jc w:val="both"/>
        <w:rPr>
          <w:szCs w:val="28"/>
        </w:rPr>
      </w:pPr>
      <w:r>
        <w:rPr>
          <w:szCs w:val="28"/>
        </w:rPr>
        <w:t>в) н</w:t>
      </w:r>
      <w:r w:rsidRPr="001172C0">
        <w:rPr>
          <w:szCs w:val="28"/>
        </w:rPr>
        <w:t>е имеют права на обеспечение за счет бюджетных ассигнований федерального бюджета, бюджета субъекта Российской Федерации, местного бюджета, в том числе за счет бюджета города Байконур, жилыми помещениями на территории Российской Федерации в соответствии с законодательством Российской Федерации по иным основаниям</w:t>
      </w:r>
      <w:r>
        <w:rPr>
          <w:szCs w:val="28"/>
        </w:rPr>
        <w:t>;</w:t>
      </w:r>
    </w:p>
    <w:p w:rsidR="00F91DF7" w:rsidRPr="001172C0" w:rsidRDefault="00F91DF7" w:rsidP="00C46CBE">
      <w:pPr>
        <w:shd w:val="clear" w:color="auto" w:fill="FFFFFF"/>
        <w:spacing w:line="274" w:lineRule="auto"/>
        <w:ind w:firstLine="710"/>
        <w:jc w:val="both"/>
        <w:rPr>
          <w:szCs w:val="28"/>
        </w:rPr>
      </w:pPr>
      <w:r>
        <w:rPr>
          <w:szCs w:val="28"/>
        </w:rPr>
        <w:t>г) н</w:t>
      </w:r>
      <w:r w:rsidRPr="001172C0">
        <w:rPr>
          <w:szCs w:val="28"/>
        </w:rPr>
        <w:t>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(долей в праве собственности на жилые помещения) или членами семьи собственника жилого помещения (долей в праве собственности на жилое помещение), расположенного на территории Российской Федерации</w:t>
      </w:r>
      <w:r w:rsidR="002B683D">
        <w:rPr>
          <w:szCs w:val="28"/>
        </w:rPr>
        <w:t>;</w:t>
      </w:r>
    </w:p>
    <w:p w:rsidR="00823980" w:rsidRPr="00C9052C" w:rsidRDefault="00F91DF7" w:rsidP="00C46CBE">
      <w:pPr>
        <w:shd w:val="clear" w:color="auto" w:fill="FFFFFF"/>
        <w:spacing w:line="274" w:lineRule="auto"/>
        <w:ind w:firstLine="710"/>
        <w:jc w:val="both"/>
        <w:rPr>
          <w:szCs w:val="28"/>
        </w:rPr>
      </w:pPr>
      <w:r>
        <w:rPr>
          <w:szCs w:val="28"/>
        </w:rPr>
        <w:t>д) н</w:t>
      </w:r>
      <w:r w:rsidRPr="001172C0">
        <w:rPr>
          <w:szCs w:val="28"/>
        </w:rPr>
        <w:t>е отчуждали в течение пяти лет жилое помещение (долю в праве собственности на жилое помещение), расположенное на территории Российской Федерации, не расторгали договор социального найма жилого помещения или договор найма жилого помещения жилищного фонда социального использования, расположенного на территории Российской Федерации, с намерением приобретения права состоять на</w:t>
      </w:r>
      <w:r w:rsidR="001C46F0">
        <w:rPr>
          <w:szCs w:val="28"/>
        </w:rPr>
        <w:t xml:space="preserve"> учете</w:t>
      </w:r>
      <w:r w:rsidRPr="001172C0">
        <w:rPr>
          <w:szCs w:val="28"/>
        </w:rPr>
        <w:t>.</w:t>
      </w:r>
      <w:r w:rsidR="00872239">
        <w:rPr>
          <w:szCs w:val="28"/>
        </w:rPr>
        <w:t>».</w:t>
      </w:r>
    </w:p>
    <w:p w:rsidR="00737393" w:rsidRDefault="00DD7E53" w:rsidP="00C46CBE">
      <w:pPr>
        <w:shd w:val="clear" w:color="auto" w:fill="FFFFFF"/>
        <w:tabs>
          <w:tab w:val="left" w:pos="993"/>
        </w:tabs>
        <w:spacing w:line="274" w:lineRule="auto"/>
        <w:ind w:right="11" w:firstLine="709"/>
        <w:jc w:val="both"/>
        <w:rPr>
          <w:szCs w:val="28"/>
        </w:rPr>
      </w:pPr>
      <w:r>
        <w:rPr>
          <w:szCs w:val="28"/>
        </w:rPr>
        <w:t>1.</w:t>
      </w:r>
      <w:r w:rsidR="003A173D">
        <w:rPr>
          <w:szCs w:val="28"/>
        </w:rPr>
        <w:t>3</w:t>
      </w:r>
      <w:r w:rsidR="00F30579">
        <w:rPr>
          <w:szCs w:val="28"/>
        </w:rPr>
        <w:t>.</w:t>
      </w:r>
      <w:r>
        <w:rPr>
          <w:szCs w:val="28"/>
        </w:rPr>
        <w:t xml:space="preserve">2. </w:t>
      </w:r>
      <w:r w:rsidR="00737393">
        <w:rPr>
          <w:szCs w:val="28"/>
        </w:rPr>
        <w:t xml:space="preserve">В </w:t>
      </w:r>
      <w:r w:rsidRPr="00663528">
        <w:rPr>
          <w:szCs w:val="28"/>
        </w:rPr>
        <w:t>раздел</w:t>
      </w:r>
      <w:r w:rsidR="00737393">
        <w:rPr>
          <w:szCs w:val="28"/>
        </w:rPr>
        <w:t>е</w:t>
      </w:r>
      <w:r w:rsidRPr="00663528">
        <w:rPr>
          <w:szCs w:val="28"/>
        </w:rPr>
        <w:t xml:space="preserve"> </w:t>
      </w:r>
      <w:r w:rsidRPr="00663528">
        <w:rPr>
          <w:szCs w:val="28"/>
          <w:lang w:val="en-US"/>
        </w:rPr>
        <w:t>II</w:t>
      </w:r>
      <w:r w:rsidRPr="00663528">
        <w:rPr>
          <w:szCs w:val="28"/>
        </w:rPr>
        <w:t xml:space="preserve"> Административного регламента</w:t>
      </w:r>
      <w:r w:rsidR="00737393">
        <w:rPr>
          <w:szCs w:val="28"/>
        </w:rPr>
        <w:t>:</w:t>
      </w:r>
    </w:p>
    <w:p w:rsidR="00DD7E53" w:rsidRPr="00AB3A8D" w:rsidRDefault="00737393" w:rsidP="00C46CBE">
      <w:pPr>
        <w:shd w:val="clear" w:color="auto" w:fill="FFFFFF"/>
        <w:tabs>
          <w:tab w:val="left" w:pos="993"/>
        </w:tabs>
        <w:spacing w:line="274" w:lineRule="auto"/>
        <w:ind w:right="11" w:firstLine="709"/>
        <w:jc w:val="both"/>
        <w:rPr>
          <w:szCs w:val="28"/>
        </w:rPr>
      </w:pPr>
      <w:r>
        <w:rPr>
          <w:szCs w:val="28"/>
        </w:rPr>
        <w:t>1.</w:t>
      </w:r>
      <w:r w:rsidR="003A173D">
        <w:rPr>
          <w:szCs w:val="28"/>
        </w:rPr>
        <w:t>3</w:t>
      </w:r>
      <w:r w:rsidR="00F30579">
        <w:rPr>
          <w:szCs w:val="28"/>
        </w:rPr>
        <w:t>.2</w:t>
      </w:r>
      <w:r>
        <w:rPr>
          <w:szCs w:val="28"/>
        </w:rPr>
        <w:t>.1.</w:t>
      </w:r>
      <w:r w:rsidR="00DD7E53">
        <w:rPr>
          <w:szCs w:val="28"/>
        </w:rPr>
        <w:t xml:space="preserve"> </w:t>
      </w:r>
      <w:r>
        <w:rPr>
          <w:szCs w:val="28"/>
        </w:rPr>
        <w:t>Подпункт  2.2.2 п</w:t>
      </w:r>
      <w:r w:rsidRPr="00663528">
        <w:rPr>
          <w:szCs w:val="28"/>
        </w:rPr>
        <w:t>ункт</w:t>
      </w:r>
      <w:r>
        <w:rPr>
          <w:szCs w:val="28"/>
        </w:rPr>
        <w:t>а</w:t>
      </w:r>
      <w:r w:rsidRPr="00663528">
        <w:rPr>
          <w:szCs w:val="28"/>
        </w:rPr>
        <w:t xml:space="preserve"> </w:t>
      </w:r>
      <w:r>
        <w:rPr>
          <w:szCs w:val="28"/>
        </w:rPr>
        <w:t>2</w:t>
      </w:r>
      <w:r w:rsidRPr="00663528">
        <w:rPr>
          <w:szCs w:val="28"/>
        </w:rPr>
        <w:t>.</w:t>
      </w:r>
      <w:r>
        <w:rPr>
          <w:szCs w:val="28"/>
        </w:rPr>
        <w:t>2</w:t>
      </w:r>
      <w:r w:rsidRPr="00663528">
        <w:rPr>
          <w:szCs w:val="28"/>
        </w:rPr>
        <w:t xml:space="preserve"> </w:t>
      </w:r>
      <w:r w:rsidR="00DD7E53">
        <w:rPr>
          <w:szCs w:val="28"/>
        </w:rPr>
        <w:t xml:space="preserve">изложить в </w:t>
      </w:r>
      <w:r w:rsidR="00DD7E53" w:rsidRPr="00AB3A8D">
        <w:rPr>
          <w:szCs w:val="28"/>
        </w:rPr>
        <w:t>следующ</w:t>
      </w:r>
      <w:r w:rsidR="00DD7E53">
        <w:rPr>
          <w:szCs w:val="28"/>
        </w:rPr>
        <w:t>ей редакции</w:t>
      </w:r>
      <w:r w:rsidR="00DD7E53" w:rsidRPr="00AB3A8D">
        <w:rPr>
          <w:szCs w:val="28"/>
        </w:rPr>
        <w:t>:</w:t>
      </w:r>
    </w:p>
    <w:p w:rsidR="00C90E02" w:rsidRDefault="00DD7E53" w:rsidP="00C46CBE">
      <w:pPr>
        <w:tabs>
          <w:tab w:val="left" w:pos="1418"/>
        </w:tabs>
        <w:spacing w:line="274" w:lineRule="auto"/>
        <w:ind w:firstLine="709"/>
        <w:contextualSpacing/>
        <w:jc w:val="both"/>
        <w:rPr>
          <w:szCs w:val="28"/>
          <w:lang w:eastAsia="ar-SA"/>
        </w:rPr>
      </w:pPr>
      <w:r>
        <w:rPr>
          <w:szCs w:val="28"/>
          <w:lang w:eastAsia="ar-SA"/>
        </w:rPr>
        <w:t>«</w:t>
      </w:r>
      <w:r w:rsidRPr="006F3904">
        <w:rPr>
          <w:szCs w:val="28"/>
          <w:lang w:eastAsia="ar-SA"/>
        </w:rPr>
        <w:t xml:space="preserve">2.2.2. </w:t>
      </w:r>
      <w:r w:rsidRPr="006F3904">
        <w:rPr>
          <w:szCs w:val="28"/>
          <w:lang w:val="x-none" w:eastAsia="ar-SA"/>
        </w:rPr>
        <w:t>В процессе предоставления государственной услуги осуществляе</w:t>
      </w:r>
      <w:r w:rsidR="00C90E02">
        <w:rPr>
          <w:szCs w:val="28"/>
          <w:lang w:val="x-none" w:eastAsia="ar-SA"/>
        </w:rPr>
        <w:t>тся взаимодействие с Комиссией</w:t>
      </w:r>
      <w:r w:rsidRPr="006F3904">
        <w:rPr>
          <w:szCs w:val="28"/>
          <w:lang w:val="x-none" w:eastAsia="ar-SA"/>
        </w:rPr>
        <w:t xml:space="preserve"> в части принятия Комиссией решений</w:t>
      </w:r>
      <w:r w:rsidR="00C90E02" w:rsidRPr="00C90E02">
        <w:rPr>
          <w:szCs w:val="28"/>
          <w:lang w:val="x-none" w:eastAsia="ar-SA"/>
        </w:rPr>
        <w:t xml:space="preserve"> </w:t>
      </w:r>
      <w:r w:rsidR="00C90E02" w:rsidRPr="006F3904">
        <w:rPr>
          <w:szCs w:val="28"/>
          <w:lang w:val="x-none" w:eastAsia="ar-SA"/>
        </w:rPr>
        <w:t>по заявлениям граждан</w:t>
      </w:r>
      <w:r w:rsidR="00C90E02">
        <w:rPr>
          <w:szCs w:val="28"/>
          <w:lang w:eastAsia="ar-SA"/>
        </w:rPr>
        <w:t>:</w:t>
      </w:r>
    </w:p>
    <w:p w:rsidR="00C90E02" w:rsidRDefault="008308C8" w:rsidP="00C46CBE">
      <w:pPr>
        <w:tabs>
          <w:tab w:val="left" w:pos="1418"/>
        </w:tabs>
        <w:spacing w:line="274" w:lineRule="auto"/>
        <w:ind w:firstLine="709"/>
        <w:contextualSpacing/>
        <w:jc w:val="both"/>
        <w:rPr>
          <w:szCs w:val="28"/>
          <w:lang w:eastAsia="ar-SA"/>
        </w:rPr>
      </w:pPr>
      <w:r w:rsidRPr="008308C8">
        <w:rPr>
          <w:szCs w:val="28"/>
          <w:lang w:val="x-none" w:eastAsia="ar-SA"/>
        </w:rPr>
        <w:t xml:space="preserve">о </w:t>
      </w:r>
      <w:r>
        <w:rPr>
          <w:szCs w:val="28"/>
          <w:lang w:eastAsia="ar-SA"/>
        </w:rPr>
        <w:t xml:space="preserve">принятии </w:t>
      </w:r>
      <w:r w:rsidRPr="008308C8">
        <w:rPr>
          <w:szCs w:val="28"/>
          <w:lang w:val="x-none" w:eastAsia="ar-SA"/>
        </w:rPr>
        <w:t>граждан и</w:t>
      </w:r>
      <w:r w:rsidR="00C90E02">
        <w:rPr>
          <w:szCs w:val="28"/>
          <w:lang w:eastAsia="ar-SA"/>
        </w:rPr>
        <w:t xml:space="preserve"> (или)</w:t>
      </w:r>
      <w:r w:rsidRPr="008308C8">
        <w:rPr>
          <w:szCs w:val="28"/>
          <w:lang w:val="x-none" w:eastAsia="ar-SA"/>
        </w:rPr>
        <w:t xml:space="preserve"> членов их семьи </w:t>
      </w:r>
      <w:r>
        <w:rPr>
          <w:szCs w:val="28"/>
          <w:lang w:eastAsia="ar-SA"/>
        </w:rPr>
        <w:t>на учет</w:t>
      </w:r>
      <w:r w:rsidR="00FF748E">
        <w:rPr>
          <w:szCs w:val="28"/>
          <w:lang w:eastAsia="ar-SA"/>
        </w:rPr>
        <w:t xml:space="preserve"> </w:t>
      </w:r>
      <w:r w:rsidR="00FF748E">
        <w:rPr>
          <w:szCs w:val="28"/>
        </w:rPr>
        <w:t xml:space="preserve">в качестве </w:t>
      </w:r>
      <w:r w:rsidR="00FF748E" w:rsidRPr="002D0A1F">
        <w:rPr>
          <w:szCs w:val="28"/>
        </w:rPr>
        <w:t xml:space="preserve">подлежащих переселению с территории комплекса «Байконур», имеющих право на предоставление социальной выплаты в соответствии </w:t>
      </w:r>
      <w:r w:rsidR="00FF748E">
        <w:rPr>
          <w:szCs w:val="28"/>
        </w:rPr>
        <w:t xml:space="preserve"> </w:t>
      </w:r>
      <w:r w:rsidR="00FF748E" w:rsidRPr="002D0A1F">
        <w:rPr>
          <w:szCs w:val="28"/>
        </w:rPr>
        <w:t>с Указом Президента Российской Федерации от 18 мая 2018 г. № 219</w:t>
      </w:r>
      <w:r w:rsidR="00FF748E">
        <w:rPr>
          <w:szCs w:val="28"/>
        </w:rPr>
        <w:t xml:space="preserve"> (далее – учет)</w:t>
      </w:r>
      <w:r w:rsidR="00C90E02">
        <w:rPr>
          <w:szCs w:val="28"/>
          <w:lang w:eastAsia="ar-SA"/>
        </w:rPr>
        <w:t>;</w:t>
      </w:r>
    </w:p>
    <w:p w:rsidR="00C90E02" w:rsidRPr="00C90E02" w:rsidRDefault="00C90E02" w:rsidP="00C46CBE">
      <w:pPr>
        <w:tabs>
          <w:tab w:val="left" w:pos="1418"/>
        </w:tabs>
        <w:spacing w:line="274" w:lineRule="auto"/>
        <w:ind w:firstLine="709"/>
        <w:contextualSpacing/>
        <w:jc w:val="both"/>
        <w:rPr>
          <w:szCs w:val="28"/>
          <w:lang w:eastAsia="ar-SA"/>
        </w:rPr>
      </w:pPr>
      <w:r w:rsidRPr="006F3904">
        <w:rPr>
          <w:szCs w:val="28"/>
          <w:lang w:val="x-none" w:eastAsia="ar-SA"/>
        </w:rPr>
        <w:t xml:space="preserve">об учете права граждан или членов их семей на предоставление жилого помещения вне очереди и (или) </w:t>
      </w:r>
      <w:r w:rsidR="007C354C" w:rsidRPr="00AF514F">
        <w:rPr>
          <w:szCs w:val="28"/>
        </w:rPr>
        <w:t xml:space="preserve">дополнительную </w:t>
      </w:r>
      <w:r w:rsidR="007C354C">
        <w:rPr>
          <w:szCs w:val="28"/>
        </w:rPr>
        <w:t xml:space="preserve">площадь </w:t>
      </w:r>
      <w:r w:rsidR="007C354C" w:rsidRPr="00AF514F">
        <w:rPr>
          <w:szCs w:val="28"/>
        </w:rPr>
        <w:t>жил</w:t>
      </w:r>
      <w:r w:rsidR="007C354C">
        <w:rPr>
          <w:szCs w:val="28"/>
        </w:rPr>
        <w:t>ого</w:t>
      </w:r>
      <w:r w:rsidR="007C354C" w:rsidRPr="00AF514F">
        <w:rPr>
          <w:szCs w:val="28"/>
        </w:rPr>
        <w:t xml:space="preserve"> </w:t>
      </w:r>
      <w:r w:rsidR="007C354C">
        <w:rPr>
          <w:szCs w:val="28"/>
        </w:rPr>
        <w:t>помещения</w:t>
      </w:r>
      <w:r>
        <w:rPr>
          <w:szCs w:val="28"/>
          <w:lang w:eastAsia="ar-SA"/>
        </w:rPr>
        <w:t>;</w:t>
      </w:r>
    </w:p>
    <w:p w:rsidR="00C90E02" w:rsidRDefault="00DD7E53" w:rsidP="00C46CBE">
      <w:pPr>
        <w:tabs>
          <w:tab w:val="left" w:pos="1418"/>
        </w:tabs>
        <w:spacing w:line="274" w:lineRule="auto"/>
        <w:ind w:firstLine="709"/>
        <w:contextualSpacing/>
        <w:jc w:val="both"/>
        <w:rPr>
          <w:szCs w:val="28"/>
          <w:lang w:eastAsia="ar-SA"/>
        </w:rPr>
      </w:pPr>
      <w:r w:rsidRPr="008308C8">
        <w:rPr>
          <w:szCs w:val="28"/>
          <w:lang w:val="x-none" w:eastAsia="ar-SA"/>
        </w:rPr>
        <w:t>о признании граждан и членов их семьи участниками ведомственной целевой программы</w:t>
      </w:r>
      <w:r w:rsidRPr="006F3904">
        <w:rPr>
          <w:szCs w:val="28"/>
          <w:lang w:val="x-none" w:eastAsia="ar-SA"/>
        </w:rPr>
        <w:t xml:space="preserve"> «Оказание государственной поддержки гражданам </w:t>
      </w:r>
      <w:r w:rsidR="002B683D">
        <w:rPr>
          <w:szCs w:val="28"/>
          <w:lang w:eastAsia="ar-SA"/>
        </w:rPr>
        <w:t xml:space="preserve">                        </w:t>
      </w:r>
      <w:r w:rsidRPr="006F3904">
        <w:rPr>
          <w:szCs w:val="28"/>
          <w:lang w:val="x-none" w:eastAsia="ar-SA"/>
        </w:rPr>
        <w:t xml:space="preserve">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362A5B">
        <w:rPr>
          <w:szCs w:val="28"/>
          <w:lang w:eastAsia="ar-SA"/>
        </w:rPr>
        <w:t xml:space="preserve">                     </w:t>
      </w:r>
      <w:r w:rsidRPr="006F3904">
        <w:rPr>
          <w:szCs w:val="28"/>
          <w:lang w:val="x-none" w:eastAsia="ar-SA"/>
        </w:rPr>
        <w:t>(с изменениями) (далее – ведомственная целевая программа</w:t>
      </w:r>
      <w:r w:rsidRPr="00784EBD">
        <w:rPr>
          <w:szCs w:val="28"/>
          <w:lang w:val="x-none" w:eastAsia="ar-SA"/>
        </w:rPr>
        <w:t>)</w:t>
      </w:r>
      <w:r w:rsidR="00C90E02">
        <w:rPr>
          <w:szCs w:val="28"/>
          <w:lang w:eastAsia="ar-SA"/>
        </w:rPr>
        <w:t>;</w:t>
      </w:r>
    </w:p>
    <w:p w:rsidR="00127A8F" w:rsidRDefault="00DD7E53" w:rsidP="00C46CBE">
      <w:pPr>
        <w:tabs>
          <w:tab w:val="left" w:pos="1418"/>
        </w:tabs>
        <w:spacing w:line="274" w:lineRule="auto"/>
        <w:ind w:firstLine="709"/>
        <w:contextualSpacing/>
        <w:jc w:val="both"/>
        <w:rPr>
          <w:szCs w:val="28"/>
        </w:rPr>
      </w:pPr>
      <w:r w:rsidRPr="00784EBD">
        <w:rPr>
          <w:color w:val="FF0000"/>
          <w:szCs w:val="28"/>
        </w:rPr>
        <w:t xml:space="preserve"> </w:t>
      </w:r>
      <w:r w:rsidRPr="00DD7E53">
        <w:rPr>
          <w:szCs w:val="28"/>
        </w:rPr>
        <w:t>о включении в список граждан – участников ведомственной  целевой программы, подтвердивших свое участие в ведомственной целевой программе    в планируемом году (далее – список    граждан - участников ведомственной целевой программы в планируемом году)</w:t>
      </w:r>
      <w:r w:rsidR="00127A8F">
        <w:rPr>
          <w:szCs w:val="28"/>
        </w:rPr>
        <w:t>;</w:t>
      </w:r>
    </w:p>
    <w:p w:rsidR="00127A8F" w:rsidRDefault="00C90E02" w:rsidP="00C46CBE">
      <w:pPr>
        <w:tabs>
          <w:tab w:val="left" w:pos="1418"/>
        </w:tabs>
        <w:spacing w:line="274" w:lineRule="auto"/>
        <w:ind w:firstLine="709"/>
        <w:contextualSpacing/>
        <w:jc w:val="both"/>
        <w:rPr>
          <w:szCs w:val="28"/>
          <w:lang w:eastAsia="ar-SA"/>
        </w:rPr>
      </w:pPr>
      <w:r w:rsidRPr="006F3904">
        <w:rPr>
          <w:szCs w:val="28"/>
          <w:lang w:val="x-none" w:eastAsia="ar-SA"/>
        </w:rPr>
        <w:t>о снятии с учета граждан и (или) членов их семей</w:t>
      </w:r>
      <w:r w:rsidR="00127A8F">
        <w:rPr>
          <w:szCs w:val="28"/>
          <w:lang w:eastAsia="ar-SA"/>
        </w:rPr>
        <w:t>;</w:t>
      </w:r>
    </w:p>
    <w:p w:rsidR="00DD7E53" w:rsidRDefault="00DD7E53" w:rsidP="00F50F45">
      <w:pPr>
        <w:tabs>
          <w:tab w:val="left" w:pos="1418"/>
        </w:tabs>
        <w:spacing w:line="276" w:lineRule="auto"/>
        <w:ind w:firstLine="709"/>
        <w:contextualSpacing/>
        <w:jc w:val="both"/>
        <w:rPr>
          <w:szCs w:val="28"/>
          <w:lang w:eastAsia="ar-SA"/>
        </w:rPr>
      </w:pPr>
      <w:r w:rsidRPr="006F3904">
        <w:rPr>
          <w:szCs w:val="28"/>
          <w:lang w:val="x-none" w:eastAsia="ar-SA"/>
        </w:rPr>
        <w:t xml:space="preserve">по иным </w:t>
      </w:r>
      <w:r w:rsidR="0065163B">
        <w:rPr>
          <w:szCs w:val="28"/>
          <w:lang w:eastAsia="ar-SA"/>
        </w:rPr>
        <w:t>вопросам</w:t>
      </w:r>
      <w:r w:rsidRPr="006F3904">
        <w:rPr>
          <w:szCs w:val="28"/>
          <w:lang w:val="x-none" w:eastAsia="ar-SA"/>
        </w:rPr>
        <w:t>, касающимся переселения граждан Российской Федерации с территории комплекса «Байконур».</w:t>
      </w:r>
      <w:r w:rsidR="00955284">
        <w:rPr>
          <w:szCs w:val="28"/>
          <w:lang w:eastAsia="ar-SA"/>
        </w:rPr>
        <w:t>».</w:t>
      </w:r>
      <w:r w:rsidRPr="006F3904">
        <w:rPr>
          <w:szCs w:val="28"/>
          <w:lang w:eastAsia="ar-SA"/>
        </w:rPr>
        <w:t xml:space="preserve"> </w:t>
      </w:r>
    </w:p>
    <w:p w:rsidR="003E3066" w:rsidRDefault="00F50F45" w:rsidP="003E3066">
      <w:pPr>
        <w:shd w:val="clear" w:color="auto" w:fill="FFFFFF"/>
        <w:tabs>
          <w:tab w:val="left" w:pos="993"/>
        </w:tabs>
        <w:spacing w:line="276" w:lineRule="auto"/>
        <w:ind w:right="11" w:firstLine="709"/>
        <w:jc w:val="both"/>
        <w:rPr>
          <w:szCs w:val="28"/>
        </w:rPr>
      </w:pPr>
      <w:r>
        <w:rPr>
          <w:szCs w:val="28"/>
        </w:rPr>
        <w:t>1.</w:t>
      </w:r>
      <w:r w:rsidR="003A173D">
        <w:rPr>
          <w:szCs w:val="28"/>
        </w:rPr>
        <w:t>3</w:t>
      </w:r>
      <w:r w:rsidR="006D6268">
        <w:rPr>
          <w:szCs w:val="28"/>
        </w:rPr>
        <w:t>.2.</w:t>
      </w:r>
      <w:r>
        <w:rPr>
          <w:szCs w:val="28"/>
        </w:rPr>
        <w:t>2. Подпункт  2.2.3 п</w:t>
      </w:r>
      <w:r w:rsidRPr="00663528">
        <w:rPr>
          <w:szCs w:val="28"/>
        </w:rPr>
        <w:t>ункт</w:t>
      </w:r>
      <w:r>
        <w:rPr>
          <w:szCs w:val="28"/>
        </w:rPr>
        <w:t>а</w:t>
      </w:r>
      <w:r w:rsidRPr="00663528">
        <w:rPr>
          <w:szCs w:val="28"/>
        </w:rPr>
        <w:t xml:space="preserve"> </w:t>
      </w:r>
      <w:r>
        <w:rPr>
          <w:szCs w:val="28"/>
        </w:rPr>
        <w:t>2</w:t>
      </w:r>
      <w:r w:rsidRPr="00663528">
        <w:rPr>
          <w:szCs w:val="28"/>
        </w:rPr>
        <w:t>.</w:t>
      </w:r>
      <w:r>
        <w:rPr>
          <w:szCs w:val="28"/>
        </w:rPr>
        <w:t>2</w:t>
      </w:r>
      <w:r w:rsidRPr="00663528">
        <w:rPr>
          <w:szCs w:val="28"/>
        </w:rPr>
        <w:t xml:space="preserve"> </w:t>
      </w:r>
      <w:r>
        <w:rPr>
          <w:szCs w:val="28"/>
        </w:rPr>
        <w:t xml:space="preserve">дополнить </w:t>
      </w:r>
      <w:r w:rsidR="008C4134">
        <w:rPr>
          <w:szCs w:val="28"/>
        </w:rPr>
        <w:t xml:space="preserve">новым </w:t>
      </w:r>
      <w:r>
        <w:rPr>
          <w:szCs w:val="28"/>
        </w:rPr>
        <w:t>абзацем четвертым следующего содержания</w:t>
      </w:r>
      <w:r w:rsidRPr="00AB3A8D">
        <w:rPr>
          <w:szCs w:val="28"/>
        </w:rPr>
        <w:t>:</w:t>
      </w:r>
      <w:r w:rsidR="003E3066">
        <w:rPr>
          <w:szCs w:val="28"/>
        </w:rPr>
        <w:t xml:space="preserve"> </w:t>
      </w:r>
    </w:p>
    <w:p w:rsidR="00F50F45" w:rsidRPr="002C4919" w:rsidRDefault="003E3066" w:rsidP="003E3066">
      <w:pPr>
        <w:shd w:val="clear" w:color="auto" w:fill="FFFFFF"/>
        <w:tabs>
          <w:tab w:val="left" w:pos="993"/>
        </w:tabs>
        <w:spacing w:line="276" w:lineRule="auto"/>
        <w:ind w:right="11" w:firstLine="709"/>
        <w:jc w:val="both"/>
        <w:rPr>
          <w:szCs w:val="28"/>
        </w:rPr>
      </w:pPr>
      <w:r>
        <w:rPr>
          <w:szCs w:val="28"/>
        </w:rPr>
        <w:t>«</w:t>
      </w:r>
      <w:r w:rsidR="00F50F45" w:rsidRPr="002C4919">
        <w:rPr>
          <w:szCs w:val="28"/>
        </w:rPr>
        <w:t xml:space="preserve">Федеральная служба государственной регистрации, кадастра                          и картографии – в части предоставления выписок из Единого государственного реестра недвижимости (далее – ЕГРН) о правах заявителя и </w:t>
      </w:r>
      <w:r w:rsidR="00362A5B">
        <w:rPr>
          <w:szCs w:val="28"/>
        </w:rPr>
        <w:t xml:space="preserve">(или) </w:t>
      </w:r>
      <w:r w:rsidR="00F50F45" w:rsidRPr="002C4919">
        <w:rPr>
          <w:szCs w:val="28"/>
        </w:rPr>
        <w:t>членов его семьи на имеющиеся или имевшиеся у них права на жилые помещения</w:t>
      </w:r>
      <w:r w:rsidR="008C4134">
        <w:rPr>
          <w:szCs w:val="28"/>
        </w:rPr>
        <w:t>.</w:t>
      </w:r>
      <w:r w:rsidR="00F50F45">
        <w:rPr>
          <w:szCs w:val="28"/>
        </w:rPr>
        <w:t>».</w:t>
      </w:r>
    </w:p>
    <w:p w:rsidR="00737393" w:rsidRPr="00AB3A8D" w:rsidRDefault="00737393" w:rsidP="00F50F45">
      <w:pPr>
        <w:shd w:val="clear" w:color="auto" w:fill="FFFFFF"/>
        <w:tabs>
          <w:tab w:val="left" w:pos="993"/>
        </w:tabs>
        <w:spacing w:line="276" w:lineRule="auto"/>
        <w:ind w:right="11" w:firstLine="709"/>
        <w:jc w:val="both"/>
        <w:rPr>
          <w:szCs w:val="28"/>
        </w:rPr>
      </w:pPr>
      <w:r>
        <w:rPr>
          <w:szCs w:val="28"/>
        </w:rPr>
        <w:t>1.</w:t>
      </w:r>
      <w:r w:rsidR="003A173D">
        <w:rPr>
          <w:szCs w:val="28"/>
        </w:rPr>
        <w:t>3</w:t>
      </w:r>
      <w:r>
        <w:rPr>
          <w:szCs w:val="28"/>
        </w:rPr>
        <w:t>.</w:t>
      </w:r>
      <w:r w:rsidR="006D6268">
        <w:rPr>
          <w:szCs w:val="28"/>
        </w:rPr>
        <w:t>2.</w:t>
      </w:r>
      <w:r w:rsidR="008C4134">
        <w:rPr>
          <w:szCs w:val="28"/>
        </w:rPr>
        <w:t>3</w:t>
      </w:r>
      <w:r>
        <w:rPr>
          <w:szCs w:val="28"/>
        </w:rPr>
        <w:t>. Подпункт</w:t>
      </w:r>
      <w:r w:rsidR="000F5115">
        <w:rPr>
          <w:szCs w:val="28"/>
        </w:rPr>
        <w:t xml:space="preserve"> </w:t>
      </w:r>
      <w:r>
        <w:rPr>
          <w:szCs w:val="28"/>
        </w:rPr>
        <w:t>2.6.1 п</w:t>
      </w:r>
      <w:r w:rsidRPr="00663528">
        <w:rPr>
          <w:szCs w:val="28"/>
        </w:rPr>
        <w:t>ункт</w:t>
      </w:r>
      <w:r>
        <w:rPr>
          <w:szCs w:val="28"/>
        </w:rPr>
        <w:t>а</w:t>
      </w:r>
      <w:r w:rsidRPr="00663528">
        <w:rPr>
          <w:szCs w:val="28"/>
        </w:rPr>
        <w:t xml:space="preserve"> </w:t>
      </w:r>
      <w:r>
        <w:rPr>
          <w:szCs w:val="28"/>
        </w:rPr>
        <w:t>2</w:t>
      </w:r>
      <w:r w:rsidRPr="00663528">
        <w:rPr>
          <w:szCs w:val="28"/>
        </w:rPr>
        <w:t>.</w:t>
      </w:r>
      <w:r>
        <w:rPr>
          <w:szCs w:val="28"/>
        </w:rPr>
        <w:t>6</w:t>
      </w:r>
      <w:r w:rsidRPr="00663528">
        <w:rPr>
          <w:szCs w:val="28"/>
        </w:rPr>
        <w:t xml:space="preserve"> </w:t>
      </w:r>
      <w:r>
        <w:rPr>
          <w:szCs w:val="28"/>
        </w:rPr>
        <w:t xml:space="preserve">изложить в </w:t>
      </w:r>
      <w:r w:rsidRPr="00AB3A8D">
        <w:rPr>
          <w:szCs w:val="28"/>
        </w:rPr>
        <w:t>следующ</w:t>
      </w:r>
      <w:r>
        <w:rPr>
          <w:szCs w:val="28"/>
        </w:rPr>
        <w:t>ей редакции</w:t>
      </w:r>
      <w:r w:rsidRPr="00AB3A8D">
        <w:rPr>
          <w:szCs w:val="28"/>
        </w:rPr>
        <w:t>:</w:t>
      </w:r>
    </w:p>
    <w:p w:rsidR="006604FA" w:rsidRPr="00AF514F" w:rsidRDefault="00AF514F" w:rsidP="005F6265">
      <w:pPr>
        <w:pStyle w:val="ConsPlusNormal"/>
        <w:widowControl/>
        <w:spacing w:line="276"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w:t>
      </w:r>
      <w:r w:rsidR="006604FA" w:rsidRPr="00AF514F">
        <w:rPr>
          <w:rFonts w:ascii="Times New Roman" w:hAnsi="Times New Roman" w:cs="Times New Roman"/>
          <w:spacing w:val="-2"/>
          <w:sz w:val="28"/>
          <w:szCs w:val="28"/>
        </w:rPr>
        <w:t>2.6.1. Исчерпывающий перечень документов и информации, необходимых в соответствии с нормативными правовыми актами Российской Федерации, администрации для предоставления государственной услуги, которые заявитель должен представить в Отдел самостоятельно:</w:t>
      </w:r>
    </w:p>
    <w:p w:rsidR="005F6265" w:rsidRPr="005F6265" w:rsidRDefault="00981686" w:rsidP="005F6265">
      <w:pPr>
        <w:pStyle w:val="ConsPlusNormal"/>
        <w:widowControl/>
        <w:spacing w:line="276" w:lineRule="auto"/>
        <w:ind w:firstLine="709"/>
        <w:jc w:val="both"/>
        <w:rPr>
          <w:rFonts w:ascii="Times New Roman" w:hAnsi="Times New Roman" w:cs="Times New Roman"/>
          <w:sz w:val="28"/>
          <w:szCs w:val="28"/>
        </w:rPr>
      </w:pPr>
      <w:r w:rsidRPr="005F6265">
        <w:rPr>
          <w:rFonts w:ascii="Times New Roman" w:hAnsi="Times New Roman" w:cs="Times New Roman"/>
          <w:sz w:val="28"/>
          <w:szCs w:val="28"/>
        </w:rPr>
        <w:t xml:space="preserve">2.6.1.1. Для рассмотрения </w:t>
      </w:r>
      <w:r w:rsidRPr="005F6265">
        <w:rPr>
          <w:rFonts w:ascii="Times New Roman" w:hAnsi="Times New Roman" w:cs="Times New Roman"/>
          <w:sz w:val="28"/>
          <w:szCs w:val="28"/>
          <w:lang w:val="x-none"/>
        </w:rPr>
        <w:t xml:space="preserve">Комиссией </w:t>
      </w:r>
      <w:r w:rsidRPr="005F6265">
        <w:rPr>
          <w:rFonts w:ascii="Times New Roman" w:hAnsi="Times New Roman" w:cs="Times New Roman"/>
          <w:sz w:val="28"/>
          <w:szCs w:val="28"/>
        </w:rPr>
        <w:t xml:space="preserve">вопроса </w:t>
      </w:r>
      <w:r w:rsidR="00C95C32">
        <w:rPr>
          <w:rFonts w:ascii="Times New Roman" w:hAnsi="Times New Roman" w:cs="Times New Roman"/>
          <w:sz w:val="28"/>
          <w:szCs w:val="28"/>
        </w:rPr>
        <w:t xml:space="preserve">о </w:t>
      </w:r>
      <w:r w:rsidRPr="005F6265">
        <w:rPr>
          <w:rFonts w:ascii="Times New Roman" w:hAnsi="Times New Roman" w:cs="Times New Roman"/>
          <w:sz w:val="28"/>
          <w:szCs w:val="28"/>
        </w:rPr>
        <w:t>приняти</w:t>
      </w:r>
      <w:r w:rsidR="00C95C32">
        <w:rPr>
          <w:rFonts w:ascii="Times New Roman" w:hAnsi="Times New Roman" w:cs="Times New Roman"/>
          <w:sz w:val="28"/>
          <w:szCs w:val="28"/>
        </w:rPr>
        <w:t>и</w:t>
      </w:r>
      <w:r w:rsidRPr="005F6265">
        <w:rPr>
          <w:rFonts w:ascii="Times New Roman" w:hAnsi="Times New Roman" w:cs="Times New Roman"/>
          <w:sz w:val="28"/>
          <w:szCs w:val="28"/>
        </w:rPr>
        <w:t xml:space="preserve"> на учет  заявителя и членов </w:t>
      </w:r>
      <w:r w:rsidR="005F6265" w:rsidRPr="005F6265">
        <w:rPr>
          <w:rFonts w:ascii="Times New Roman" w:hAnsi="Times New Roman" w:cs="Times New Roman"/>
          <w:sz w:val="28"/>
          <w:szCs w:val="28"/>
        </w:rPr>
        <w:t xml:space="preserve">его </w:t>
      </w:r>
      <w:r w:rsidRPr="005F6265">
        <w:rPr>
          <w:rFonts w:ascii="Times New Roman" w:hAnsi="Times New Roman" w:cs="Times New Roman"/>
          <w:sz w:val="28"/>
          <w:szCs w:val="28"/>
        </w:rPr>
        <w:t>семьи</w:t>
      </w:r>
      <w:r w:rsidR="005F6265" w:rsidRPr="005F6265">
        <w:rPr>
          <w:rFonts w:ascii="Times New Roman" w:hAnsi="Times New Roman" w:cs="Times New Roman"/>
          <w:sz w:val="28"/>
          <w:szCs w:val="28"/>
        </w:rPr>
        <w:t>:</w:t>
      </w:r>
    </w:p>
    <w:p w:rsidR="00981686" w:rsidRDefault="005F6265" w:rsidP="00371C6B">
      <w:pPr>
        <w:spacing w:line="276" w:lineRule="auto"/>
        <w:ind w:firstLine="709"/>
        <w:jc w:val="both"/>
        <w:rPr>
          <w:spacing w:val="-2"/>
          <w:szCs w:val="28"/>
        </w:rPr>
      </w:pPr>
      <w:r w:rsidRPr="005F6265">
        <w:rPr>
          <w:spacing w:val="-2"/>
          <w:szCs w:val="28"/>
        </w:rPr>
        <w:t xml:space="preserve">а) </w:t>
      </w:r>
      <w:r w:rsidRPr="00F83113">
        <w:rPr>
          <w:spacing w:val="-2"/>
          <w:szCs w:val="28"/>
        </w:rPr>
        <w:t xml:space="preserve">заявление </w:t>
      </w:r>
      <w:r w:rsidR="006D6268" w:rsidRPr="00F83113">
        <w:rPr>
          <w:szCs w:val="28"/>
        </w:rPr>
        <w:t>о принятии на учет</w:t>
      </w:r>
      <w:r w:rsidR="006D6268">
        <w:rPr>
          <w:szCs w:val="28"/>
        </w:rPr>
        <w:t xml:space="preserve"> </w:t>
      </w:r>
      <w:r w:rsidRPr="005F6265">
        <w:rPr>
          <w:spacing w:val="-2"/>
          <w:szCs w:val="28"/>
        </w:rPr>
        <w:t xml:space="preserve">по форме согласно приложению № 4 </w:t>
      </w:r>
      <w:r w:rsidR="00997673">
        <w:rPr>
          <w:spacing w:val="-2"/>
          <w:szCs w:val="28"/>
        </w:rPr>
        <w:t xml:space="preserve">                  </w:t>
      </w:r>
      <w:r w:rsidRPr="005F6265">
        <w:rPr>
          <w:spacing w:val="-2"/>
          <w:szCs w:val="28"/>
        </w:rPr>
        <w:t>к Положению</w:t>
      </w:r>
      <w:r w:rsidR="00981686" w:rsidRPr="005F6265">
        <w:rPr>
          <w:spacing w:val="-2"/>
          <w:szCs w:val="28"/>
        </w:rPr>
        <w:t xml:space="preserve"> </w:t>
      </w:r>
      <w:r w:rsidRPr="005F6265">
        <w:rPr>
          <w:spacing w:val="-2"/>
          <w:szCs w:val="28"/>
        </w:rPr>
        <w:t xml:space="preserve">о порядке учета граждан Российской Федерации, подлежащих переселению с территории комплекса «Байконур», имеющих право </w:t>
      </w:r>
      <w:r w:rsidR="005479DA">
        <w:rPr>
          <w:spacing w:val="-2"/>
          <w:szCs w:val="28"/>
        </w:rPr>
        <w:t xml:space="preserve">                            </w:t>
      </w:r>
      <w:r w:rsidRPr="005F6265">
        <w:rPr>
          <w:spacing w:val="-2"/>
          <w:szCs w:val="28"/>
        </w:rPr>
        <w:t>на предоставление социальной выплаты, и выдачи им государственных жилищных сертификатов</w:t>
      </w:r>
      <w:r>
        <w:rPr>
          <w:spacing w:val="-2"/>
          <w:szCs w:val="28"/>
        </w:rPr>
        <w:t>, утвержденному постановлением Главы администрации</w:t>
      </w:r>
      <w:r w:rsidR="005479DA">
        <w:rPr>
          <w:spacing w:val="-2"/>
          <w:szCs w:val="28"/>
        </w:rPr>
        <w:t xml:space="preserve"> </w:t>
      </w:r>
      <w:r>
        <w:rPr>
          <w:spacing w:val="-2"/>
          <w:szCs w:val="28"/>
        </w:rPr>
        <w:t xml:space="preserve">от </w:t>
      </w:r>
      <w:r w:rsidR="00CC2AF7">
        <w:rPr>
          <w:spacing w:val="-2"/>
          <w:szCs w:val="28"/>
        </w:rPr>
        <w:t>16 ноября 2018 г. № 62</w:t>
      </w:r>
      <w:r w:rsidR="0077209A">
        <w:rPr>
          <w:spacing w:val="-2"/>
          <w:szCs w:val="28"/>
        </w:rPr>
        <w:t>3</w:t>
      </w:r>
      <w:r w:rsidR="00CC2AF7">
        <w:rPr>
          <w:spacing w:val="-2"/>
          <w:szCs w:val="28"/>
        </w:rPr>
        <w:t xml:space="preserve"> </w:t>
      </w:r>
      <w:r w:rsidR="00514C99" w:rsidRPr="00514C99">
        <w:rPr>
          <w:szCs w:val="28"/>
        </w:rPr>
        <w:t xml:space="preserve">«О порядке учета граждан Российской Федерации, подлежащих переселению с территории комплекса «Байконур», имеющих право на предоставление социальной    выплаты, </w:t>
      </w:r>
      <w:r w:rsidR="005479DA">
        <w:rPr>
          <w:szCs w:val="28"/>
        </w:rPr>
        <w:t xml:space="preserve">                     </w:t>
      </w:r>
      <w:r w:rsidR="00514C99" w:rsidRPr="00514C99">
        <w:rPr>
          <w:szCs w:val="28"/>
        </w:rPr>
        <w:t>и выдачи им государственных жилищных сертификатов»</w:t>
      </w:r>
      <w:r w:rsidR="006D0F04">
        <w:rPr>
          <w:szCs w:val="28"/>
        </w:rPr>
        <w:t xml:space="preserve"> </w:t>
      </w:r>
      <w:r w:rsidR="00514C99" w:rsidRPr="00514C99">
        <w:rPr>
          <w:szCs w:val="28"/>
        </w:rPr>
        <w:t xml:space="preserve">(с изменениями) (далее - </w:t>
      </w:r>
      <w:r w:rsidR="00514C99" w:rsidRPr="00514C99">
        <w:rPr>
          <w:rFonts w:eastAsia="Arial"/>
          <w:szCs w:val="28"/>
          <w:lang w:eastAsia="ar-SA"/>
        </w:rPr>
        <w:t xml:space="preserve">Положение о </w:t>
      </w:r>
      <w:r w:rsidR="00371C6B">
        <w:rPr>
          <w:szCs w:val="28"/>
        </w:rPr>
        <w:t>порядке учета</w:t>
      </w:r>
      <w:r w:rsidR="00514C99" w:rsidRPr="00514C99">
        <w:rPr>
          <w:szCs w:val="28"/>
        </w:rPr>
        <w:t>) (официальный</w:t>
      </w:r>
      <w:r w:rsidR="006D0F04">
        <w:rPr>
          <w:szCs w:val="28"/>
        </w:rPr>
        <w:t xml:space="preserve"> </w:t>
      </w:r>
      <w:r w:rsidR="00514C99" w:rsidRPr="00514C99">
        <w:rPr>
          <w:szCs w:val="28"/>
        </w:rPr>
        <w:t xml:space="preserve">сайт администрации города Байконур </w:t>
      </w:r>
      <w:hyperlink r:id="rId11" w:history="1">
        <w:r w:rsidR="00514C99" w:rsidRPr="0077209A">
          <w:rPr>
            <w:rStyle w:val="a4"/>
            <w:color w:val="auto"/>
            <w:szCs w:val="28"/>
            <w:u w:val="none"/>
          </w:rPr>
          <w:t>www.baikonuradm.ru</w:t>
        </w:r>
      </w:hyperlink>
      <w:r w:rsidR="00514C99" w:rsidRPr="00514C99">
        <w:rPr>
          <w:szCs w:val="28"/>
        </w:rPr>
        <w:t>)</w:t>
      </w:r>
      <w:r w:rsidR="00CC2AF7">
        <w:rPr>
          <w:spacing w:val="-2"/>
          <w:szCs w:val="28"/>
        </w:rPr>
        <w:t>;</w:t>
      </w:r>
    </w:p>
    <w:p w:rsidR="00CC2AF7" w:rsidRDefault="00CC2AF7" w:rsidP="00371C6B">
      <w:pPr>
        <w:shd w:val="clear" w:color="auto" w:fill="FFFFFF"/>
        <w:tabs>
          <w:tab w:val="left" w:pos="1152"/>
        </w:tabs>
        <w:spacing w:line="276" w:lineRule="auto"/>
        <w:ind w:firstLine="709"/>
        <w:jc w:val="both"/>
        <w:rPr>
          <w:szCs w:val="28"/>
        </w:rPr>
      </w:pPr>
      <w:r>
        <w:rPr>
          <w:spacing w:val="-2"/>
          <w:szCs w:val="28"/>
        </w:rPr>
        <w:t>б)</w:t>
      </w:r>
      <w:r w:rsidRPr="00CC2AF7">
        <w:rPr>
          <w:szCs w:val="28"/>
        </w:rPr>
        <w:t xml:space="preserve"> </w:t>
      </w:r>
      <w:r w:rsidRPr="00ED21C4">
        <w:rPr>
          <w:szCs w:val="28"/>
        </w:rPr>
        <w:t xml:space="preserve">документы </w:t>
      </w:r>
      <w:r w:rsidR="00143046">
        <w:rPr>
          <w:szCs w:val="28"/>
        </w:rPr>
        <w:t xml:space="preserve">заявителя и членов его семьи </w:t>
      </w:r>
      <w:r w:rsidRPr="00ED21C4">
        <w:rPr>
          <w:szCs w:val="28"/>
        </w:rPr>
        <w:t xml:space="preserve">согласно </w:t>
      </w:r>
      <w:r>
        <w:rPr>
          <w:szCs w:val="28"/>
        </w:rPr>
        <w:t xml:space="preserve">пунктам 1, 2 и 4 - 11 </w:t>
      </w:r>
      <w:r w:rsidRPr="00ED21C4">
        <w:rPr>
          <w:szCs w:val="28"/>
        </w:rPr>
        <w:t>п</w:t>
      </w:r>
      <w:r>
        <w:rPr>
          <w:szCs w:val="28"/>
        </w:rPr>
        <w:t>риложения № 6</w:t>
      </w:r>
      <w:r w:rsidRPr="00ED21C4">
        <w:rPr>
          <w:szCs w:val="28"/>
        </w:rPr>
        <w:t xml:space="preserve"> к Положению</w:t>
      </w:r>
      <w:r>
        <w:rPr>
          <w:szCs w:val="28"/>
        </w:rPr>
        <w:t xml:space="preserve"> о порядке учета;</w:t>
      </w:r>
    </w:p>
    <w:p w:rsidR="00CC2AF7" w:rsidRDefault="00CC2AF7" w:rsidP="00371C6B">
      <w:pPr>
        <w:shd w:val="clear" w:color="auto" w:fill="FFFFFF"/>
        <w:tabs>
          <w:tab w:val="left" w:pos="1152"/>
        </w:tabs>
        <w:spacing w:line="276" w:lineRule="auto"/>
        <w:ind w:firstLine="709"/>
        <w:jc w:val="both"/>
        <w:rPr>
          <w:spacing w:val="-2"/>
          <w:szCs w:val="28"/>
        </w:rPr>
      </w:pPr>
      <w:r>
        <w:rPr>
          <w:szCs w:val="28"/>
        </w:rPr>
        <w:t xml:space="preserve">в) </w:t>
      </w:r>
      <w:r w:rsidRPr="00ED21C4">
        <w:rPr>
          <w:szCs w:val="28"/>
        </w:rPr>
        <w:t>согласи</w:t>
      </w:r>
      <w:r>
        <w:rPr>
          <w:szCs w:val="28"/>
        </w:rPr>
        <w:t xml:space="preserve">е </w:t>
      </w:r>
      <w:r w:rsidRPr="00ED21C4">
        <w:rPr>
          <w:szCs w:val="28"/>
        </w:rPr>
        <w:t>на обработку персональных данных</w:t>
      </w:r>
      <w:r>
        <w:rPr>
          <w:szCs w:val="28"/>
        </w:rPr>
        <w:t xml:space="preserve"> заявителя по форме согласно приложению  № 7 к Положению </w:t>
      </w:r>
      <w:r>
        <w:rPr>
          <w:spacing w:val="-2"/>
          <w:szCs w:val="28"/>
        </w:rPr>
        <w:t>о порядке учета;</w:t>
      </w:r>
    </w:p>
    <w:p w:rsidR="00CC2AF7" w:rsidRPr="001172C0" w:rsidRDefault="00CC2AF7" w:rsidP="00CC2AF7">
      <w:pPr>
        <w:shd w:val="clear" w:color="auto" w:fill="FFFFFF"/>
        <w:tabs>
          <w:tab w:val="left" w:pos="1152"/>
        </w:tabs>
        <w:spacing w:line="276" w:lineRule="auto"/>
        <w:ind w:firstLine="709"/>
        <w:jc w:val="both"/>
        <w:rPr>
          <w:szCs w:val="28"/>
        </w:rPr>
      </w:pPr>
      <w:r>
        <w:rPr>
          <w:spacing w:val="-2"/>
          <w:szCs w:val="28"/>
        </w:rPr>
        <w:t xml:space="preserve">г) </w:t>
      </w:r>
      <w:r w:rsidRPr="001172C0">
        <w:rPr>
          <w:szCs w:val="28"/>
        </w:rPr>
        <w:t>согласия</w:t>
      </w:r>
      <w:r>
        <w:rPr>
          <w:szCs w:val="28"/>
        </w:rPr>
        <w:t xml:space="preserve"> </w:t>
      </w:r>
      <w:r w:rsidRPr="001172C0">
        <w:rPr>
          <w:szCs w:val="28"/>
        </w:rPr>
        <w:t xml:space="preserve">на обработку персональных данных </w:t>
      </w:r>
      <w:r w:rsidRPr="00ED21C4">
        <w:rPr>
          <w:szCs w:val="28"/>
        </w:rPr>
        <w:t>членов семьи</w:t>
      </w:r>
      <w:r>
        <w:rPr>
          <w:szCs w:val="28"/>
        </w:rPr>
        <w:t xml:space="preserve"> заявителя по форме согласно приложению № 8 к Положению </w:t>
      </w:r>
      <w:r>
        <w:rPr>
          <w:spacing w:val="-2"/>
          <w:szCs w:val="28"/>
        </w:rPr>
        <w:t>о порядке учета</w:t>
      </w:r>
      <w:r>
        <w:rPr>
          <w:szCs w:val="28"/>
        </w:rPr>
        <w:t>.</w:t>
      </w:r>
    </w:p>
    <w:p w:rsidR="00CC2AF7" w:rsidRPr="00143046" w:rsidRDefault="00143046" w:rsidP="005F6265">
      <w:pPr>
        <w:pStyle w:val="ConsPlusNormal"/>
        <w:widowControl/>
        <w:spacing w:line="276"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2</w:t>
      </w:r>
      <w:r w:rsidR="00CC2AF7" w:rsidRPr="005F6265">
        <w:rPr>
          <w:rFonts w:ascii="Times New Roman" w:hAnsi="Times New Roman" w:cs="Times New Roman"/>
          <w:sz w:val="28"/>
          <w:szCs w:val="28"/>
        </w:rPr>
        <w:t>.6.1.</w:t>
      </w:r>
      <w:r>
        <w:rPr>
          <w:rFonts w:ascii="Times New Roman" w:hAnsi="Times New Roman" w:cs="Times New Roman"/>
          <w:sz w:val="28"/>
          <w:szCs w:val="28"/>
        </w:rPr>
        <w:t>2</w:t>
      </w:r>
      <w:r w:rsidR="00CC2AF7" w:rsidRPr="005F6265">
        <w:rPr>
          <w:rFonts w:ascii="Times New Roman" w:hAnsi="Times New Roman" w:cs="Times New Roman"/>
          <w:sz w:val="28"/>
          <w:szCs w:val="28"/>
        </w:rPr>
        <w:t xml:space="preserve">. Для рассмотрения </w:t>
      </w:r>
      <w:r w:rsidR="00CC2AF7" w:rsidRPr="005F6265">
        <w:rPr>
          <w:rFonts w:ascii="Times New Roman" w:hAnsi="Times New Roman" w:cs="Times New Roman"/>
          <w:sz w:val="28"/>
          <w:szCs w:val="28"/>
          <w:lang w:val="x-none"/>
        </w:rPr>
        <w:t xml:space="preserve">Комиссией </w:t>
      </w:r>
      <w:r w:rsidR="00CC2AF7" w:rsidRPr="005F6265">
        <w:rPr>
          <w:rFonts w:ascii="Times New Roman" w:hAnsi="Times New Roman" w:cs="Times New Roman"/>
          <w:sz w:val="28"/>
          <w:szCs w:val="28"/>
        </w:rPr>
        <w:t xml:space="preserve">вопроса </w:t>
      </w:r>
      <w:r w:rsidR="00C95C32">
        <w:rPr>
          <w:rFonts w:ascii="Times New Roman" w:hAnsi="Times New Roman" w:cs="Times New Roman"/>
          <w:sz w:val="28"/>
          <w:szCs w:val="28"/>
        </w:rPr>
        <w:t xml:space="preserve">о </w:t>
      </w:r>
      <w:r w:rsidR="00CC2AF7" w:rsidRPr="005F6265">
        <w:rPr>
          <w:rFonts w:ascii="Times New Roman" w:hAnsi="Times New Roman" w:cs="Times New Roman"/>
          <w:sz w:val="28"/>
          <w:szCs w:val="28"/>
        </w:rPr>
        <w:t>приняти</w:t>
      </w:r>
      <w:r w:rsidR="00C95C32">
        <w:rPr>
          <w:rFonts w:ascii="Times New Roman" w:hAnsi="Times New Roman" w:cs="Times New Roman"/>
          <w:sz w:val="28"/>
          <w:szCs w:val="28"/>
        </w:rPr>
        <w:t>и</w:t>
      </w:r>
      <w:r w:rsidR="00CC2AF7" w:rsidRPr="005F6265">
        <w:rPr>
          <w:rFonts w:ascii="Times New Roman" w:hAnsi="Times New Roman" w:cs="Times New Roman"/>
          <w:sz w:val="28"/>
          <w:szCs w:val="28"/>
        </w:rPr>
        <w:t xml:space="preserve"> на учет </w:t>
      </w:r>
      <w:r w:rsidRPr="005F6265">
        <w:rPr>
          <w:rFonts w:ascii="Times New Roman" w:hAnsi="Times New Roman" w:cs="Times New Roman"/>
          <w:sz w:val="28"/>
          <w:szCs w:val="28"/>
        </w:rPr>
        <w:t xml:space="preserve">членов семьи </w:t>
      </w:r>
      <w:r w:rsidR="00CC2AF7" w:rsidRPr="00143046">
        <w:rPr>
          <w:rFonts w:ascii="Times New Roman" w:hAnsi="Times New Roman" w:cs="Times New Roman"/>
          <w:sz w:val="28"/>
          <w:szCs w:val="28"/>
        </w:rPr>
        <w:t>заявителя</w:t>
      </w:r>
      <w:r w:rsidRPr="00143046">
        <w:rPr>
          <w:rFonts w:ascii="Times New Roman" w:hAnsi="Times New Roman" w:cs="Times New Roman"/>
          <w:sz w:val="28"/>
          <w:szCs w:val="28"/>
        </w:rPr>
        <w:t>, состоящего на учете в качестве главы семьи</w:t>
      </w:r>
      <w:r>
        <w:rPr>
          <w:rFonts w:ascii="Times New Roman" w:hAnsi="Times New Roman" w:cs="Times New Roman"/>
          <w:sz w:val="28"/>
          <w:szCs w:val="28"/>
        </w:rPr>
        <w:t>:</w:t>
      </w:r>
    </w:p>
    <w:p w:rsidR="00143046" w:rsidRDefault="00143046" w:rsidP="00143046">
      <w:pPr>
        <w:pStyle w:val="ConsPlusNormal"/>
        <w:widowControl/>
        <w:spacing w:line="276" w:lineRule="auto"/>
        <w:ind w:firstLine="709"/>
        <w:jc w:val="both"/>
        <w:rPr>
          <w:rFonts w:ascii="Times New Roman" w:hAnsi="Times New Roman" w:cs="Times New Roman"/>
          <w:spacing w:val="-2"/>
          <w:sz w:val="28"/>
          <w:szCs w:val="28"/>
        </w:rPr>
      </w:pPr>
      <w:r w:rsidRPr="005F6265">
        <w:rPr>
          <w:rFonts w:ascii="Times New Roman" w:hAnsi="Times New Roman" w:cs="Times New Roman"/>
          <w:spacing w:val="-2"/>
          <w:sz w:val="28"/>
          <w:szCs w:val="28"/>
        </w:rPr>
        <w:t xml:space="preserve">а) </w:t>
      </w:r>
      <w:r w:rsidRPr="00F83113">
        <w:rPr>
          <w:rFonts w:ascii="Times New Roman" w:hAnsi="Times New Roman" w:cs="Times New Roman"/>
          <w:spacing w:val="-2"/>
          <w:sz w:val="28"/>
          <w:szCs w:val="28"/>
        </w:rPr>
        <w:t xml:space="preserve">заявление </w:t>
      </w:r>
      <w:r w:rsidR="00997673" w:rsidRPr="00F83113">
        <w:rPr>
          <w:rFonts w:ascii="Times New Roman" w:hAnsi="Times New Roman" w:cs="Times New Roman"/>
          <w:sz w:val="28"/>
          <w:szCs w:val="28"/>
        </w:rPr>
        <w:t>о принятии на учет в составе семьи</w:t>
      </w:r>
      <w:r w:rsidR="00997673" w:rsidRPr="00F83113">
        <w:rPr>
          <w:rFonts w:ascii="Times New Roman" w:hAnsi="Times New Roman" w:cs="Times New Roman"/>
          <w:spacing w:val="-2"/>
          <w:sz w:val="28"/>
          <w:szCs w:val="28"/>
        </w:rPr>
        <w:t xml:space="preserve"> </w:t>
      </w:r>
      <w:r w:rsidRPr="00F83113">
        <w:rPr>
          <w:rFonts w:ascii="Times New Roman" w:hAnsi="Times New Roman" w:cs="Times New Roman"/>
          <w:spacing w:val="-2"/>
          <w:sz w:val="28"/>
          <w:szCs w:val="28"/>
        </w:rPr>
        <w:t>по форме</w:t>
      </w:r>
      <w:r w:rsidRPr="005F6265">
        <w:rPr>
          <w:rFonts w:ascii="Times New Roman" w:hAnsi="Times New Roman" w:cs="Times New Roman"/>
          <w:spacing w:val="-2"/>
          <w:sz w:val="28"/>
          <w:szCs w:val="28"/>
        </w:rPr>
        <w:t xml:space="preserve"> согласно приложению № </w:t>
      </w:r>
      <w:r>
        <w:rPr>
          <w:rFonts w:ascii="Times New Roman" w:hAnsi="Times New Roman" w:cs="Times New Roman"/>
          <w:spacing w:val="-2"/>
          <w:sz w:val="28"/>
          <w:szCs w:val="28"/>
        </w:rPr>
        <w:t>9</w:t>
      </w:r>
      <w:r w:rsidRPr="005F6265">
        <w:rPr>
          <w:rFonts w:ascii="Times New Roman" w:hAnsi="Times New Roman" w:cs="Times New Roman"/>
          <w:spacing w:val="-2"/>
          <w:sz w:val="28"/>
          <w:szCs w:val="28"/>
        </w:rPr>
        <w:t xml:space="preserve"> к Положению о порядке учета</w:t>
      </w:r>
      <w:r>
        <w:rPr>
          <w:rFonts w:ascii="Times New Roman" w:hAnsi="Times New Roman" w:cs="Times New Roman"/>
          <w:spacing w:val="-2"/>
          <w:sz w:val="28"/>
          <w:szCs w:val="28"/>
        </w:rPr>
        <w:t>;</w:t>
      </w:r>
    </w:p>
    <w:p w:rsidR="00143046" w:rsidRDefault="00143046" w:rsidP="00143046">
      <w:pPr>
        <w:shd w:val="clear" w:color="auto" w:fill="FFFFFF"/>
        <w:tabs>
          <w:tab w:val="left" w:pos="1152"/>
        </w:tabs>
        <w:spacing w:line="276" w:lineRule="auto"/>
        <w:ind w:firstLine="709"/>
        <w:jc w:val="both"/>
        <w:rPr>
          <w:szCs w:val="28"/>
        </w:rPr>
      </w:pPr>
      <w:r>
        <w:rPr>
          <w:spacing w:val="-2"/>
          <w:szCs w:val="28"/>
        </w:rPr>
        <w:t>б)</w:t>
      </w:r>
      <w:r w:rsidRPr="00CC2AF7">
        <w:rPr>
          <w:szCs w:val="28"/>
        </w:rPr>
        <w:t xml:space="preserve"> </w:t>
      </w:r>
      <w:r w:rsidRPr="00ED21C4">
        <w:rPr>
          <w:szCs w:val="28"/>
        </w:rPr>
        <w:t xml:space="preserve">документы </w:t>
      </w:r>
      <w:r>
        <w:rPr>
          <w:szCs w:val="28"/>
        </w:rPr>
        <w:t xml:space="preserve">членов семьи заявителя </w:t>
      </w:r>
      <w:r w:rsidRPr="00ED21C4">
        <w:rPr>
          <w:szCs w:val="28"/>
        </w:rPr>
        <w:t xml:space="preserve">согласно </w:t>
      </w:r>
      <w:r>
        <w:rPr>
          <w:szCs w:val="28"/>
        </w:rPr>
        <w:t xml:space="preserve">пунктам 1, 2 и 4 - 11 </w:t>
      </w:r>
      <w:r w:rsidRPr="00ED21C4">
        <w:rPr>
          <w:szCs w:val="28"/>
        </w:rPr>
        <w:t>п</w:t>
      </w:r>
      <w:r>
        <w:rPr>
          <w:szCs w:val="28"/>
        </w:rPr>
        <w:t>риложения   № 6</w:t>
      </w:r>
      <w:r w:rsidRPr="00ED21C4">
        <w:rPr>
          <w:szCs w:val="28"/>
        </w:rPr>
        <w:t xml:space="preserve"> к Положению</w:t>
      </w:r>
      <w:r>
        <w:rPr>
          <w:szCs w:val="28"/>
        </w:rPr>
        <w:t xml:space="preserve"> о порядке учета;</w:t>
      </w:r>
    </w:p>
    <w:p w:rsidR="00143046" w:rsidRPr="001172C0" w:rsidRDefault="00143046" w:rsidP="00143046">
      <w:pPr>
        <w:shd w:val="clear" w:color="auto" w:fill="FFFFFF"/>
        <w:tabs>
          <w:tab w:val="left" w:pos="1152"/>
        </w:tabs>
        <w:spacing w:line="276" w:lineRule="auto"/>
        <w:ind w:firstLine="709"/>
        <w:jc w:val="both"/>
        <w:rPr>
          <w:szCs w:val="28"/>
        </w:rPr>
      </w:pPr>
      <w:r>
        <w:rPr>
          <w:spacing w:val="-2"/>
          <w:szCs w:val="28"/>
        </w:rPr>
        <w:t xml:space="preserve">в) </w:t>
      </w:r>
      <w:r w:rsidRPr="001172C0">
        <w:rPr>
          <w:szCs w:val="28"/>
        </w:rPr>
        <w:t>согласия</w:t>
      </w:r>
      <w:r>
        <w:rPr>
          <w:szCs w:val="28"/>
        </w:rPr>
        <w:t xml:space="preserve"> </w:t>
      </w:r>
      <w:r w:rsidRPr="001172C0">
        <w:rPr>
          <w:szCs w:val="28"/>
        </w:rPr>
        <w:t xml:space="preserve">на обработку персональных данных </w:t>
      </w:r>
      <w:r w:rsidRPr="00ED21C4">
        <w:rPr>
          <w:szCs w:val="28"/>
        </w:rPr>
        <w:t>членов семьи</w:t>
      </w:r>
      <w:r>
        <w:rPr>
          <w:szCs w:val="28"/>
        </w:rPr>
        <w:t xml:space="preserve"> заявителя по форме согласно приложению № 8 к Положению </w:t>
      </w:r>
      <w:r>
        <w:rPr>
          <w:spacing w:val="-2"/>
          <w:szCs w:val="28"/>
        </w:rPr>
        <w:t>о порядке учета</w:t>
      </w:r>
      <w:r>
        <w:rPr>
          <w:szCs w:val="28"/>
        </w:rPr>
        <w:t>.</w:t>
      </w:r>
    </w:p>
    <w:p w:rsidR="00143046" w:rsidRDefault="00143046" w:rsidP="0014304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2.6.1.3. </w:t>
      </w:r>
      <w:r w:rsidRPr="00AF514F">
        <w:rPr>
          <w:rFonts w:ascii="Times New Roman" w:hAnsi="Times New Roman" w:cs="Times New Roman"/>
          <w:sz w:val="28"/>
          <w:szCs w:val="28"/>
        </w:rPr>
        <w:t xml:space="preserve">Для рассмотрения Комиссией вопроса </w:t>
      </w:r>
      <w:r>
        <w:rPr>
          <w:rFonts w:ascii="Times New Roman" w:hAnsi="Times New Roman" w:cs="Times New Roman"/>
          <w:sz w:val="28"/>
          <w:szCs w:val="28"/>
        </w:rPr>
        <w:t xml:space="preserve">об </w:t>
      </w:r>
      <w:r w:rsidRPr="00AF514F">
        <w:rPr>
          <w:rFonts w:ascii="Times New Roman" w:hAnsi="Times New Roman" w:cs="Times New Roman"/>
          <w:sz w:val="28"/>
          <w:szCs w:val="28"/>
        </w:rPr>
        <w:t>учет</w:t>
      </w:r>
      <w:r>
        <w:rPr>
          <w:rFonts w:ascii="Times New Roman" w:hAnsi="Times New Roman" w:cs="Times New Roman"/>
          <w:sz w:val="28"/>
          <w:szCs w:val="28"/>
        </w:rPr>
        <w:t>е</w:t>
      </w:r>
      <w:r w:rsidRPr="00AF514F">
        <w:rPr>
          <w:rFonts w:ascii="Times New Roman" w:hAnsi="Times New Roman" w:cs="Times New Roman"/>
          <w:sz w:val="28"/>
          <w:szCs w:val="28"/>
        </w:rPr>
        <w:t xml:space="preserve"> права заявителя или членов </w:t>
      </w:r>
      <w:r>
        <w:rPr>
          <w:rFonts w:ascii="Times New Roman" w:hAnsi="Times New Roman" w:cs="Times New Roman"/>
          <w:sz w:val="28"/>
          <w:szCs w:val="28"/>
        </w:rPr>
        <w:t xml:space="preserve">его </w:t>
      </w:r>
      <w:r w:rsidRPr="00AF514F">
        <w:rPr>
          <w:rFonts w:ascii="Times New Roman" w:hAnsi="Times New Roman" w:cs="Times New Roman"/>
          <w:sz w:val="28"/>
          <w:szCs w:val="28"/>
        </w:rPr>
        <w:t>семьи на предоставлен</w:t>
      </w:r>
      <w:r w:rsidR="003A7D27">
        <w:rPr>
          <w:rFonts w:ascii="Times New Roman" w:hAnsi="Times New Roman" w:cs="Times New Roman"/>
          <w:sz w:val="28"/>
          <w:szCs w:val="28"/>
        </w:rPr>
        <w:t>ие жилого помещения вне очереди:</w:t>
      </w:r>
    </w:p>
    <w:p w:rsidR="00143046" w:rsidRDefault="00143046" w:rsidP="00143046">
      <w:pPr>
        <w:tabs>
          <w:tab w:val="left" w:pos="993"/>
        </w:tabs>
        <w:ind w:firstLine="709"/>
        <w:jc w:val="both"/>
        <w:rPr>
          <w:szCs w:val="28"/>
        </w:rPr>
      </w:pPr>
      <w:r>
        <w:rPr>
          <w:szCs w:val="28"/>
        </w:rPr>
        <w:t xml:space="preserve">а) </w:t>
      </w:r>
      <w:r w:rsidRPr="00AF514F">
        <w:rPr>
          <w:szCs w:val="28"/>
        </w:rPr>
        <w:t xml:space="preserve">заявление по форме согласно Приложению № </w:t>
      </w:r>
      <w:r w:rsidR="003A7D27">
        <w:rPr>
          <w:szCs w:val="28"/>
        </w:rPr>
        <w:t>2</w:t>
      </w:r>
      <w:r w:rsidRPr="00AF514F">
        <w:rPr>
          <w:szCs w:val="28"/>
        </w:rPr>
        <w:t xml:space="preserve"> </w:t>
      </w:r>
      <w:r w:rsidR="00DE31A2">
        <w:rPr>
          <w:szCs w:val="28"/>
        </w:rPr>
        <w:t xml:space="preserve">к </w:t>
      </w:r>
      <w:r w:rsidR="003A7D27">
        <w:rPr>
          <w:szCs w:val="28"/>
        </w:rPr>
        <w:t xml:space="preserve">Положению </w:t>
      </w:r>
      <w:r w:rsidR="00853DEB">
        <w:rPr>
          <w:szCs w:val="28"/>
        </w:rPr>
        <w:t xml:space="preserve">                         </w:t>
      </w:r>
      <w:r w:rsidR="003A7D27">
        <w:rPr>
          <w:spacing w:val="-2"/>
          <w:szCs w:val="28"/>
        </w:rPr>
        <w:t>о порядке учета</w:t>
      </w:r>
      <w:r w:rsidRPr="00AF514F">
        <w:rPr>
          <w:szCs w:val="28"/>
        </w:rPr>
        <w:t>;</w:t>
      </w:r>
    </w:p>
    <w:p w:rsidR="00777D98" w:rsidRPr="00AF514F" w:rsidRDefault="003A7D27" w:rsidP="007C52C8">
      <w:pPr>
        <w:tabs>
          <w:tab w:val="left" w:pos="993"/>
        </w:tabs>
        <w:spacing w:line="276" w:lineRule="auto"/>
        <w:ind w:firstLine="709"/>
        <w:jc w:val="both"/>
        <w:rPr>
          <w:szCs w:val="28"/>
        </w:rPr>
      </w:pPr>
      <w:r>
        <w:rPr>
          <w:szCs w:val="28"/>
        </w:rPr>
        <w:t xml:space="preserve">б) </w:t>
      </w:r>
      <w:r w:rsidR="00777D98" w:rsidRPr="00777D98">
        <w:t>медицинское заключение о наличии тяжелой формы хронического заболевания, дающего право на предоставление жилого помещения по договору социального найма вне очереди в соответствии с законодательством Российской Федерации</w:t>
      </w:r>
      <w:r w:rsidR="00777D98">
        <w:t>.</w:t>
      </w:r>
    </w:p>
    <w:p w:rsidR="003A7D27" w:rsidRDefault="003A7D27" w:rsidP="007C52C8">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2.6.1.</w:t>
      </w:r>
      <w:r w:rsidR="00DE31A2">
        <w:rPr>
          <w:rFonts w:ascii="Times New Roman" w:hAnsi="Times New Roman" w:cs="Times New Roman"/>
          <w:sz w:val="28"/>
          <w:szCs w:val="28"/>
        </w:rPr>
        <w:t>4</w:t>
      </w:r>
      <w:r>
        <w:rPr>
          <w:rFonts w:ascii="Times New Roman" w:hAnsi="Times New Roman" w:cs="Times New Roman"/>
          <w:sz w:val="28"/>
          <w:szCs w:val="28"/>
        </w:rPr>
        <w:t xml:space="preserve">. </w:t>
      </w:r>
      <w:r w:rsidRPr="00AF514F">
        <w:rPr>
          <w:rFonts w:ascii="Times New Roman" w:hAnsi="Times New Roman" w:cs="Times New Roman"/>
          <w:sz w:val="28"/>
          <w:szCs w:val="28"/>
        </w:rPr>
        <w:t xml:space="preserve">Для рассмотрения Комиссией вопроса </w:t>
      </w:r>
      <w:r>
        <w:rPr>
          <w:rFonts w:ascii="Times New Roman" w:hAnsi="Times New Roman" w:cs="Times New Roman"/>
          <w:sz w:val="28"/>
          <w:szCs w:val="28"/>
        </w:rPr>
        <w:t xml:space="preserve">об </w:t>
      </w:r>
      <w:r w:rsidRPr="00AF514F">
        <w:rPr>
          <w:rFonts w:ascii="Times New Roman" w:hAnsi="Times New Roman" w:cs="Times New Roman"/>
          <w:sz w:val="28"/>
          <w:szCs w:val="28"/>
        </w:rPr>
        <w:t>учет</w:t>
      </w:r>
      <w:r>
        <w:rPr>
          <w:rFonts w:ascii="Times New Roman" w:hAnsi="Times New Roman" w:cs="Times New Roman"/>
          <w:sz w:val="28"/>
          <w:szCs w:val="28"/>
        </w:rPr>
        <w:t>е</w:t>
      </w:r>
      <w:r w:rsidRPr="00AF514F">
        <w:rPr>
          <w:rFonts w:ascii="Times New Roman" w:hAnsi="Times New Roman" w:cs="Times New Roman"/>
          <w:sz w:val="28"/>
          <w:szCs w:val="28"/>
        </w:rPr>
        <w:t xml:space="preserve"> права заявителя или членов </w:t>
      </w:r>
      <w:r>
        <w:rPr>
          <w:rFonts w:ascii="Times New Roman" w:hAnsi="Times New Roman" w:cs="Times New Roman"/>
          <w:sz w:val="28"/>
          <w:szCs w:val="28"/>
        </w:rPr>
        <w:t xml:space="preserve">его </w:t>
      </w:r>
      <w:r w:rsidRPr="00AF514F">
        <w:rPr>
          <w:rFonts w:ascii="Times New Roman" w:hAnsi="Times New Roman" w:cs="Times New Roman"/>
          <w:sz w:val="28"/>
          <w:szCs w:val="28"/>
        </w:rPr>
        <w:t xml:space="preserve">семьи на дополнительную </w:t>
      </w:r>
      <w:r w:rsidR="007C354C">
        <w:rPr>
          <w:rFonts w:ascii="Times New Roman" w:hAnsi="Times New Roman" w:cs="Times New Roman"/>
          <w:sz w:val="28"/>
          <w:szCs w:val="28"/>
        </w:rPr>
        <w:t xml:space="preserve">площадь </w:t>
      </w:r>
      <w:r w:rsidRPr="00AF514F">
        <w:rPr>
          <w:rFonts w:ascii="Times New Roman" w:hAnsi="Times New Roman" w:cs="Times New Roman"/>
          <w:sz w:val="28"/>
          <w:szCs w:val="28"/>
        </w:rPr>
        <w:t>жил</w:t>
      </w:r>
      <w:r w:rsidR="007C354C">
        <w:rPr>
          <w:rFonts w:ascii="Times New Roman" w:hAnsi="Times New Roman" w:cs="Times New Roman"/>
          <w:sz w:val="28"/>
          <w:szCs w:val="28"/>
        </w:rPr>
        <w:t>ого</w:t>
      </w:r>
      <w:r w:rsidRPr="00AF514F">
        <w:rPr>
          <w:rFonts w:ascii="Times New Roman" w:hAnsi="Times New Roman" w:cs="Times New Roman"/>
          <w:sz w:val="28"/>
          <w:szCs w:val="28"/>
        </w:rPr>
        <w:t xml:space="preserve"> </w:t>
      </w:r>
      <w:r w:rsidR="007C354C">
        <w:rPr>
          <w:rFonts w:ascii="Times New Roman" w:hAnsi="Times New Roman" w:cs="Times New Roman"/>
          <w:sz w:val="28"/>
          <w:szCs w:val="28"/>
        </w:rPr>
        <w:t>помещения</w:t>
      </w:r>
      <w:r w:rsidRPr="00AF514F">
        <w:rPr>
          <w:rFonts w:ascii="Times New Roman" w:hAnsi="Times New Roman" w:cs="Times New Roman"/>
          <w:sz w:val="28"/>
          <w:szCs w:val="28"/>
        </w:rPr>
        <w:t>:</w:t>
      </w:r>
    </w:p>
    <w:p w:rsidR="00143046" w:rsidRPr="00AF514F" w:rsidRDefault="00DE31A2" w:rsidP="007C52C8">
      <w:pPr>
        <w:tabs>
          <w:tab w:val="left" w:pos="993"/>
        </w:tabs>
        <w:spacing w:line="276" w:lineRule="auto"/>
        <w:ind w:firstLine="709"/>
        <w:jc w:val="both"/>
        <w:rPr>
          <w:szCs w:val="28"/>
        </w:rPr>
      </w:pPr>
      <w:r>
        <w:rPr>
          <w:szCs w:val="28"/>
        </w:rPr>
        <w:t xml:space="preserve">а) </w:t>
      </w:r>
      <w:r w:rsidR="00143046" w:rsidRPr="00AF514F">
        <w:rPr>
          <w:szCs w:val="28"/>
        </w:rPr>
        <w:t xml:space="preserve">заявление по форме согласно Приложению № </w:t>
      </w:r>
      <w:r>
        <w:rPr>
          <w:szCs w:val="28"/>
        </w:rPr>
        <w:t>3</w:t>
      </w:r>
      <w:r w:rsidR="00143046" w:rsidRPr="00AF514F">
        <w:rPr>
          <w:szCs w:val="28"/>
        </w:rPr>
        <w:t xml:space="preserve"> к </w:t>
      </w:r>
      <w:r w:rsidRPr="00ED21C4">
        <w:rPr>
          <w:szCs w:val="28"/>
        </w:rPr>
        <w:t>Положению</w:t>
      </w:r>
      <w:r>
        <w:rPr>
          <w:szCs w:val="28"/>
        </w:rPr>
        <w:t xml:space="preserve"> </w:t>
      </w:r>
      <w:r w:rsidR="00853DEB">
        <w:rPr>
          <w:szCs w:val="28"/>
        </w:rPr>
        <w:t xml:space="preserve">                        </w:t>
      </w:r>
      <w:r>
        <w:rPr>
          <w:szCs w:val="28"/>
        </w:rPr>
        <w:t>о порядке учета</w:t>
      </w:r>
      <w:r w:rsidR="00143046" w:rsidRPr="00AF514F">
        <w:rPr>
          <w:szCs w:val="28"/>
        </w:rPr>
        <w:t>;</w:t>
      </w:r>
    </w:p>
    <w:p w:rsidR="00143046" w:rsidRDefault="00DE31A2" w:rsidP="007C52C8">
      <w:pPr>
        <w:tabs>
          <w:tab w:val="left" w:pos="993"/>
        </w:tabs>
        <w:spacing w:line="276" w:lineRule="auto"/>
        <w:ind w:firstLine="709"/>
        <w:jc w:val="both"/>
        <w:rPr>
          <w:szCs w:val="28"/>
        </w:rPr>
      </w:pPr>
      <w:r>
        <w:rPr>
          <w:szCs w:val="28"/>
        </w:rPr>
        <w:t xml:space="preserve">б) </w:t>
      </w:r>
      <w:r w:rsidR="00143046" w:rsidRPr="00AF514F">
        <w:rPr>
          <w:szCs w:val="28"/>
        </w:rPr>
        <w:t xml:space="preserve">документ, подтверждающий право заявителя или членов </w:t>
      </w:r>
      <w:r>
        <w:rPr>
          <w:szCs w:val="28"/>
        </w:rPr>
        <w:t xml:space="preserve">его </w:t>
      </w:r>
      <w:r w:rsidR="00143046" w:rsidRPr="00AF514F">
        <w:rPr>
          <w:szCs w:val="28"/>
        </w:rPr>
        <w:t>семьи на дополнительную площадь</w:t>
      </w:r>
      <w:r w:rsidR="007C354C">
        <w:rPr>
          <w:szCs w:val="28"/>
        </w:rPr>
        <w:t xml:space="preserve"> жилого помещения</w:t>
      </w:r>
      <w:r w:rsidR="00143046" w:rsidRPr="00AF514F">
        <w:rPr>
          <w:szCs w:val="28"/>
        </w:rPr>
        <w:t xml:space="preserve"> (в случаях, когда такое право предоставлено законодательством Российской Федерации).</w:t>
      </w:r>
    </w:p>
    <w:p w:rsidR="006604FA" w:rsidRPr="00AF514F" w:rsidRDefault="007C52C8" w:rsidP="007C52C8">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2.6.1.5. </w:t>
      </w:r>
      <w:r w:rsidR="006604FA" w:rsidRPr="00AF514F">
        <w:rPr>
          <w:rFonts w:ascii="Times New Roman" w:hAnsi="Times New Roman" w:cs="Times New Roman"/>
          <w:sz w:val="28"/>
          <w:szCs w:val="28"/>
        </w:rPr>
        <w:t xml:space="preserve">Для рассмотрения </w:t>
      </w:r>
      <w:r w:rsidR="006604FA" w:rsidRPr="00AF514F">
        <w:rPr>
          <w:rFonts w:ascii="Times New Roman" w:hAnsi="Times New Roman" w:cs="Times New Roman"/>
          <w:sz w:val="28"/>
          <w:szCs w:val="28"/>
          <w:lang w:val="x-none"/>
        </w:rPr>
        <w:t xml:space="preserve">Комиссией </w:t>
      </w:r>
      <w:r w:rsidR="006604FA" w:rsidRPr="00AF514F">
        <w:rPr>
          <w:rFonts w:ascii="Times New Roman" w:hAnsi="Times New Roman" w:cs="Times New Roman"/>
          <w:sz w:val="28"/>
          <w:szCs w:val="28"/>
        </w:rPr>
        <w:t xml:space="preserve">вопроса </w:t>
      </w:r>
      <w:r w:rsidR="00C95C32">
        <w:rPr>
          <w:rFonts w:ascii="Times New Roman" w:hAnsi="Times New Roman" w:cs="Times New Roman"/>
          <w:sz w:val="28"/>
          <w:szCs w:val="28"/>
        </w:rPr>
        <w:t xml:space="preserve">о </w:t>
      </w:r>
      <w:r w:rsidR="006604FA" w:rsidRPr="00AF514F">
        <w:rPr>
          <w:rFonts w:ascii="Times New Roman" w:hAnsi="Times New Roman" w:cs="Times New Roman"/>
          <w:sz w:val="28"/>
          <w:szCs w:val="28"/>
        </w:rPr>
        <w:t>включени</w:t>
      </w:r>
      <w:r w:rsidR="00C95C32">
        <w:rPr>
          <w:rFonts w:ascii="Times New Roman" w:hAnsi="Times New Roman" w:cs="Times New Roman"/>
          <w:sz w:val="28"/>
          <w:szCs w:val="28"/>
        </w:rPr>
        <w:t>и</w:t>
      </w:r>
      <w:r w:rsidR="006604FA" w:rsidRPr="00AF514F">
        <w:rPr>
          <w:rFonts w:ascii="Times New Roman" w:hAnsi="Times New Roman" w:cs="Times New Roman"/>
          <w:sz w:val="28"/>
          <w:szCs w:val="28"/>
        </w:rPr>
        <w:t xml:space="preserve"> заявителя </w:t>
      </w:r>
      <w:r w:rsidR="00853DEB">
        <w:rPr>
          <w:rFonts w:ascii="Times New Roman" w:hAnsi="Times New Roman" w:cs="Times New Roman"/>
          <w:sz w:val="28"/>
          <w:szCs w:val="28"/>
        </w:rPr>
        <w:t xml:space="preserve">                    </w:t>
      </w:r>
      <w:r w:rsidR="006604FA" w:rsidRPr="00AF514F">
        <w:rPr>
          <w:rFonts w:ascii="Times New Roman" w:hAnsi="Times New Roman" w:cs="Times New Roman"/>
          <w:sz w:val="28"/>
          <w:szCs w:val="28"/>
        </w:rPr>
        <w:t xml:space="preserve">и членов </w:t>
      </w:r>
      <w:r>
        <w:rPr>
          <w:rFonts w:ascii="Times New Roman" w:hAnsi="Times New Roman" w:cs="Times New Roman"/>
          <w:sz w:val="28"/>
          <w:szCs w:val="28"/>
        </w:rPr>
        <w:t xml:space="preserve">его </w:t>
      </w:r>
      <w:r w:rsidR="006604FA" w:rsidRPr="00AF514F">
        <w:rPr>
          <w:rFonts w:ascii="Times New Roman" w:hAnsi="Times New Roman" w:cs="Times New Roman"/>
          <w:sz w:val="28"/>
          <w:szCs w:val="28"/>
        </w:rPr>
        <w:t>семьи в состав участников ведомственной целевой программы:</w:t>
      </w:r>
    </w:p>
    <w:p w:rsidR="006604FA" w:rsidRDefault="007C52C8" w:rsidP="007C52C8">
      <w:pPr>
        <w:tabs>
          <w:tab w:val="left" w:pos="993"/>
        </w:tabs>
        <w:spacing w:line="276" w:lineRule="auto"/>
        <w:ind w:firstLine="709"/>
        <w:jc w:val="both"/>
        <w:rPr>
          <w:spacing w:val="-4"/>
          <w:szCs w:val="28"/>
        </w:rPr>
      </w:pPr>
      <w:r>
        <w:rPr>
          <w:spacing w:val="-4"/>
          <w:szCs w:val="28"/>
        </w:rPr>
        <w:t xml:space="preserve">а) </w:t>
      </w:r>
      <w:r w:rsidR="006604FA" w:rsidRPr="00AF514F">
        <w:rPr>
          <w:spacing w:val="-4"/>
          <w:szCs w:val="28"/>
        </w:rPr>
        <w:t>заявление по форме согласно Приложению № 1 к административному регламенту;</w:t>
      </w:r>
    </w:p>
    <w:p w:rsidR="002163B6" w:rsidRDefault="007A5FFD" w:rsidP="002163B6">
      <w:pPr>
        <w:tabs>
          <w:tab w:val="left" w:pos="1418"/>
        </w:tabs>
        <w:spacing w:line="276" w:lineRule="auto"/>
        <w:ind w:firstLine="709"/>
        <w:contextualSpacing/>
        <w:jc w:val="both"/>
        <w:rPr>
          <w:szCs w:val="28"/>
          <w:lang w:eastAsia="ar-SA"/>
        </w:rPr>
      </w:pPr>
      <w:r>
        <w:rPr>
          <w:spacing w:val="-4"/>
          <w:szCs w:val="28"/>
        </w:rPr>
        <w:t>б</w:t>
      </w:r>
      <w:r w:rsidR="001122AF" w:rsidRPr="00777D98">
        <w:rPr>
          <w:spacing w:val="-4"/>
          <w:szCs w:val="28"/>
        </w:rPr>
        <w:t xml:space="preserve">) </w:t>
      </w:r>
      <w:r w:rsidR="005D3C65" w:rsidRPr="00777D98">
        <w:rPr>
          <w:spacing w:val="-4"/>
          <w:szCs w:val="28"/>
        </w:rPr>
        <w:t xml:space="preserve">документы, указанные в </w:t>
      </w:r>
      <w:r w:rsidR="005D3C65" w:rsidRPr="00777D98">
        <w:rPr>
          <w:szCs w:val="28"/>
        </w:rPr>
        <w:t xml:space="preserve">подпункте «и» пункта </w:t>
      </w:r>
      <w:r w:rsidR="007C52C8" w:rsidRPr="00777D98">
        <w:rPr>
          <w:szCs w:val="28"/>
        </w:rPr>
        <w:t xml:space="preserve">19 </w:t>
      </w:r>
      <w:r w:rsidR="002163B6" w:rsidRPr="00777D98">
        <w:rPr>
          <w:szCs w:val="28"/>
          <w:lang w:val="x-none" w:eastAsia="ar-SA"/>
        </w:rPr>
        <w:t>Правил выпуска</w:t>
      </w:r>
      <w:r w:rsidR="002163B6" w:rsidRPr="00777D98">
        <w:rPr>
          <w:szCs w:val="28"/>
          <w:lang w:eastAsia="ar-SA"/>
        </w:rPr>
        <w:t xml:space="preserve"> </w:t>
      </w:r>
      <w:r w:rsidR="00853DEB">
        <w:rPr>
          <w:szCs w:val="28"/>
          <w:lang w:eastAsia="ar-SA"/>
        </w:rPr>
        <w:t xml:space="preserve">                   </w:t>
      </w:r>
      <w:r w:rsidR="002163B6" w:rsidRPr="00777D98">
        <w:rPr>
          <w:szCs w:val="28"/>
          <w:lang w:val="x-none" w:eastAsia="ar-SA"/>
        </w:rPr>
        <w:t>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w:t>
      </w:r>
      <w:r w:rsidR="002163B6" w:rsidRPr="00777D98">
        <w:rPr>
          <w:szCs w:val="28"/>
          <w:lang w:eastAsia="ar-SA"/>
        </w:rPr>
        <w:t xml:space="preserve"> </w:t>
      </w:r>
      <w:r w:rsidR="002163B6" w:rsidRPr="00777D98">
        <w:rPr>
          <w:szCs w:val="28"/>
          <w:lang w:val="x-none" w:eastAsia="ar-SA"/>
        </w:rPr>
        <w:t>и комфортным жильем и коммунальными услугами граждан Российской Федерации», утвержденны</w:t>
      </w:r>
      <w:r w:rsidR="002163B6" w:rsidRPr="00777D98">
        <w:rPr>
          <w:szCs w:val="28"/>
          <w:lang w:eastAsia="ar-SA"/>
        </w:rPr>
        <w:t>х</w:t>
      </w:r>
      <w:r w:rsidR="002163B6" w:rsidRPr="00777D98">
        <w:rPr>
          <w:szCs w:val="28"/>
          <w:lang w:val="x-none" w:eastAsia="ar-SA"/>
        </w:rPr>
        <w:t xml:space="preserve"> постановлением Правительства Российской Федерации от 21 марта 2006 г.</w:t>
      </w:r>
      <w:r w:rsidR="002163B6" w:rsidRPr="00777D98">
        <w:rPr>
          <w:szCs w:val="28"/>
          <w:lang w:eastAsia="ar-SA"/>
        </w:rPr>
        <w:t xml:space="preserve"> </w:t>
      </w:r>
      <w:r w:rsidR="002163B6" w:rsidRPr="00777D98">
        <w:rPr>
          <w:szCs w:val="28"/>
          <w:lang w:val="x-none" w:eastAsia="ar-SA"/>
        </w:rPr>
        <w:t>№ 153</w:t>
      </w:r>
      <w:r w:rsidR="002163B6" w:rsidRPr="00777D98">
        <w:rPr>
          <w:szCs w:val="28"/>
          <w:lang w:eastAsia="ar-SA"/>
        </w:rPr>
        <w:t xml:space="preserve"> </w:t>
      </w:r>
      <w:r w:rsidR="002163B6" w:rsidRPr="00777D98">
        <w:rPr>
          <w:szCs w:val="28"/>
          <w:lang w:val="x-none" w:eastAsia="ar-SA"/>
        </w:rPr>
        <w:t xml:space="preserve">«Об утверждении Правил выпуска </w:t>
      </w:r>
      <w:r w:rsidR="00853DEB">
        <w:rPr>
          <w:szCs w:val="28"/>
          <w:lang w:eastAsia="ar-SA"/>
        </w:rPr>
        <w:t xml:space="preserve">                      </w:t>
      </w:r>
      <w:r w:rsidR="002163B6" w:rsidRPr="00777D98">
        <w:rPr>
          <w:szCs w:val="28"/>
          <w:lang w:val="x-none" w:eastAsia="ar-SA"/>
        </w:rPr>
        <w:t xml:space="preserve">и реализации государственных жилищных сертификатов в рамках реализации ведомственной целевой программы </w:t>
      </w:r>
      <w:r w:rsidR="002163B6" w:rsidRPr="00777D98">
        <w:rPr>
          <w:szCs w:val="28"/>
          <w:lang w:eastAsia="ar-SA"/>
        </w:rPr>
        <w:t xml:space="preserve"> </w:t>
      </w:r>
      <w:r w:rsidR="002163B6" w:rsidRPr="00777D98">
        <w:rPr>
          <w:szCs w:val="28"/>
          <w:lang w:val="x-none" w:eastAsia="ar-SA"/>
        </w:rPr>
        <w:t>«Оказание государственной поддержки гражданам в обеспечении жильем</w:t>
      </w:r>
      <w:r w:rsidR="002163B6" w:rsidRPr="00777D98">
        <w:rPr>
          <w:szCs w:val="28"/>
          <w:lang w:eastAsia="ar-SA"/>
        </w:rPr>
        <w:t xml:space="preserve"> </w:t>
      </w:r>
      <w:r w:rsidR="002163B6" w:rsidRPr="00777D98">
        <w:rPr>
          <w:szCs w:val="28"/>
          <w:lang w:val="x-none" w:eastAsia="ar-SA"/>
        </w:rPr>
        <w:t>и оплате жилищно-коммунальных услуг» государственной программы Российской Федерации «Обеспечение доступным и комфортным жильем</w:t>
      </w:r>
      <w:r w:rsidR="002163B6" w:rsidRPr="00777D98">
        <w:rPr>
          <w:szCs w:val="28"/>
          <w:lang w:eastAsia="ar-SA"/>
        </w:rPr>
        <w:t xml:space="preserve"> </w:t>
      </w:r>
      <w:r w:rsidR="002163B6" w:rsidRPr="00777D98">
        <w:rPr>
          <w:szCs w:val="28"/>
          <w:lang w:val="x-none" w:eastAsia="ar-SA"/>
        </w:rPr>
        <w:t>и коммунальными услугами граждан Российской Федерации» (с изменениями) (далее – Правила выпуска и реализации сертификатов)</w:t>
      </w:r>
      <w:r>
        <w:rPr>
          <w:szCs w:val="28"/>
          <w:lang w:eastAsia="ar-SA"/>
        </w:rPr>
        <w:t>.</w:t>
      </w:r>
    </w:p>
    <w:p w:rsidR="006604FA" w:rsidRPr="00AF514F" w:rsidRDefault="000541F6" w:rsidP="00AF514F">
      <w:pPr>
        <w:tabs>
          <w:tab w:val="left" w:pos="993"/>
        </w:tabs>
        <w:ind w:firstLine="709"/>
        <w:jc w:val="both"/>
        <w:rPr>
          <w:rFonts w:eastAsia="Arial"/>
          <w:szCs w:val="28"/>
          <w:lang w:eastAsia="ar-SA"/>
        </w:rPr>
      </w:pPr>
      <w:r>
        <w:rPr>
          <w:szCs w:val="28"/>
        </w:rPr>
        <w:t xml:space="preserve">2.6.1.6. </w:t>
      </w:r>
      <w:r w:rsidRPr="00AF514F">
        <w:rPr>
          <w:szCs w:val="28"/>
        </w:rPr>
        <w:t xml:space="preserve">Для рассмотрения </w:t>
      </w:r>
      <w:r w:rsidRPr="00AF514F">
        <w:rPr>
          <w:szCs w:val="28"/>
          <w:lang w:val="x-none"/>
        </w:rPr>
        <w:t xml:space="preserve">Комиссией </w:t>
      </w:r>
      <w:r w:rsidRPr="00AF514F">
        <w:rPr>
          <w:szCs w:val="28"/>
        </w:rPr>
        <w:t xml:space="preserve">вопроса </w:t>
      </w:r>
      <w:r w:rsidR="00C95C32">
        <w:rPr>
          <w:szCs w:val="28"/>
        </w:rPr>
        <w:t xml:space="preserve">о </w:t>
      </w:r>
      <w:r w:rsidR="006604FA" w:rsidRPr="00AF514F">
        <w:rPr>
          <w:szCs w:val="28"/>
        </w:rPr>
        <w:t>включени</w:t>
      </w:r>
      <w:r w:rsidR="00C95C32">
        <w:rPr>
          <w:szCs w:val="28"/>
        </w:rPr>
        <w:t>и</w:t>
      </w:r>
      <w:r w:rsidR="006604FA" w:rsidRPr="00AF514F">
        <w:rPr>
          <w:szCs w:val="28"/>
        </w:rPr>
        <w:t xml:space="preserve"> заявителя </w:t>
      </w:r>
      <w:r w:rsidR="00853DEB">
        <w:rPr>
          <w:szCs w:val="28"/>
        </w:rPr>
        <w:t xml:space="preserve">                     </w:t>
      </w:r>
      <w:r w:rsidR="006604FA" w:rsidRPr="00AF514F">
        <w:rPr>
          <w:szCs w:val="28"/>
        </w:rPr>
        <w:t xml:space="preserve">в список граждан – участников ведомственной целевой программы </w:t>
      </w:r>
      <w:r w:rsidR="00853DEB">
        <w:rPr>
          <w:szCs w:val="28"/>
        </w:rPr>
        <w:t xml:space="preserve">                                </w:t>
      </w:r>
      <w:r w:rsidR="006604FA" w:rsidRPr="00AF514F">
        <w:rPr>
          <w:szCs w:val="28"/>
        </w:rPr>
        <w:t>в планируемом году:</w:t>
      </w:r>
    </w:p>
    <w:p w:rsidR="006604FA" w:rsidRPr="00AF514F" w:rsidRDefault="006604FA" w:rsidP="00AF514F">
      <w:pPr>
        <w:tabs>
          <w:tab w:val="left" w:pos="993"/>
        </w:tabs>
        <w:ind w:firstLine="709"/>
        <w:jc w:val="both"/>
        <w:rPr>
          <w:rFonts w:eastAsia="Arial"/>
          <w:szCs w:val="28"/>
          <w:lang w:eastAsia="ar-SA"/>
        </w:rPr>
      </w:pPr>
      <w:r w:rsidRPr="00AF514F">
        <w:rPr>
          <w:rFonts w:eastAsia="Arial"/>
          <w:szCs w:val="28"/>
          <w:lang w:eastAsia="ar-SA"/>
        </w:rPr>
        <w:t>заявление по форме согласно Приложению № 9 к административному регламенту.</w:t>
      </w:r>
    </w:p>
    <w:p w:rsidR="006604FA" w:rsidRPr="00AF514F" w:rsidRDefault="000541F6" w:rsidP="00AF514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2.6.1.7. </w:t>
      </w:r>
      <w:r w:rsidR="006604FA" w:rsidRPr="00AF514F">
        <w:rPr>
          <w:rFonts w:ascii="Times New Roman" w:hAnsi="Times New Roman" w:cs="Times New Roman"/>
          <w:sz w:val="28"/>
          <w:szCs w:val="28"/>
        </w:rPr>
        <w:t xml:space="preserve">Для рассмотрения Комиссией вопроса </w:t>
      </w:r>
      <w:r w:rsidR="00826255">
        <w:rPr>
          <w:rFonts w:ascii="Times New Roman" w:hAnsi="Times New Roman" w:cs="Times New Roman"/>
          <w:sz w:val="28"/>
          <w:szCs w:val="28"/>
        </w:rPr>
        <w:t xml:space="preserve">о </w:t>
      </w:r>
      <w:r w:rsidR="006604FA" w:rsidRPr="00AF514F">
        <w:rPr>
          <w:rFonts w:ascii="Times New Roman" w:hAnsi="Times New Roman" w:cs="Times New Roman"/>
          <w:sz w:val="28"/>
          <w:szCs w:val="28"/>
        </w:rPr>
        <w:t>сняти</w:t>
      </w:r>
      <w:r w:rsidR="00826255">
        <w:rPr>
          <w:rFonts w:ascii="Times New Roman" w:hAnsi="Times New Roman" w:cs="Times New Roman"/>
          <w:sz w:val="28"/>
          <w:szCs w:val="28"/>
        </w:rPr>
        <w:t>и</w:t>
      </w:r>
      <w:r w:rsidR="006604FA" w:rsidRPr="00AF514F">
        <w:rPr>
          <w:rFonts w:ascii="Times New Roman" w:hAnsi="Times New Roman" w:cs="Times New Roman"/>
          <w:sz w:val="28"/>
          <w:szCs w:val="28"/>
        </w:rPr>
        <w:t xml:space="preserve"> с учета заявителя </w:t>
      </w:r>
      <w:r w:rsidR="00853DEB">
        <w:rPr>
          <w:rFonts w:ascii="Times New Roman" w:hAnsi="Times New Roman" w:cs="Times New Roman"/>
          <w:sz w:val="28"/>
          <w:szCs w:val="28"/>
        </w:rPr>
        <w:t xml:space="preserve">                </w:t>
      </w:r>
      <w:r w:rsidR="006604FA" w:rsidRPr="00AF514F">
        <w:rPr>
          <w:rFonts w:ascii="Times New Roman" w:hAnsi="Times New Roman" w:cs="Times New Roman"/>
          <w:sz w:val="28"/>
          <w:szCs w:val="28"/>
        </w:rPr>
        <w:t xml:space="preserve">и членов </w:t>
      </w:r>
      <w:r w:rsidR="00826255">
        <w:rPr>
          <w:rFonts w:ascii="Times New Roman" w:hAnsi="Times New Roman" w:cs="Times New Roman"/>
          <w:sz w:val="28"/>
          <w:szCs w:val="28"/>
        </w:rPr>
        <w:t xml:space="preserve">его </w:t>
      </w:r>
      <w:r w:rsidR="006604FA" w:rsidRPr="00AF514F">
        <w:rPr>
          <w:rFonts w:ascii="Times New Roman" w:hAnsi="Times New Roman" w:cs="Times New Roman"/>
          <w:sz w:val="28"/>
          <w:szCs w:val="28"/>
        </w:rPr>
        <w:t>семьи:</w:t>
      </w:r>
    </w:p>
    <w:p w:rsidR="006604FA" w:rsidRPr="00AF514F" w:rsidRDefault="006604FA" w:rsidP="00AF514F">
      <w:pPr>
        <w:tabs>
          <w:tab w:val="left" w:pos="993"/>
        </w:tabs>
        <w:ind w:firstLine="709"/>
        <w:jc w:val="both"/>
        <w:rPr>
          <w:szCs w:val="28"/>
        </w:rPr>
      </w:pPr>
      <w:r w:rsidRPr="00AF514F">
        <w:rPr>
          <w:szCs w:val="28"/>
        </w:rPr>
        <w:t xml:space="preserve">заявление по форме согласно </w:t>
      </w:r>
      <w:r w:rsidR="00514C99" w:rsidRPr="00AF514F">
        <w:rPr>
          <w:szCs w:val="28"/>
        </w:rPr>
        <w:t xml:space="preserve">Приложению № </w:t>
      </w:r>
      <w:r w:rsidR="00514C99">
        <w:rPr>
          <w:szCs w:val="28"/>
        </w:rPr>
        <w:t>10</w:t>
      </w:r>
      <w:r w:rsidR="00514C99" w:rsidRPr="00AF514F">
        <w:rPr>
          <w:szCs w:val="28"/>
        </w:rPr>
        <w:t xml:space="preserve"> к </w:t>
      </w:r>
      <w:r w:rsidR="00514C99" w:rsidRPr="00ED21C4">
        <w:rPr>
          <w:szCs w:val="28"/>
        </w:rPr>
        <w:t>Положению</w:t>
      </w:r>
      <w:r w:rsidR="00514C99">
        <w:rPr>
          <w:szCs w:val="28"/>
        </w:rPr>
        <w:t xml:space="preserve"> о порядке учета</w:t>
      </w:r>
      <w:r w:rsidR="00826255">
        <w:rPr>
          <w:szCs w:val="28"/>
        </w:rPr>
        <w:t>.</w:t>
      </w:r>
    </w:p>
    <w:p w:rsidR="00826255" w:rsidRPr="00AF514F" w:rsidRDefault="00826255" w:rsidP="0082625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2.6.1.8. </w:t>
      </w:r>
      <w:r w:rsidRPr="00AF514F">
        <w:rPr>
          <w:rFonts w:ascii="Times New Roman" w:hAnsi="Times New Roman" w:cs="Times New Roman"/>
          <w:sz w:val="28"/>
          <w:szCs w:val="28"/>
        </w:rPr>
        <w:t xml:space="preserve">Для рассмотрения Комиссией вопроса </w:t>
      </w:r>
      <w:r>
        <w:rPr>
          <w:rFonts w:ascii="Times New Roman" w:hAnsi="Times New Roman" w:cs="Times New Roman"/>
          <w:sz w:val="28"/>
          <w:szCs w:val="28"/>
        </w:rPr>
        <w:t xml:space="preserve">о </w:t>
      </w:r>
      <w:r w:rsidRPr="00AF514F">
        <w:rPr>
          <w:rFonts w:ascii="Times New Roman" w:hAnsi="Times New Roman" w:cs="Times New Roman"/>
          <w:sz w:val="28"/>
          <w:szCs w:val="28"/>
        </w:rPr>
        <w:t>сняти</w:t>
      </w:r>
      <w:r>
        <w:rPr>
          <w:rFonts w:ascii="Times New Roman" w:hAnsi="Times New Roman" w:cs="Times New Roman"/>
          <w:sz w:val="28"/>
          <w:szCs w:val="28"/>
        </w:rPr>
        <w:t>и</w:t>
      </w:r>
      <w:r w:rsidRPr="00AF514F">
        <w:rPr>
          <w:rFonts w:ascii="Times New Roman" w:hAnsi="Times New Roman" w:cs="Times New Roman"/>
          <w:sz w:val="28"/>
          <w:szCs w:val="28"/>
        </w:rPr>
        <w:t xml:space="preserve"> с учета </w:t>
      </w:r>
      <w:r>
        <w:rPr>
          <w:rFonts w:ascii="Times New Roman" w:hAnsi="Times New Roman" w:cs="Times New Roman"/>
          <w:sz w:val="28"/>
          <w:szCs w:val="28"/>
        </w:rPr>
        <w:t xml:space="preserve">                </w:t>
      </w:r>
      <w:r w:rsidRPr="00AF514F">
        <w:rPr>
          <w:rFonts w:ascii="Times New Roman" w:hAnsi="Times New Roman" w:cs="Times New Roman"/>
          <w:sz w:val="28"/>
          <w:szCs w:val="28"/>
        </w:rPr>
        <w:t>членов семьи</w:t>
      </w:r>
      <w:r w:rsidRPr="00826255">
        <w:rPr>
          <w:rFonts w:ascii="Times New Roman" w:hAnsi="Times New Roman" w:cs="Times New Roman"/>
          <w:sz w:val="28"/>
          <w:szCs w:val="28"/>
        </w:rPr>
        <w:t xml:space="preserve"> </w:t>
      </w:r>
      <w:r w:rsidRPr="00AF514F">
        <w:rPr>
          <w:rFonts w:ascii="Times New Roman" w:hAnsi="Times New Roman" w:cs="Times New Roman"/>
          <w:sz w:val="28"/>
          <w:szCs w:val="28"/>
        </w:rPr>
        <w:t>заявителя:</w:t>
      </w:r>
    </w:p>
    <w:p w:rsidR="00826255" w:rsidRPr="00AF514F" w:rsidRDefault="00826255" w:rsidP="00826255">
      <w:pPr>
        <w:tabs>
          <w:tab w:val="left" w:pos="993"/>
        </w:tabs>
        <w:ind w:firstLine="709"/>
        <w:jc w:val="both"/>
        <w:rPr>
          <w:szCs w:val="28"/>
        </w:rPr>
      </w:pPr>
      <w:r w:rsidRPr="00AF514F">
        <w:rPr>
          <w:szCs w:val="28"/>
        </w:rPr>
        <w:t xml:space="preserve">заявление по форме согласно Приложению № </w:t>
      </w:r>
      <w:r>
        <w:rPr>
          <w:szCs w:val="28"/>
        </w:rPr>
        <w:t>11</w:t>
      </w:r>
      <w:r w:rsidRPr="00AF514F">
        <w:rPr>
          <w:szCs w:val="28"/>
        </w:rPr>
        <w:t xml:space="preserve"> к </w:t>
      </w:r>
      <w:r w:rsidRPr="00ED21C4">
        <w:rPr>
          <w:szCs w:val="28"/>
        </w:rPr>
        <w:t>Положению</w:t>
      </w:r>
      <w:r>
        <w:rPr>
          <w:szCs w:val="28"/>
        </w:rPr>
        <w:t xml:space="preserve"> о порядке учета</w:t>
      </w:r>
      <w:r w:rsidRPr="00AF514F">
        <w:rPr>
          <w:szCs w:val="28"/>
        </w:rPr>
        <w:t>.</w:t>
      </w:r>
    </w:p>
    <w:p w:rsidR="006604FA" w:rsidRPr="00AF514F" w:rsidRDefault="00514C99" w:rsidP="00AF514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2.6.1.</w:t>
      </w:r>
      <w:r w:rsidR="003578C3">
        <w:rPr>
          <w:rFonts w:ascii="Times New Roman" w:hAnsi="Times New Roman" w:cs="Times New Roman"/>
          <w:sz w:val="28"/>
          <w:szCs w:val="28"/>
        </w:rPr>
        <w:t>9</w:t>
      </w:r>
      <w:r>
        <w:rPr>
          <w:rFonts w:ascii="Times New Roman" w:hAnsi="Times New Roman" w:cs="Times New Roman"/>
          <w:sz w:val="28"/>
          <w:szCs w:val="28"/>
        </w:rPr>
        <w:t xml:space="preserve">. </w:t>
      </w:r>
      <w:r w:rsidR="006604FA" w:rsidRPr="00AF514F">
        <w:rPr>
          <w:rFonts w:ascii="Times New Roman" w:hAnsi="Times New Roman" w:cs="Times New Roman"/>
          <w:sz w:val="28"/>
          <w:szCs w:val="28"/>
        </w:rPr>
        <w:t>Для рассмотрения Комиссией вопроса о сохранении очередности                  за членом семьи умершего гражданина:</w:t>
      </w:r>
    </w:p>
    <w:p w:rsidR="006604FA" w:rsidRPr="00AF514F" w:rsidRDefault="007A5FFD" w:rsidP="00AF514F">
      <w:pPr>
        <w:tabs>
          <w:tab w:val="left" w:pos="993"/>
        </w:tabs>
        <w:ind w:firstLine="709"/>
        <w:jc w:val="both"/>
        <w:rPr>
          <w:szCs w:val="28"/>
        </w:rPr>
      </w:pPr>
      <w:r>
        <w:rPr>
          <w:szCs w:val="28"/>
        </w:rPr>
        <w:t xml:space="preserve">а) </w:t>
      </w:r>
      <w:r w:rsidR="006604FA" w:rsidRPr="00AF514F">
        <w:rPr>
          <w:szCs w:val="28"/>
        </w:rPr>
        <w:t xml:space="preserve">заявление по форме согласно Приложению № </w:t>
      </w:r>
      <w:r w:rsidR="00514C99">
        <w:rPr>
          <w:szCs w:val="28"/>
        </w:rPr>
        <w:t>1</w:t>
      </w:r>
      <w:r w:rsidR="006604FA" w:rsidRPr="00AF514F">
        <w:rPr>
          <w:szCs w:val="28"/>
        </w:rPr>
        <w:t xml:space="preserve"> </w:t>
      </w:r>
      <w:r w:rsidR="00514C99" w:rsidRPr="00AF514F">
        <w:rPr>
          <w:szCs w:val="28"/>
        </w:rPr>
        <w:t xml:space="preserve">к </w:t>
      </w:r>
      <w:r w:rsidR="00514C99" w:rsidRPr="00ED21C4">
        <w:rPr>
          <w:szCs w:val="28"/>
        </w:rPr>
        <w:t>Положению</w:t>
      </w:r>
      <w:r w:rsidR="00514C99">
        <w:rPr>
          <w:szCs w:val="28"/>
        </w:rPr>
        <w:t xml:space="preserve"> </w:t>
      </w:r>
      <w:r w:rsidR="00853DEB">
        <w:rPr>
          <w:szCs w:val="28"/>
        </w:rPr>
        <w:t xml:space="preserve">                         </w:t>
      </w:r>
      <w:r w:rsidR="00514C99">
        <w:rPr>
          <w:szCs w:val="28"/>
        </w:rPr>
        <w:t>о порядке учета</w:t>
      </w:r>
      <w:r w:rsidR="006604FA" w:rsidRPr="00AF514F">
        <w:rPr>
          <w:szCs w:val="28"/>
        </w:rPr>
        <w:t>;</w:t>
      </w:r>
    </w:p>
    <w:p w:rsidR="006604FA" w:rsidRPr="00AF514F" w:rsidRDefault="007A5FFD" w:rsidP="00AF514F">
      <w:pPr>
        <w:tabs>
          <w:tab w:val="left" w:pos="993"/>
        </w:tabs>
        <w:ind w:firstLine="709"/>
        <w:jc w:val="both"/>
        <w:rPr>
          <w:szCs w:val="28"/>
        </w:rPr>
      </w:pPr>
      <w:r>
        <w:rPr>
          <w:szCs w:val="28"/>
        </w:rPr>
        <w:t xml:space="preserve">б) </w:t>
      </w:r>
      <w:r w:rsidR="006604FA" w:rsidRPr="00AF514F">
        <w:rPr>
          <w:szCs w:val="28"/>
        </w:rPr>
        <w:t>копию свидетельства о смерти.</w:t>
      </w:r>
    </w:p>
    <w:p w:rsidR="006604FA" w:rsidRPr="00AF514F" w:rsidRDefault="006604FA" w:rsidP="00AF514F">
      <w:pPr>
        <w:ind w:firstLine="709"/>
        <w:jc w:val="both"/>
        <w:rPr>
          <w:szCs w:val="28"/>
        </w:rPr>
      </w:pPr>
      <w:r w:rsidRPr="00AF514F">
        <w:rPr>
          <w:szCs w:val="28"/>
        </w:rPr>
        <w:t>Копии документов представляются с предъявлением их подлинников или заверен</w:t>
      </w:r>
      <w:r w:rsidR="00997673">
        <w:rPr>
          <w:szCs w:val="28"/>
        </w:rPr>
        <w:t>н</w:t>
      </w:r>
      <w:r w:rsidRPr="00AF514F">
        <w:rPr>
          <w:szCs w:val="28"/>
        </w:rPr>
        <w:t>ы</w:t>
      </w:r>
      <w:r w:rsidR="00997673">
        <w:rPr>
          <w:szCs w:val="28"/>
        </w:rPr>
        <w:t>е</w:t>
      </w:r>
      <w:r w:rsidRPr="00AF514F">
        <w:rPr>
          <w:szCs w:val="28"/>
        </w:rPr>
        <w:t xml:space="preserve"> в установленном законодательством Российской Федерации порядке.</w:t>
      </w:r>
      <w:r w:rsidR="00514C99">
        <w:rPr>
          <w:szCs w:val="28"/>
        </w:rPr>
        <w:t>».</w:t>
      </w:r>
    </w:p>
    <w:p w:rsidR="00514C99" w:rsidRDefault="00D77ABA" w:rsidP="00CC3A02">
      <w:pPr>
        <w:shd w:val="clear" w:color="auto" w:fill="FFFFFF"/>
        <w:tabs>
          <w:tab w:val="left" w:pos="993"/>
        </w:tabs>
        <w:spacing w:line="276" w:lineRule="auto"/>
        <w:ind w:right="11" w:firstLine="709"/>
        <w:jc w:val="both"/>
        <w:rPr>
          <w:szCs w:val="28"/>
        </w:rPr>
      </w:pPr>
      <w:r>
        <w:rPr>
          <w:szCs w:val="28"/>
        </w:rPr>
        <w:t>1.</w:t>
      </w:r>
      <w:r w:rsidR="003A173D">
        <w:rPr>
          <w:szCs w:val="28"/>
        </w:rPr>
        <w:t>3</w:t>
      </w:r>
      <w:r>
        <w:rPr>
          <w:szCs w:val="28"/>
        </w:rPr>
        <w:t>.</w:t>
      </w:r>
      <w:r w:rsidR="006D0F04">
        <w:rPr>
          <w:szCs w:val="28"/>
        </w:rPr>
        <w:t>2.</w:t>
      </w:r>
      <w:r w:rsidR="00C95C32">
        <w:rPr>
          <w:szCs w:val="28"/>
        </w:rPr>
        <w:t>4</w:t>
      </w:r>
      <w:r>
        <w:rPr>
          <w:szCs w:val="28"/>
        </w:rPr>
        <w:t>. Абзац десятый подпункта 2.6.3 п</w:t>
      </w:r>
      <w:r w:rsidRPr="00663528">
        <w:rPr>
          <w:szCs w:val="28"/>
        </w:rPr>
        <w:t>ункт</w:t>
      </w:r>
      <w:r>
        <w:rPr>
          <w:szCs w:val="28"/>
        </w:rPr>
        <w:t>а</w:t>
      </w:r>
      <w:r w:rsidRPr="00663528">
        <w:rPr>
          <w:szCs w:val="28"/>
        </w:rPr>
        <w:t xml:space="preserve"> </w:t>
      </w:r>
      <w:r>
        <w:rPr>
          <w:szCs w:val="28"/>
        </w:rPr>
        <w:t>2</w:t>
      </w:r>
      <w:r w:rsidRPr="00663528">
        <w:rPr>
          <w:szCs w:val="28"/>
        </w:rPr>
        <w:t>.</w:t>
      </w:r>
      <w:r>
        <w:rPr>
          <w:szCs w:val="28"/>
        </w:rPr>
        <w:t>6</w:t>
      </w:r>
      <w:r w:rsidRPr="00663528">
        <w:rPr>
          <w:szCs w:val="28"/>
        </w:rPr>
        <w:t xml:space="preserve"> </w:t>
      </w:r>
      <w:r>
        <w:rPr>
          <w:szCs w:val="28"/>
        </w:rPr>
        <w:t>исключить</w:t>
      </w:r>
      <w:r w:rsidR="00514C99" w:rsidRPr="00514C99">
        <w:rPr>
          <w:szCs w:val="28"/>
        </w:rPr>
        <w:t>.</w:t>
      </w:r>
    </w:p>
    <w:p w:rsidR="00DB2924" w:rsidRPr="00AB3A8D" w:rsidRDefault="00DB2924" w:rsidP="00DB2924">
      <w:pPr>
        <w:shd w:val="clear" w:color="auto" w:fill="FFFFFF"/>
        <w:tabs>
          <w:tab w:val="left" w:pos="993"/>
        </w:tabs>
        <w:spacing w:line="276" w:lineRule="auto"/>
        <w:ind w:right="11" w:firstLine="709"/>
        <w:jc w:val="both"/>
        <w:rPr>
          <w:szCs w:val="28"/>
        </w:rPr>
      </w:pPr>
      <w:r>
        <w:rPr>
          <w:szCs w:val="28"/>
        </w:rPr>
        <w:t>1.</w:t>
      </w:r>
      <w:r w:rsidR="003A173D">
        <w:rPr>
          <w:szCs w:val="28"/>
        </w:rPr>
        <w:t>3</w:t>
      </w:r>
      <w:r>
        <w:rPr>
          <w:szCs w:val="28"/>
        </w:rPr>
        <w:t>.</w:t>
      </w:r>
      <w:r w:rsidR="006D0F04">
        <w:rPr>
          <w:szCs w:val="28"/>
        </w:rPr>
        <w:t>2.</w:t>
      </w:r>
      <w:r w:rsidR="00C95C32">
        <w:rPr>
          <w:szCs w:val="28"/>
        </w:rPr>
        <w:t>5</w:t>
      </w:r>
      <w:r>
        <w:rPr>
          <w:szCs w:val="28"/>
        </w:rPr>
        <w:t>. Подпункт</w:t>
      </w:r>
      <w:r w:rsidR="006C1CBB">
        <w:rPr>
          <w:szCs w:val="28"/>
        </w:rPr>
        <w:t>ы</w:t>
      </w:r>
      <w:r>
        <w:rPr>
          <w:szCs w:val="28"/>
        </w:rPr>
        <w:t xml:space="preserve"> 2.7.1 </w:t>
      </w:r>
      <w:r w:rsidR="006C1CBB">
        <w:rPr>
          <w:szCs w:val="28"/>
        </w:rPr>
        <w:t xml:space="preserve">и 2.7.2 </w:t>
      </w:r>
      <w:r>
        <w:rPr>
          <w:szCs w:val="28"/>
        </w:rPr>
        <w:t>п</w:t>
      </w:r>
      <w:r w:rsidRPr="00663528">
        <w:rPr>
          <w:szCs w:val="28"/>
        </w:rPr>
        <w:t>ункт</w:t>
      </w:r>
      <w:r>
        <w:rPr>
          <w:szCs w:val="28"/>
        </w:rPr>
        <w:t>а</w:t>
      </w:r>
      <w:r w:rsidRPr="00663528">
        <w:rPr>
          <w:szCs w:val="28"/>
        </w:rPr>
        <w:t xml:space="preserve"> </w:t>
      </w:r>
      <w:r>
        <w:rPr>
          <w:szCs w:val="28"/>
        </w:rPr>
        <w:t>2</w:t>
      </w:r>
      <w:r w:rsidRPr="00663528">
        <w:rPr>
          <w:szCs w:val="28"/>
        </w:rPr>
        <w:t>.</w:t>
      </w:r>
      <w:r>
        <w:rPr>
          <w:szCs w:val="28"/>
        </w:rPr>
        <w:t>7</w:t>
      </w:r>
      <w:r w:rsidRPr="00663528">
        <w:rPr>
          <w:szCs w:val="28"/>
        </w:rPr>
        <w:t xml:space="preserve"> </w:t>
      </w:r>
      <w:r>
        <w:rPr>
          <w:szCs w:val="28"/>
        </w:rPr>
        <w:t xml:space="preserve">изложить в </w:t>
      </w:r>
      <w:r w:rsidRPr="00AB3A8D">
        <w:rPr>
          <w:szCs w:val="28"/>
        </w:rPr>
        <w:t>следующ</w:t>
      </w:r>
      <w:r>
        <w:rPr>
          <w:szCs w:val="28"/>
        </w:rPr>
        <w:t>ей редакции</w:t>
      </w:r>
      <w:r w:rsidRPr="00AB3A8D">
        <w:rPr>
          <w:szCs w:val="28"/>
        </w:rPr>
        <w:t>:</w:t>
      </w:r>
    </w:p>
    <w:p w:rsidR="00DB2924" w:rsidRPr="002C4919" w:rsidRDefault="000D5664" w:rsidP="00DB2924">
      <w:pPr>
        <w:pStyle w:val="af5"/>
        <w:tabs>
          <w:tab w:val="left" w:pos="1701"/>
        </w:tabs>
        <w:spacing w:after="0" w:line="240" w:lineRule="auto"/>
        <w:ind w:left="0" w:firstLine="709"/>
        <w:jc w:val="both"/>
        <w:rPr>
          <w:rFonts w:ascii="Times New Roman" w:hAnsi="Times New Roman"/>
          <w:sz w:val="28"/>
          <w:szCs w:val="28"/>
        </w:rPr>
      </w:pPr>
      <w:r>
        <w:rPr>
          <w:rFonts w:ascii="Times New Roman" w:hAnsi="Times New Roman"/>
          <w:sz w:val="28"/>
          <w:szCs w:val="28"/>
          <w:lang w:val="ru-RU"/>
        </w:rPr>
        <w:t>«</w:t>
      </w:r>
      <w:r w:rsidR="00DB2924" w:rsidRPr="002C4919">
        <w:rPr>
          <w:rFonts w:ascii="Times New Roman" w:hAnsi="Times New Roman"/>
          <w:sz w:val="28"/>
          <w:szCs w:val="28"/>
        </w:rPr>
        <w:t>2.7.1. К документам и информации, необходимым для предоставления государственной услуги, которые находятся в распоряжении участников информационного обмена</w:t>
      </w:r>
      <w:r w:rsidR="00DB2924" w:rsidRPr="002C4919">
        <w:rPr>
          <w:rFonts w:ascii="Times New Roman" w:hAnsi="Times New Roman"/>
          <w:sz w:val="28"/>
          <w:szCs w:val="28"/>
          <w:lang w:val="ru-RU"/>
        </w:rPr>
        <w:t>,</w:t>
      </w:r>
      <w:r w:rsidR="00DB2924" w:rsidRPr="002C4919">
        <w:rPr>
          <w:rFonts w:ascii="Times New Roman" w:hAnsi="Times New Roman"/>
          <w:sz w:val="28"/>
          <w:szCs w:val="28"/>
        </w:rPr>
        <w:t xml:space="preserve"> относятся:</w:t>
      </w:r>
    </w:p>
    <w:p w:rsidR="00DB2924" w:rsidRDefault="00DB2924" w:rsidP="00DB2924">
      <w:pPr>
        <w:numPr>
          <w:ilvl w:val="0"/>
          <w:numId w:val="8"/>
        </w:numPr>
        <w:tabs>
          <w:tab w:val="left" w:pos="993"/>
          <w:tab w:val="left" w:pos="1276"/>
        </w:tabs>
        <w:suppressAutoHyphens w:val="0"/>
        <w:ind w:left="0" w:firstLine="709"/>
        <w:jc w:val="both"/>
        <w:rPr>
          <w:szCs w:val="28"/>
        </w:rPr>
      </w:pPr>
      <w:r w:rsidRPr="002C4919">
        <w:rPr>
          <w:szCs w:val="28"/>
        </w:rPr>
        <w:t xml:space="preserve">документ, содержащий сведения о регистрации членов семьи по месту жительства в жилом помещении совместно с заявителем на территории города Байконур или заверенная копия поквартирной карточки жилого помещения, содержащая сведения о регистрации членов семьи по месту жительства </w:t>
      </w:r>
      <w:r w:rsidR="00853DEB">
        <w:rPr>
          <w:szCs w:val="28"/>
        </w:rPr>
        <w:t xml:space="preserve">                         </w:t>
      </w:r>
      <w:r w:rsidRPr="002C4919">
        <w:rPr>
          <w:szCs w:val="28"/>
        </w:rPr>
        <w:t>в жилом помещении совместно с заявителем;</w:t>
      </w:r>
    </w:p>
    <w:p w:rsidR="00DB2924" w:rsidRDefault="00DB2924" w:rsidP="00DB2924">
      <w:pPr>
        <w:numPr>
          <w:ilvl w:val="0"/>
          <w:numId w:val="8"/>
        </w:numPr>
        <w:tabs>
          <w:tab w:val="left" w:pos="993"/>
          <w:tab w:val="left" w:pos="1276"/>
        </w:tabs>
        <w:suppressAutoHyphens w:val="0"/>
        <w:ind w:left="0" w:firstLine="709"/>
        <w:jc w:val="both"/>
        <w:rPr>
          <w:szCs w:val="28"/>
        </w:rPr>
      </w:pPr>
      <w:r w:rsidRPr="002C4919">
        <w:rPr>
          <w:szCs w:val="28"/>
        </w:rPr>
        <w:t xml:space="preserve">выписки из </w:t>
      </w:r>
      <w:r w:rsidR="000D5664">
        <w:rPr>
          <w:szCs w:val="28"/>
        </w:rPr>
        <w:t>ЕГРН</w:t>
      </w:r>
      <w:r w:rsidRPr="002C4919">
        <w:rPr>
          <w:szCs w:val="28"/>
        </w:rPr>
        <w:t xml:space="preserve"> о правах заявителя и </w:t>
      </w:r>
      <w:r w:rsidR="00FA4AC4">
        <w:rPr>
          <w:szCs w:val="28"/>
        </w:rPr>
        <w:t xml:space="preserve">(или) </w:t>
      </w:r>
      <w:r w:rsidRPr="002C4919">
        <w:rPr>
          <w:szCs w:val="28"/>
        </w:rPr>
        <w:t xml:space="preserve">членов его семьи </w:t>
      </w:r>
      <w:r w:rsidR="00C06203">
        <w:rPr>
          <w:szCs w:val="28"/>
        </w:rPr>
        <w:t xml:space="preserve">            </w:t>
      </w:r>
      <w:r w:rsidRPr="002C4919">
        <w:rPr>
          <w:szCs w:val="28"/>
        </w:rPr>
        <w:t>на имеющиеся или имевшиеся у них права на жилые помещения</w:t>
      </w:r>
      <w:r>
        <w:rPr>
          <w:szCs w:val="28"/>
        </w:rPr>
        <w:t>.</w:t>
      </w:r>
    </w:p>
    <w:p w:rsidR="000D5664" w:rsidRDefault="000D5664" w:rsidP="000D5664">
      <w:pPr>
        <w:pStyle w:val="a7"/>
        <w:shd w:val="clear" w:color="auto" w:fill="FFFFFF"/>
        <w:spacing w:after="0"/>
        <w:ind w:firstLine="709"/>
        <w:jc w:val="both"/>
        <w:rPr>
          <w:szCs w:val="28"/>
        </w:rPr>
      </w:pPr>
      <w:r w:rsidRPr="006F3904">
        <w:rPr>
          <w:szCs w:val="28"/>
        </w:rPr>
        <w:t>Документы, указанные в настоящем подпункте административного регламента, запрашиваются Отделом в рамках межведомственного информационного взаимодействия в соответствии с пунктом 3.3 административного регламента.</w:t>
      </w:r>
    </w:p>
    <w:p w:rsidR="006C1CBB" w:rsidRPr="000C0724" w:rsidRDefault="006C1CBB" w:rsidP="006C1CBB">
      <w:pPr>
        <w:pStyle w:val="a7"/>
        <w:shd w:val="clear" w:color="auto" w:fill="FFFFFF"/>
        <w:spacing w:after="0"/>
        <w:ind w:firstLine="709"/>
        <w:jc w:val="both"/>
        <w:rPr>
          <w:szCs w:val="28"/>
        </w:rPr>
      </w:pPr>
      <w:r>
        <w:rPr>
          <w:szCs w:val="28"/>
        </w:rPr>
        <w:t xml:space="preserve">2.7.2. </w:t>
      </w:r>
      <w:r w:rsidRPr="002C4919">
        <w:rPr>
          <w:szCs w:val="28"/>
        </w:rPr>
        <w:t xml:space="preserve">В случае принятия заявителем решения о предоставлении по собственной инициативе документов, указанных в подпункте 2.7.1 пункта 2.7 административного регламента, данные документы представляются </w:t>
      </w:r>
      <w:r w:rsidR="00853DEB">
        <w:rPr>
          <w:szCs w:val="28"/>
        </w:rPr>
        <w:t xml:space="preserve">                      </w:t>
      </w:r>
      <w:r w:rsidRPr="002C4919">
        <w:rPr>
          <w:szCs w:val="28"/>
        </w:rPr>
        <w:t xml:space="preserve">в </w:t>
      </w:r>
      <w:r w:rsidRPr="000C0724">
        <w:rPr>
          <w:szCs w:val="28"/>
        </w:rPr>
        <w:t xml:space="preserve">комплекте с документами, предусмотренными пунктом 2.6 административного регламента. </w:t>
      </w:r>
    </w:p>
    <w:p w:rsidR="006C1CBB" w:rsidRPr="000C0724" w:rsidRDefault="006C1CBB" w:rsidP="000C0724">
      <w:pPr>
        <w:shd w:val="clear" w:color="auto" w:fill="FFFFFF"/>
        <w:spacing w:line="276" w:lineRule="auto"/>
        <w:ind w:firstLine="720"/>
        <w:jc w:val="both"/>
        <w:rPr>
          <w:bCs/>
          <w:szCs w:val="28"/>
          <w:shd w:val="clear" w:color="auto" w:fill="FFFFFF"/>
        </w:rPr>
      </w:pPr>
      <w:r w:rsidRPr="000C0724">
        <w:rPr>
          <w:bCs/>
          <w:szCs w:val="28"/>
          <w:shd w:val="clear" w:color="auto" w:fill="FFFFFF"/>
        </w:rPr>
        <w:t>Способы получения заявителями документов, указанных в подпункте 2.7.1 пункта 2.7 административного регламента:</w:t>
      </w:r>
    </w:p>
    <w:p w:rsidR="006C1CBB" w:rsidRPr="000C0724" w:rsidRDefault="006C1CBB" w:rsidP="000C0724">
      <w:pPr>
        <w:pStyle w:val="11"/>
        <w:numPr>
          <w:ilvl w:val="0"/>
          <w:numId w:val="0"/>
        </w:numPr>
        <w:tabs>
          <w:tab w:val="left" w:pos="708"/>
        </w:tabs>
        <w:spacing w:line="276" w:lineRule="auto"/>
        <w:ind w:firstLine="709"/>
        <w:rPr>
          <w:rFonts w:ascii="Times New Roman" w:hAnsi="Times New Roman"/>
          <w:lang w:val="ru-RU" w:eastAsia="en-US"/>
        </w:rPr>
      </w:pPr>
      <w:r w:rsidRPr="000C0724">
        <w:rPr>
          <w:rFonts w:ascii="Times New Roman" w:hAnsi="Times New Roman"/>
          <w:lang w:val="ru-RU" w:eastAsia="en-US"/>
        </w:rPr>
        <w:t>документы, указанные в подпункте «а», оформляются и выдаются заявителям на основании запросов, направленных заявителями соответственно     в адрес ОВМ УМВД России на комплексе «Байконур» или ЖЭУ № 1-5 ГУПЖХ;</w:t>
      </w:r>
    </w:p>
    <w:p w:rsidR="006C1CBB" w:rsidRPr="000C0724" w:rsidRDefault="006C1CBB" w:rsidP="000C0724">
      <w:pPr>
        <w:tabs>
          <w:tab w:val="left" w:pos="567"/>
        </w:tabs>
        <w:adjustRightInd w:val="0"/>
        <w:spacing w:line="276" w:lineRule="auto"/>
        <w:ind w:firstLine="709"/>
        <w:jc w:val="both"/>
        <w:rPr>
          <w:szCs w:val="28"/>
        </w:rPr>
      </w:pPr>
      <w:r w:rsidRPr="000C0724">
        <w:rPr>
          <w:szCs w:val="28"/>
        </w:rPr>
        <w:t xml:space="preserve">документы, указанные в подпункте «б», заявитель и члены его семьи могут получить, обратившись с запросом по форме согласно приложению № 3                к Порядку предоставления сведений, содержащихся в Едином государственном реестре недвижимости, утвержденному приказом Федеральной службы государственной регистрации, кадастра и картографии от 08 апреля  2021 г. </w:t>
      </w:r>
      <w:r w:rsidR="00853DEB">
        <w:rPr>
          <w:szCs w:val="28"/>
        </w:rPr>
        <w:t xml:space="preserve">                </w:t>
      </w:r>
      <w:r w:rsidRPr="000C0724">
        <w:rPr>
          <w:szCs w:val="28"/>
        </w:rPr>
        <w:t>№ П/0149 (с изменениями).</w:t>
      </w:r>
    </w:p>
    <w:p w:rsidR="006C1CBB" w:rsidRPr="000C0724" w:rsidRDefault="006C1CBB" w:rsidP="000C0724">
      <w:pPr>
        <w:pStyle w:val="11"/>
        <w:numPr>
          <w:ilvl w:val="0"/>
          <w:numId w:val="0"/>
        </w:numPr>
        <w:tabs>
          <w:tab w:val="left" w:pos="708"/>
        </w:tabs>
        <w:spacing w:line="276" w:lineRule="auto"/>
        <w:ind w:firstLine="709"/>
        <w:rPr>
          <w:rFonts w:ascii="Times New Roman" w:hAnsi="Times New Roman"/>
          <w:lang w:val="ru-RU" w:eastAsia="zh-CN"/>
        </w:rPr>
      </w:pPr>
      <w:r w:rsidRPr="000C0724">
        <w:rPr>
          <w:rFonts w:ascii="Times New Roman" w:hAnsi="Times New Roman"/>
          <w:lang w:eastAsia="zh-CN"/>
        </w:rPr>
        <w:t xml:space="preserve">Указанный запрос может быть представлен в орган регистрации прав          </w:t>
      </w:r>
      <w:r w:rsidRPr="000C0724">
        <w:rPr>
          <w:rFonts w:ascii="Times New Roman" w:hAnsi="Times New Roman"/>
          <w:lang w:val="ru-RU" w:eastAsia="zh-CN"/>
        </w:rPr>
        <w:t xml:space="preserve"> </w:t>
      </w:r>
      <w:r w:rsidRPr="000C0724">
        <w:rPr>
          <w:rFonts w:ascii="Times New Roman" w:hAnsi="Times New Roman"/>
          <w:lang w:eastAsia="zh-CN"/>
        </w:rPr>
        <w:t>в виде бумажного документа, представляемого при личном обращении или путем его отправки по почте, либо передан в электронно</w:t>
      </w:r>
      <w:r w:rsidR="00C95C32">
        <w:rPr>
          <w:rFonts w:ascii="Times New Roman" w:hAnsi="Times New Roman"/>
          <w:lang w:val="ru-RU" w:eastAsia="zh-CN"/>
        </w:rPr>
        <w:t xml:space="preserve">м </w:t>
      </w:r>
      <w:r w:rsidRPr="000C0724">
        <w:rPr>
          <w:rFonts w:ascii="Times New Roman" w:hAnsi="Times New Roman"/>
          <w:lang w:eastAsia="zh-CN"/>
        </w:rPr>
        <w:t>виде путем заполнения формы запроса, размещенной на официальном сайте Федеральной службы государственной регистрации, кадастра и картограф</w:t>
      </w:r>
      <w:r w:rsidR="000C0724" w:rsidRPr="000C0724">
        <w:rPr>
          <w:rFonts w:ascii="Times New Roman" w:hAnsi="Times New Roman"/>
          <w:lang w:eastAsia="zh-CN"/>
        </w:rPr>
        <w:t>ии в сети «Интернет»</w:t>
      </w:r>
      <w:r w:rsidR="000C0724" w:rsidRPr="000C0724">
        <w:rPr>
          <w:rFonts w:ascii="Times New Roman" w:hAnsi="Times New Roman"/>
          <w:lang w:val="ru-RU" w:eastAsia="zh-CN"/>
        </w:rPr>
        <w:t xml:space="preserve"> </w:t>
      </w:r>
      <w:r w:rsidRPr="000C0724">
        <w:rPr>
          <w:rFonts w:ascii="Times New Roman" w:hAnsi="Times New Roman"/>
          <w:lang w:eastAsia="zh-CN"/>
        </w:rPr>
        <w:t>и Едином портале государственных и муниципал</w:t>
      </w:r>
      <w:r w:rsidR="000C0724" w:rsidRPr="000C0724">
        <w:rPr>
          <w:rFonts w:ascii="Times New Roman" w:hAnsi="Times New Roman"/>
          <w:lang w:eastAsia="zh-CN"/>
        </w:rPr>
        <w:t xml:space="preserve">ьных услуг (функций), либо </w:t>
      </w:r>
      <w:r w:rsidRPr="000C0724">
        <w:rPr>
          <w:rFonts w:ascii="Times New Roman" w:hAnsi="Times New Roman"/>
          <w:lang w:eastAsia="zh-CN"/>
        </w:rPr>
        <w:t>в электронной форме посредством отправки электронно</w:t>
      </w:r>
      <w:r w:rsidR="000C0724" w:rsidRPr="000C0724">
        <w:rPr>
          <w:rFonts w:ascii="Times New Roman" w:hAnsi="Times New Roman"/>
          <w:lang w:eastAsia="zh-CN"/>
        </w:rPr>
        <w:t>го документа</w:t>
      </w:r>
      <w:r w:rsidR="000C0724" w:rsidRPr="000C0724">
        <w:rPr>
          <w:rFonts w:ascii="Times New Roman" w:hAnsi="Times New Roman"/>
          <w:lang w:val="ru-RU" w:eastAsia="zh-CN"/>
        </w:rPr>
        <w:t xml:space="preserve"> </w:t>
      </w:r>
      <w:r w:rsidRPr="000C0724">
        <w:rPr>
          <w:rFonts w:ascii="Times New Roman" w:hAnsi="Times New Roman"/>
          <w:lang w:eastAsia="zh-CN"/>
        </w:rPr>
        <w:t>с использованием веб-сервисов</w:t>
      </w:r>
      <w:r w:rsidR="000C0724" w:rsidRPr="000C0724">
        <w:rPr>
          <w:rFonts w:ascii="Times New Roman" w:hAnsi="Times New Roman"/>
          <w:lang w:val="ru-RU" w:eastAsia="zh-CN"/>
        </w:rPr>
        <w:t>.</w:t>
      </w:r>
    </w:p>
    <w:p w:rsidR="006C1CBB" w:rsidRPr="000C0724" w:rsidRDefault="006C1CBB" w:rsidP="000C0724">
      <w:pPr>
        <w:pStyle w:val="a7"/>
        <w:shd w:val="clear" w:color="auto" w:fill="FFFFFF"/>
        <w:spacing w:after="0" w:line="276" w:lineRule="auto"/>
        <w:ind w:firstLine="720"/>
        <w:jc w:val="both"/>
        <w:rPr>
          <w:szCs w:val="28"/>
        </w:rPr>
      </w:pPr>
      <w:r w:rsidRPr="000C0724">
        <w:rPr>
          <w:szCs w:val="28"/>
        </w:rPr>
        <w:t>Непредставление заявителем документов, указанных в подпункте 2.7.1 пункта 2.7 административного регламента, не является основанием для отказа в предоставлении государственной услуги.</w:t>
      </w:r>
      <w:r w:rsidR="000C0724" w:rsidRPr="000C0724">
        <w:rPr>
          <w:szCs w:val="28"/>
        </w:rPr>
        <w:t>».</w:t>
      </w:r>
    </w:p>
    <w:p w:rsidR="00FE08C8" w:rsidRDefault="00FE08C8" w:rsidP="00FE08C8">
      <w:pPr>
        <w:shd w:val="clear" w:color="auto" w:fill="FFFFFF"/>
        <w:tabs>
          <w:tab w:val="left" w:pos="993"/>
        </w:tabs>
        <w:spacing w:line="276" w:lineRule="auto"/>
        <w:ind w:right="11" w:firstLine="709"/>
        <w:jc w:val="both"/>
        <w:rPr>
          <w:szCs w:val="28"/>
        </w:rPr>
      </w:pPr>
      <w:r>
        <w:rPr>
          <w:szCs w:val="28"/>
        </w:rPr>
        <w:t>1.</w:t>
      </w:r>
      <w:r w:rsidR="003A173D">
        <w:rPr>
          <w:szCs w:val="28"/>
        </w:rPr>
        <w:t>3</w:t>
      </w:r>
      <w:r w:rsidR="006D0F04">
        <w:rPr>
          <w:szCs w:val="28"/>
        </w:rPr>
        <w:t>.</w:t>
      </w:r>
      <w:r>
        <w:rPr>
          <w:szCs w:val="28"/>
        </w:rPr>
        <w:t xml:space="preserve">3. </w:t>
      </w:r>
      <w:r w:rsidR="005626EC">
        <w:rPr>
          <w:szCs w:val="28"/>
        </w:rPr>
        <w:t>В п</w:t>
      </w:r>
      <w:r w:rsidR="005626EC" w:rsidRPr="00663528">
        <w:rPr>
          <w:szCs w:val="28"/>
        </w:rPr>
        <w:t>ункт</w:t>
      </w:r>
      <w:r w:rsidR="000C3DA6">
        <w:rPr>
          <w:szCs w:val="28"/>
        </w:rPr>
        <w:t>е</w:t>
      </w:r>
      <w:r w:rsidR="005626EC" w:rsidRPr="00663528">
        <w:rPr>
          <w:szCs w:val="28"/>
        </w:rPr>
        <w:t xml:space="preserve"> </w:t>
      </w:r>
      <w:r w:rsidR="005626EC">
        <w:rPr>
          <w:szCs w:val="28"/>
        </w:rPr>
        <w:t>3</w:t>
      </w:r>
      <w:r w:rsidR="005626EC" w:rsidRPr="00663528">
        <w:rPr>
          <w:szCs w:val="28"/>
        </w:rPr>
        <w:t>.</w:t>
      </w:r>
      <w:r w:rsidR="005626EC">
        <w:rPr>
          <w:szCs w:val="28"/>
        </w:rPr>
        <w:t>1</w:t>
      </w:r>
      <w:r w:rsidR="005626EC" w:rsidRPr="00663528">
        <w:rPr>
          <w:szCs w:val="28"/>
        </w:rPr>
        <w:t xml:space="preserve"> </w:t>
      </w:r>
      <w:r w:rsidRPr="00663528">
        <w:rPr>
          <w:szCs w:val="28"/>
        </w:rPr>
        <w:t>раздел</w:t>
      </w:r>
      <w:r w:rsidR="005626EC">
        <w:rPr>
          <w:szCs w:val="28"/>
        </w:rPr>
        <w:t>а</w:t>
      </w:r>
      <w:r w:rsidRPr="00663528">
        <w:rPr>
          <w:szCs w:val="28"/>
        </w:rPr>
        <w:t xml:space="preserve"> </w:t>
      </w:r>
      <w:r w:rsidRPr="00663528">
        <w:rPr>
          <w:szCs w:val="28"/>
          <w:lang w:val="en-US"/>
        </w:rPr>
        <w:t>III</w:t>
      </w:r>
      <w:r w:rsidRPr="00663528">
        <w:rPr>
          <w:szCs w:val="28"/>
        </w:rPr>
        <w:t xml:space="preserve"> Административного регламента</w:t>
      </w:r>
      <w:r>
        <w:rPr>
          <w:szCs w:val="28"/>
        </w:rPr>
        <w:t>:</w:t>
      </w:r>
    </w:p>
    <w:p w:rsidR="00FE08C8" w:rsidRPr="00AB3A8D" w:rsidRDefault="00CC3A02" w:rsidP="00FE08C8">
      <w:pPr>
        <w:shd w:val="clear" w:color="auto" w:fill="FFFFFF"/>
        <w:tabs>
          <w:tab w:val="left" w:pos="993"/>
        </w:tabs>
        <w:spacing w:line="276" w:lineRule="auto"/>
        <w:ind w:right="11" w:firstLine="709"/>
        <w:jc w:val="both"/>
        <w:rPr>
          <w:szCs w:val="28"/>
        </w:rPr>
      </w:pPr>
      <w:r w:rsidRPr="00C50909">
        <w:rPr>
          <w:spacing w:val="-12"/>
          <w:szCs w:val="28"/>
          <w:lang w:eastAsia="ar-SA"/>
        </w:rPr>
        <w:t>1.</w:t>
      </w:r>
      <w:r w:rsidR="003A173D">
        <w:rPr>
          <w:spacing w:val="-12"/>
          <w:szCs w:val="28"/>
          <w:lang w:eastAsia="ar-SA"/>
        </w:rPr>
        <w:t>3</w:t>
      </w:r>
      <w:r w:rsidR="006D0F04">
        <w:rPr>
          <w:spacing w:val="-12"/>
          <w:szCs w:val="28"/>
          <w:lang w:eastAsia="ar-SA"/>
        </w:rPr>
        <w:t>.</w:t>
      </w:r>
      <w:r w:rsidR="00FE08C8" w:rsidRPr="00C50909">
        <w:rPr>
          <w:spacing w:val="-12"/>
          <w:szCs w:val="28"/>
          <w:lang w:eastAsia="ar-SA"/>
        </w:rPr>
        <w:t>3</w:t>
      </w:r>
      <w:r w:rsidRPr="00C50909">
        <w:rPr>
          <w:spacing w:val="-12"/>
          <w:szCs w:val="28"/>
          <w:lang w:eastAsia="ar-SA"/>
        </w:rPr>
        <w:t>.</w:t>
      </w:r>
      <w:r w:rsidR="00FE08C8" w:rsidRPr="00C50909">
        <w:rPr>
          <w:spacing w:val="-12"/>
          <w:szCs w:val="28"/>
          <w:lang w:eastAsia="ar-SA"/>
        </w:rPr>
        <w:t>1</w:t>
      </w:r>
      <w:r w:rsidRPr="00C50909">
        <w:rPr>
          <w:spacing w:val="-12"/>
          <w:szCs w:val="28"/>
          <w:lang w:eastAsia="ar-SA"/>
        </w:rPr>
        <w:t xml:space="preserve">. </w:t>
      </w:r>
      <w:r w:rsidR="000C3DA6">
        <w:rPr>
          <w:spacing w:val="-12"/>
          <w:szCs w:val="28"/>
          <w:lang w:eastAsia="ar-SA"/>
        </w:rPr>
        <w:t>А</w:t>
      </w:r>
      <w:r w:rsidR="000C3DA6" w:rsidRPr="00C50909">
        <w:rPr>
          <w:spacing w:val="-12"/>
          <w:szCs w:val="28"/>
          <w:lang w:eastAsia="ar-SA"/>
        </w:rPr>
        <w:t>бзац седьмой</w:t>
      </w:r>
      <w:r w:rsidR="000C3DA6">
        <w:rPr>
          <w:color w:val="FF0000"/>
          <w:spacing w:val="-12"/>
          <w:szCs w:val="28"/>
          <w:lang w:eastAsia="ar-SA"/>
        </w:rPr>
        <w:t xml:space="preserve"> </w:t>
      </w:r>
      <w:r w:rsidR="000C3DA6">
        <w:rPr>
          <w:spacing w:val="-12"/>
          <w:szCs w:val="28"/>
          <w:lang w:eastAsia="ar-SA"/>
        </w:rPr>
        <w:t xml:space="preserve">в </w:t>
      </w:r>
      <w:r w:rsidR="000C3DA6">
        <w:rPr>
          <w:szCs w:val="28"/>
        </w:rPr>
        <w:t xml:space="preserve">подпункте 3.1.1 </w:t>
      </w:r>
      <w:r w:rsidR="00FE08C8">
        <w:rPr>
          <w:szCs w:val="28"/>
        </w:rPr>
        <w:t xml:space="preserve">изложить в </w:t>
      </w:r>
      <w:r w:rsidR="00FE08C8" w:rsidRPr="00AB3A8D">
        <w:rPr>
          <w:szCs w:val="28"/>
        </w:rPr>
        <w:t>следующ</w:t>
      </w:r>
      <w:r w:rsidR="00FE08C8">
        <w:rPr>
          <w:szCs w:val="28"/>
        </w:rPr>
        <w:t>ей редакции</w:t>
      </w:r>
      <w:r w:rsidR="00FE08C8" w:rsidRPr="00AB3A8D">
        <w:rPr>
          <w:szCs w:val="28"/>
        </w:rPr>
        <w:t>:</w:t>
      </w:r>
    </w:p>
    <w:p w:rsidR="00E41A15" w:rsidRDefault="00FE08C8" w:rsidP="00CC3A02">
      <w:pPr>
        <w:tabs>
          <w:tab w:val="left" w:pos="1418"/>
        </w:tabs>
        <w:spacing w:line="276" w:lineRule="auto"/>
        <w:ind w:firstLine="709"/>
        <w:contextualSpacing/>
        <w:jc w:val="both"/>
        <w:rPr>
          <w:color w:val="FF0000"/>
          <w:szCs w:val="28"/>
        </w:rPr>
      </w:pPr>
      <w:r w:rsidRPr="00FE08C8">
        <w:rPr>
          <w:szCs w:val="28"/>
        </w:rPr>
        <w:t>«</w:t>
      </w:r>
      <w:r w:rsidR="00CC3A02" w:rsidRPr="00FE08C8">
        <w:rPr>
          <w:spacing w:val="-12"/>
          <w:szCs w:val="28"/>
          <w:lang w:eastAsia="ar-SA"/>
        </w:rPr>
        <w:t>при предоставлении заявлени</w:t>
      </w:r>
      <w:r w:rsidR="008F458D">
        <w:rPr>
          <w:spacing w:val="-12"/>
          <w:szCs w:val="28"/>
          <w:lang w:eastAsia="ar-SA"/>
        </w:rPr>
        <w:t>й</w:t>
      </w:r>
      <w:r w:rsidR="00CC3A02" w:rsidRPr="00FE08C8">
        <w:rPr>
          <w:spacing w:val="-12"/>
          <w:szCs w:val="28"/>
          <w:lang w:eastAsia="ar-SA"/>
        </w:rPr>
        <w:t xml:space="preserve"> </w:t>
      </w:r>
      <w:r w:rsidR="007C354C" w:rsidRPr="00FE08C8">
        <w:rPr>
          <w:szCs w:val="28"/>
          <w:lang w:eastAsia="ar-SA"/>
        </w:rPr>
        <w:t xml:space="preserve">о </w:t>
      </w:r>
      <w:r w:rsidR="007C354C">
        <w:rPr>
          <w:szCs w:val="28"/>
          <w:lang w:eastAsia="ar-SA"/>
        </w:rPr>
        <w:t xml:space="preserve">принятии на учет заявителя и </w:t>
      </w:r>
      <w:r w:rsidR="008F458D">
        <w:rPr>
          <w:szCs w:val="28"/>
          <w:lang w:eastAsia="ar-SA"/>
        </w:rPr>
        <w:t xml:space="preserve">(или) </w:t>
      </w:r>
      <w:r w:rsidR="007C354C" w:rsidRPr="005F6265">
        <w:rPr>
          <w:szCs w:val="28"/>
        </w:rPr>
        <w:t>членов его семьи</w:t>
      </w:r>
      <w:r w:rsidR="007C354C" w:rsidRPr="00FE08C8">
        <w:rPr>
          <w:szCs w:val="28"/>
          <w:lang w:val="x-none" w:eastAsia="ar-SA"/>
        </w:rPr>
        <w:t xml:space="preserve"> </w:t>
      </w:r>
      <w:r w:rsidR="00CC3A02" w:rsidRPr="00FE08C8">
        <w:rPr>
          <w:spacing w:val="-12"/>
          <w:szCs w:val="28"/>
          <w:lang w:eastAsia="ar-SA"/>
        </w:rPr>
        <w:t xml:space="preserve">согласно </w:t>
      </w:r>
      <w:r w:rsidR="00EC528F" w:rsidRPr="005F6265">
        <w:rPr>
          <w:spacing w:val="-2"/>
          <w:szCs w:val="28"/>
        </w:rPr>
        <w:t>приложени</w:t>
      </w:r>
      <w:r w:rsidR="008F458D">
        <w:rPr>
          <w:spacing w:val="-2"/>
          <w:szCs w:val="28"/>
        </w:rPr>
        <w:t>ям</w:t>
      </w:r>
      <w:r w:rsidR="00EC528F" w:rsidRPr="005F6265">
        <w:rPr>
          <w:spacing w:val="-2"/>
          <w:szCs w:val="28"/>
        </w:rPr>
        <w:t xml:space="preserve"> № 4</w:t>
      </w:r>
      <w:r w:rsidR="008F458D">
        <w:rPr>
          <w:spacing w:val="-2"/>
          <w:szCs w:val="28"/>
        </w:rPr>
        <w:t xml:space="preserve"> </w:t>
      </w:r>
      <w:r w:rsidR="001A53F9">
        <w:rPr>
          <w:spacing w:val="-2"/>
          <w:szCs w:val="28"/>
        </w:rPr>
        <w:t>и</w:t>
      </w:r>
      <w:r w:rsidR="008F458D">
        <w:rPr>
          <w:spacing w:val="-2"/>
          <w:szCs w:val="28"/>
        </w:rPr>
        <w:t xml:space="preserve"> 9</w:t>
      </w:r>
      <w:r w:rsidR="00EC528F" w:rsidRPr="005F6265">
        <w:rPr>
          <w:spacing w:val="-2"/>
          <w:szCs w:val="28"/>
        </w:rPr>
        <w:t xml:space="preserve"> к Положению о порядке учета</w:t>
      </w:r>
      <w:r w:rsidR="00CC3A02" w:rsidRPr="00FE08C8">
        <w:rPr>
          <w:szCs w:val="28"/>
          <w:lang w:eastAsia="ar-SA"/>
        </w:rPr>
        <w:t xml:space="preserve"> </w:t>
      </w:r>
      <w:r w:rsidR="00853DEB">
        <w:rPr>
          <w:szCs w:val="28"/>
          <w:lang w:eastAsia="ar-SA"/>
        </w:rPr>
        <w:t xml:space="preserve">                      </w:t>
      </w:r>
      <w:r w:rsidR="00CC3A02" w:rsidRPr="00FE08C8">
        <w:rPr>
          <w:szCs w:val="28"/>
          <w:lang w:val="x-none" w:eastAsia="ar-SA"/>
        </w:rPr>
        <w:t>по задаваемым параметрам осуществляет в</w:t>
      </w:r>
      <w:r w:rsidR="00CC3A02" w:rsidRPr="00FE08C8">
        <w:rPr>
          <w:szCs w:val="28"/>
          <w:lang w:eastAsia="ar-SA"/>
        </w:rPr>
        <w:t xml:space="preserve"> </w:t>
      </w:r>
      <w:r w:rsidR="00CC3A02" w:rsidRPr="00FE08C8">
        <w:rPr>
          <w:szCs w:val="28"/>
          <w:lang w:val="x-none" w:eastAsia="ar-SA"/>
        </w:rPr>
        <w:t>программно-техническом комплексе</w:t>
      </w:r>
      <w:r w:rsidR="00CC3A02" w:rsidRPr="00FE08C8">
        <w:rPr>
          <w:szCs w:val="28"/>
          <w:lang w:eastAsia="ar-SA"/>
        </w:rPr>
        <w:t xml:space="preserve"> </w:t>
      </w:r>
      <w:r w:rsidR="007C354C" w:rsidRPr="00FE08C8">
        <w:rPr>
          <w:szCs w:val="28"/>
          <w:lang w:val="x-none" w:eastAsia="ar-SA"/>
        </w:rPr>
        <w:t xml:space="preserve">поиск </w:t>
      </w:r>
      <w:r w:rsidR="00CC3A02" w:rsidRPr="00FE08C8">
        <w:rPr>
          <w:szCs w:val="28"/>
          <w:lang w:val="x-none" w:eastAsia="ar-SA"/>
        </w:rPr>
        <w:t>сведений о заявителе</w:t>
      </w:r>
      <w:r w:rsidR="00CC3A02" w:rsidRPr="00FE08C8">
        <w:rPr>
          <w:szCs w:val="28"/>
          <w:lang w:eastAsia="ar-SA"/>
        </w:rPr>
        <w:t xml:space="preserve"> и</w:t>
      </w:r>
      <w:r w:rsidR="008F458D">
        <w:rPr>
          <w:szCs w:val="28"/>
          <w:lang w:eastAsia="ar-SA"/>
        </w:rPr>
        <w:t xml:space="preserve"> (или)</w:t>
      </w:r>
      <w:r w:rsidR="00CC3A02" w:rsidRPr="00FE08C8">
        <w:rPr>
          <w:szCs w:val="28"/>
          <w:lang w:eastAsia="ar-SA"/>
        </w:rPr>
        <w:t xml:space="preserve"> членах </w:t>
      </w:r>
      <w:r w:rsidR="007C354C">
        <w:rPr>
          <w:szCs w:val="28"/>
          <w:lang w:eastAsia="ar-SA"/>
        </w:rPr>
        <w:t xml:space="preserve">его </w:t>
      </w:r>
      <w:r w:rsidR="00CC3A02" w:rsidRPr="00FE08C8">
        <w:rPr>
          <w:szCs w:val="28"/>
          <w:lang w:eastAsia="ar-SA"/>
        </w:rPr>
        <w:t xml:space="preserve">семьи, подтверждающих </w:t>
      </w:r>
      <w:r w:rsidR="00853DEB">
        <w:rPr>
          <w:szCs w:val="28"/>
          <w:lang w:eastAsia="ar-SA"/>
        </w:rPr>
        <w:t xml:space="preserve">                     </w:t>
      </w:r>
      <w:r w:rsidR="00CC3A02" w:rsidRPr="00FE08C8">
        <w:rPr>
          <w:szCs w:val="28"/>
          <w:lang w:eastAsia="ar-SA"/>
        </w:rPr>
        <w:t xml:space="preserve">их необеспечение (обеспечение) ранее жильем на территории Российской Федерации </w:t>
      </w:r>
      <w:r w:rsidR="008F458D">
        <w:rPr>
          <w:szCs w:val="28"/>
          <w:lang w:eastAsia="ar-SA"/>
        </w:rPr>
        <w:t>через</w:t>
      </w:r>
      <w:r w:rsidR="00CC3A02" w:rsidRPr="00FE08C8">
        <w:rPr>
          <w:szCs w:val="28"/>
          <w:lang w:eastAsia="ar-SA"/>
        </w:rPr>
        <w:t xml:space="preserve"> администраци</w:t>
      </w:r>
      <w:r w:rsidR="008F458D">
        <w:rPr>
          <w:szCs w:val="28"/>
          <w:lang w:eastAsia="ar-SA"/>
        </w:rPr>
        <w:t>ю</w:t>
      </w:r>
      <w:r w:rsidR="00CC3A02" w:rsidRPr="00FE08C8">
        <w:rPr>
          <w:szCs w:val="28"/>
          <w:lang w:eastAsia="ar-SA"/>
        </w:rPr>
        <w:t xml:space="preserve">, </w:t>
      </w:r>
      <w:r w:rsidR="008F458D">
        <w:rPr>
          <w:szCs w:val="28"/>
          <w:lang w:eastAsia="ar-SA"/>
        </w:rPr>
        <w:t xml:space="preserve">а также </w:t>
      </w:r>
      <w:r w:rsidR="008F458D" w:rsidRPr="00FE08C8">
        <w:rPr>
          <w:spacing w:val="-12"/>
          <w:szCs w:val="28"/>
          <w:lang w:eastAsia="ar-SA"/>
        </w:rPr>
        <w:t>при предоставлении заявлени</w:t>
      </w:r>
      <w:r w:rsidR="008F458D">
        <w:rPr>
          <w:spacing w:val="-12"/>
          <w:szCs w:val="28"/>
          <w:lang w:eastAsia="ar-SA"/>
        </w:rPr>
        <w:t>я</w:t>
      </w:r>
      <w:r w:rsidR="008F458D" w:rsidRPr="00FE08C8">
        <w:rPr>
          <w:spacing w:val="-12"/>
          <w:szCs w:val="28"/>
          <w:lang w:eastAsia="ar-SA"/>
        </w:rPr>
        <w:t xml:space="preserve"> согласно </w:t>
      </w:r>
      <w:r w:rsidR="008F458D" w:rsidRPr="005F6265">
        <w:rPr>
          <w:spacing w:val="-2"/>
          <w:szCs w:val="28"/>
        </w:rPr>
        <w:t>приложени</w:t>
      </w:r>
      <w:r w:rsidR="008F458D">
        <w:rPr>
          <w:spacing w:val="-2"/>
          <w:szCs w:val="28"/>
        </w:rPr>
        <w:t>ю</w:t>
      </w:r>
      <w:r w:rsidR="008F458D" w:rsidRPr="005F6265">
        <w:rPr>
          <w:spacing w:val="-2"/>
          <w:szCs w:val="28"/>
        </w:rPr>
        <w:t xml:space="preserve"> № 4</w:t>
      </w:r>
      <w:r w:rsidR="008F458D">
        <w:rPr>
          <w:spacing w:val="-2"/>
          <w:szCs w:val="28"/>
        </w:rPr>
        <w:t xml:space="preserve"> </w:t>
      </w:r>
      <w:r w:rsidR="008F458D" w:rsidRPr="005F6265">
        <w:rPr>
          <w:spacing w:val="-2"/>
          <w:szCs w:val="28"/>
        </w:rPr>
        <w:t>к Положению о порядке учета</w:t>
      </w:r>
      <w:r w:rsidR="008F458D" w:rsidRPr="00FE08C8">
        <w:rPr>
          <w:szCs w:val="28"/>
          <w:lang w:eastAsia="ar-SA"/>
        </w:rPr>
        <w:t xml:space="preserve"> </w:t>
      </w:r>
      <w:r w:rsidR="00CC3A02" w:rsidRPr="00FE08C8">
        <w:rPr>
          <w:szCs w:val="28"/>
          <w:lang w:eastAsia="ar-SA"/>
        </w:rPr>
        <w:t>осуществляет подсчет трудового стажа</w:t>
      </w:r>
      <w:r w:rsidR="007C354C">
        <w:rPr>
          <w:szCs w:val="28"/>
          <w:lang w:eastAsia="ar-SA"/>
        </w:rPr>
        <w:t xml:space="preserve"> </w:t>
      </w:r>
      <w:r w:rsidR="00CC3A02" w:rsidRPr="00FE08C8">
        <w:rPr>
          <w:szCs w:val="28"/>
          <w:lang w:eastAsia="ar-SA"/>
        </w:rPr>
        <w:t xml:space="preserve">заявителя в органах и организациях в соответствии </w:t>
      </w:r>
      <w:r w:rsidR="00853DEB">
        <w:rPr>
          <w:szCs w:val="28"/>
          <w:lang w:eastAsia="ar-SA"/>
        </w:rPr>
        <w:t xml:space="preserve">                             </w:t>
      </w:r>
      <w:r w:rsidR="00CC3A02" w:rsidRPr="00FE08C8">
        <w:rPr>
          <w:szCs w:val="28"/>
          <w:lang w:eastAsia="ar-SA"/>
        </w:rPr>
        <w:t xml:space="preserve">с требованиями Указа </w:t>
      </w:r>
      <w:r w:rsidR="00CC3A02" w:rsidRPr="00FE08C8">
        <w:rPr>
          <w:szCs w:val="28"/>
          <w:lang w:val="x-none" w:eastAsia="ar-SA"/>
        </w:rPr>
        <w:t>Президента Российской Федерации от 18 мая 2018 г.</w:t>
      </w:r>
      <w:r w:rsidR="00CC3A02" w:rsidRPr="00FE08C8">
        <w:rPr>
          <w:szCs w:val="28"/>
          <w:lang w:eastAsia="ar-SA"/>
        </w:rPr>
        <w:t xml:space="preserve"> </w:t>
      </w:r>
      <w:r w:rsidR="00853DEB">
        <w:rPr>
          <w:szCs w:val="28"/>
          <w:lang w:eastAsia="ar-SA"/>
        </w:rPr>
        <w:t xml:space="preserve">                  </w:t>
      </w:r>
      <w:r w:rsidR="00CC3A02" w:rsidRPr="00FE08C8">
        <w:rPr>
          <w:szCs w:val="28"/>
          <w:lang w:val="x-none" w:eastAsia="ar-SA"/>
        </w:rPr>
        <w:t>№ 219</w:t>
      </w:r>
      <w:r w:rsidR="00CC3A02" w:rsidRPr="00FE08C8">
        <w:rPr>
          <w:szCs w:val="28"/>
          <w:lang w:eastAsia="ar-SA"/>
        </w:rPr>
        <w:t xml:space="preserve">, оформляет справку  о подсчете трудового стажа </w:t>
      </w:r>
      <w:r w:rsidR="00EC528F" w:rsidRPr="001172C0">
        <w:rPr>
          <w:szCs w:val="28"/>
        </w:rPr>
        <w:t xml:space="preserve">на комплексе «Байконур» и проживании (с регистрацией по месту жительства) в городе Байконур </w:t>
      </w:r>
      <w:r w:rsidR="00EC528F">
        <w:rPr>
          <w:szCs w:val="28"/>
        </w:rPr>
        <w:t>по форме согласно приложению № 5 к Положению о порядке учета</w:t>
      </w:r>
      <w:r w:rsidR="00DA3587">
        <w:rPr>
          <w:szCs w:val="28"/>
        </w:rPr>
        <w:t xml:space="preserve">, которую </w:t>
      </w:r>
      <w:r w:rsidR="00CC3A02" w:rsidRPr="00FE08C8">
        <w:rPr>
          <w:szCs w:val="28"/>
        </w:rPr>
        <w:t xml:space="preserve">регистрирует в Книге учета справок о подсчете трудового стажа </w:t>
      </w:r>
      <w:r w:rsidR="00C06203">
        <w:rPr>
          <w:szCs w:val="28"/>
        </w:rPr>
        <w:t xml:space="preserve">                 </w:t>
      </w:r>
      <w:r w:rsidR="00CC3A02" w:rsidRPr="00FE08C8">
        <w:rPr>
          <w:szCs w:val="28"/>
        </w:rPr>
        <w:t>на комплексе «Байконур», включен</w:t>
      </w:r>
      <w:r w:rsidR="00DA3587">
        <w:rPr>
          <w:szCs w:val="28"/>
        </w:rPr>
        <w:t xml:space="preserve">ной </w:t>
      </w:r>
      <w:r w:rsidR="00CC3A02" w:rsidRPr="00FE08C8">
        <w:rPr>
          <w:szCs w:val="28"/>
        </w:rPr>
        <w:t>в номенклатуру  дел Отдела</w:t>
      </w:r>
      <w:r w:rsidR="00DA3587">
        <w:rPr>
          <w:szCs w:val="28"/>
        </w:rPr>
        <w:t xml:space="preserve">, и выдает расписку в получении </w:t>
      </w:r>
      <w:r w:rsidR="00DA3587" w:rsidRPr="00F83113">
        <w:rPr>
          <w:szCs w:val="28"/>
        </w:rPr>
        <w:t>документов</w:t>
      </w:r>
      <w:r w:rsidR="00503928" w:rsidRPr="00F83113">
        <w:rPr>
          <w:szCs w:val="28"/>
        </w:rPr>
        <w:t xml:space="preserve">, указанных в </w:t>
      </w:r>
      <w:r w:rsidR="005D5DED" w:rsidRPr="00F83113">
        <w:rPr>
          <w:szCs w:val="28"/>
        </w:rPr>
        <w:t>приложени</w:t>
      </w:r>
      <w:r w:rsidR="00503928" w:rsidRPr="00F83113">
        <w:rPr>
          <w:szCs w:val="28"/>
        </w:rPr>
        <w:t>и</w:t>
      </w:r>
      <w:r w:rsidR="005D5DED" w:rsidRPr="00F83113">
        <w:rPr>
          <w:szCs w:val="28"/>
        </w:rPr>
        <w:t xml:space="preserve"> № 6 к Положению </w:t>
      </w:r>
      <w:r w:rsidR="00490A97" w:rsidRPr="00F83113">
        <w:rPr>
          <w:szCs w:val="28"/>
        </w:rPr>
        <w:t xml:space="preserve">                 </w:t>
      </w:r>
      <w:r w:rsidR="005D5DED" w:rsidRPr="00F83113">
        <w:rPr>
          <w:szCs w:val="28"/>
        </w:rPr>
        <w:t>о порядке учета</w:t>
      </w:r>
      <w:r w:rsidR="00503928" w:rsidRPr="00F83113">
        <w:rPr>
          <w:szCs w:val="28"/>
        </w:rPr>
        <w:t>,</w:t>
      </w:r>
      <w:r w:rsidR="005D5DED" w:rsidRPr="00F83113">
        <w:rPr>
          <w:szCs w:val="28"/>
        </w:rPr>
        <w:t xml:space="preserve"> с указанием их перечня и даты их получения</w:t>
      </w:r>
      <w:r w:rsidR="00CC3A02" w:rsidRPr="00FE08C8">
        <w:rPr>
          <w:szCs w:val="28"/>
        </w:rPr>
        <w:t>;</w:t>
      </w:r>
      <w:r w:rsidR="00EC528F">
        <w:rPr>
          <w:szCs w:val="28"/>
        </w:rPr>
        <w:t>».</w:t>
      </w:r>
      <w:r w:rsidR="00E41A15" w:rsidRPr="00E41A15">
        <w:rPr>
          <w:color w:val="FF0000"/>
          <w:szCs w:val="28"/>
        </w:rPr>
        <w:t xml:space="preserve"> </w:t>
      </w:r>
    </w:p>
    <w:p w:rsidR="00E41A15" w:rsidRPr="00E41A15" w:rsidRDefault="00E41A15" w:rsidP="00E41A15">
      <w:pPr>
        <w:shd w:val="clear" w:color="auto" w:fill="FFFFFF"/>
        <w:tabs>
          <w:tab w:val="left" w:pos="993"/>
        </w:tabs>
        <w:spacing w:line="276" w:lineRule="auto"/>
        <w:ind w:right="11" w:firstLine="709"/>
        <w:jc w:val="both"/>
        <w:rPr>
          <w:szCs w:val="28"/>
        </w:rPr>
      </w:pPr>
      <w:r w:rsidRPr="00E41A15">
        <w:rPr>
          <w:spacing w:val="-12"/>
          <w:szCs w:val="28"/>
          <w:lang w:eastAsia="ar-SA"/>
        </w:rPr>
        <w:t>1.</w:t>
      </w:r>
      <w:r w:rsidR="003A173D">
        <w:rPr>
          <w:spacing w:val="-12"/>
          <w:szCs w:val="28"/>
          <w:lang w:eastAsia="ar-SA"/>
        </w:rPr>
        <w:t>3</w:t>
      </w:r>
      <w:r w:rsidR="00503928">
        <w:rPr>
          <w:spacing w:val="-12"/>
          <w:szCs w:val="28"/>
          <w:lang w:eastAsia="ar-SA"/>
        </w:rPr>
        <w:t>.</w:t>
      </w:r>
      <w:r w:rsidRPr="00E41A15">
        <w:rPr>
          <w:spacing w:val="-12"/>
          <w:szCs w:val="28"/>
          <w:lang w:eastAsia="ar-SA"/>
        </w:rPr>
        <w:t xml:space="preserve">3.2. Абзац пятнадцатый </w:t>
      </w:r>
      <w:r w:rsidR="000C3DA6">
        <w:rPr>
          <w:spacing w:val="-12"/>
          <w:szCs w:val="28"/>
          <w:lang w:eastAsia="ar-SA"/>
        </w:rPr>
        <w:t xml:space="preserve">в </w:t>
      </w:r>
      <w:r w:rsidR="000C3DA6">
        <w:rPr>
          <w:szCs w:val="28"/>
        </w:rPr>
        <w:t xml:space="preserve">подпункте 3.1.1 </w:t>
      </w:r>
      <w:r w:rsidRPr="00E41A15">
        <w:rPr>
          <w:szCs w:val="28"/>
        </w:rPr>
        <w:t>изложить в следующей редакции:</w:t>
      </w:r>
    </w:p>
    <w:p w:rsidR="00CC3A02" w:rsidRPr="00E41A15" w:rsidRDefault="00E41A15" w:rsidP="0000172C">
      <w:pPr>
        <w:tabs>
          <w:tab w:val="left" w:pos="1418"/>
        </w:tabs>
        <w:spacing w:line="276" w:lineRule="auto"/>
        <w:ind w:firstLine="709"/>
        <w:contextualSpacing/>
        <w:jc w:val="both"/>
        <w:rPr>
          <w:szCs w:val="28"/>
        </w:rPr>
      </w:pPr>
      <w:r>
        <w:rPr>
          <w:szCs w:val="28"/>
        </w:rPr>
        <w:t>«</w:t>
      </w:r>
      <w:r w:rsidRPr="00E41A15">
        <w:rPr>
          <w:szCs w:val="28"/>
        </w:rPr>
        <w:t>Общий максимальный срок приема заявления и необходимых     документов для предоставления государственной услуги не может превышать 60 минут.</w:t>
      </w:r>
      <w:r>
        <w:rPr>
          <w:szCs w:val="28"/>
        </w:rPr>
        <w:t>».</w:t>
      </w:r>
    </w:p>
    <w:p w:rsidR="000C3DA6" w:rsidRDefault="000C3DA6" w:rsidP="0000172C">
      <w:pPr>
        <w:shd w:val="clear" w:color="auto" w:fill="FFFFFF"/>
        <w:tabs>
          <w:tab w:val="left" w:pos="993"/>
        </w:tabs>
        <w:spacing w:line="276" w:lineRule="auto"/>
        <w:ind w:right="11" w:firstLine="709"/>
        <w:jc w:val="both"/>
        <w:rPr>
          <w:szCs w:val="28"/>
        </w:rPr>
      </w:pPr>
      <w:r>
        <w:rPr>
          <w:szCs w:val="28"/>
        </w:rPr>
        <w:t>1.</w:t>
      </w:r>
      <w:r w:rsidR="003A173D">
        <w:rPr>
          <w:szCs w:val="28"/>
        </w:rPr>
        <w:t>3</w:t>
      </w:r>
      <w:r w:rsidR="00503928">
        <w:rPr>
          <w:szCs w:val="28"/>
        </w:rPr>
        <w:t>.</w:t>
      </w:r>
      <w:r>
        <w:rPr>
          <w:szCs w:val="28"/>
        </w:rPr>
        <w:t xml:space="preserve">3.3. </w:t>
      </w:r>
      <w:r w:rsidR="00D47615">
        <w:rPr>
          <w:szCs w:val="28"/>
        </w:rPr>
        <w:t>Абзац четвертый в п</w:t>
      </w:r>
      <w:r>
        <w:rPr>
          <w:szCs w:val="28"/>
        </w:rPr>
        <w:t>одпункт</w:t>
      </w:r>
      <w:r w:rsidR="00D47615">
        <w:rPr>
          <w:szCs w:val="28"/>
        </w:rPr>
        <w:t>е</w:t>
      </w:r>
      <w:r>
        <w:rPr>
          <w:szCs w:val="28"/>
        </w:rPr>
        <w:t xml:space="preserve"> 3.1.4 изложить в следующей редакции:</w:t>
      </w:r>
    </w:p>
    <w:p w:rsidR="000C3DA6" w:rsidRPr="00FA75D2" w:rsidRDefault="00D47615" w:rsidP="0000172C">
      <w:pPr>
        <w:tabs>
          <w:tab w:val="left" w:pos="6863"/>
        </w:tabs>
        <w:spacing w:line="276" w:lineRule="auto"/>
        <w:ind w:firstLine="709"/>
        <w:jc w:val="both"/>
        <w:rPr>
          <w:rStyle w:val="apple-converted-space"/>
          <w:szCs w:val="28"/>
        </w:rPr>
      </w:pPr>
      <w:r w:rsidRPr="0000172C">
        <w:rPr>
          <w:szCs w:val="28"/>
        </w:rPr>
        <w:t>«</w:t>
      </w:r>
      <w:r w:rsidR="000C3DA6" w:rsidRPr="0000172C">
        <w:rPr>
          <w:szCs w:val="28"/>
        </w:rPr>
        <w:t xml:space="preserve">Граждане, представившие </w:t>
      </w:r>
      <w:r w:rsidR="000C3DA6" w:rsidRPr="0000172C">
        <w:rPr>
          <w:rFonts w:eastAsia="Arial"/>
          <w:szCs w:val="28"/>
          <w:lang w:eastAsia="ar-SA"/>
        </w:rPr>
        <w:t xml:space="preserve">заявления согласно Приложениям № </w:t>
      </w:r>
      <w:r w:rsidR="00FA75D2" w:rsidRPr="0000172C">
        <w:rPr>
          <w:rFonts w:eastAsia="Arial"/>
          <w:szCs w:val="28"/>
          <w:lang w:eastAsia="ar-SA"/>
        </w:rPr>
        <w:t xml:space="preserve">1 - </w:t>
      </w:r>
      <w:r w:rsidR="000C3DA6" w:rsidRPr="0000172C">
        <w:rPr>
          <w:rFonts w:eastAsia="Arial"/>
          <w:szCs w:val="28"/>
          <w:lang w:eastAsia="ar-SA"/>
        </w:rPr>
        <w:t>4</w:t>
      </w:r>
      <w:r w:rsidR="00FA75D2" w:rsidRPr="0000172C">
        <w:rPr>
          <w:rFonts w:eastAsia="Arial"/>
          <w:szCs w:val="28"/>
          <w:lang w:eastAsia="ar-SA"/>
        </w:rPr>
        <w:t xml:space="preserve"> </w:t>
      </w:r>
      <w:r w:rsidR="00CB3917">
        <w:rPr>
          <w:rFonts w:eastAsia="Arial"/>
          <w:szCs w:val="28"/>
          <w:lang w:eastAsia="ar-SA"/>
        </w:rPr>
        <w:t xml:space="preserve">              </w:t>
      </w:r>
      <w:r w:rsidR="00FA75D2" w:rsidRPr="0000172C">
        <w:rPr>
          <w:rFonts w:eastAsia="Arial"/>
          <w:szCs w:val="28"/>
          <w:lang w:eastAsia="ar-SA"/>
        </w:rPr>
        <w:t xml:space="preserve">и 9 - 11 </w:t>
      </w:r>
      <w:r w:rsidR="00FA75D2" w:rsidRPr="0000172C">
        <w:rPr>
          <w:szCs w:val="28"/>
        </w:rPr>
        <w:t>к Положению о порядке учета</w:t>
      </w:r>
      <w:r w:rsidR="000C3DA6" w:rsidRPr="0000172C">
        <w:rPr>
          <w:rFonts w:eastAsia="Arial"/>
          <w:szCs w:val="28"/>
          <w:lang w:eastAsia="ar-SA"/>
        </w:rPr>
        <w:t xml:space="preserve">, уведомляются путем </w:t>
      </w:r>
      <w:r w:rsidR="000C3DA6" w:rsidRPr="0000172C">
        <w:rPr>
          <w:rStyle w:val="apple-converted-space"/>
          <w:szCs w:val="28"/>
        </w:rPr>
        <w:t>выдачи (направления) заявителю соответствующего уведомления, подтверждающего решение  Комиссии по его заявлению</w:t>
      </w:r>
      <w:r w:rsidR="001917EB">
        <w:rPr>
          <w:rStyle w:val="apple-converted-space"/>
          <w:szCs w:val="28"/>
        </w:rPr>
        <w:t xml:space="preserve"> в форме выписки из протокола в части, касающейся</w:t>
      </w:r>
      <w:r w:rsidR="000C3DA6" w:rsidRPr="0000172C">
        <w:rPr>
          <w:rStyle w:val="apple-converted-space"/>
          <w:szCs w:val="28"/>
        </w:rPr>
        <w:t xml:space="preserve"> (далее – уведомление).</w:t>
      </w:r>
      <w:r w:rsidRPr="0000172C">
        <w:rPr>
          <w:rStyle w:val="apple-converted-space"/>
          <w:szCs w:val="28"/>
        </w:rPr>
        <w:t>».</w:t>
      </w:r>
    </w:p>
    <w:p w:rsidR="00D47615" w:rsidRDefault="00D47615" w:rsidP="0000172C">
      <w:pPr>
        <w:shd w:val="clear" w:color="auto" w:fill="FFFFFF"/>
        <w:tabs>
          <w:tab w:val="left" w:pos="993"/>
        </w:tabs>
        <w:spacing w:line="276" w:lineRule="auto"/>
        <w:ind w:right="11" w:firstLine="709"/>
        <w:jc w:val="both"/>
        <w:rPr>
          <w:szCs w:val="28"/>
        </w:rPr>
      </w:pPr>
      <w:r>
        <w:rPr>
          <w:szCs w:val="28"/>
        </w:rPr>
        <w:t>1.</w:t>
      </w:r>
      <w:r w:rsidR="003A173D">
        <w:rPr>
          <w:szCs w:val="28"/>
        </w:rPr>
        <w:t>3</w:t>
      </w:r>
      <w:r w:rsidR="00503928">
        <w:rPr>
          <w:szCs w:val="28"/>
        </w:rPr>
        <w:t>.</w:t>
      </w:r>
      <w:r>
        <w:rPr>
          <w:szCs w:val="28"/>
        </w:rPr>
        <w:t xml:space="preserve">3.4. В абзаце одиннадцатом подпункта 3.1.4 слова </w:t>
      </w:r>
      <w:r w:rsidRPr="00D47615">
        <w:rPr>
          <w:szCs w:val="28"/>
        </w:rPr>
        <w:t>«</w:t>
      </w:r>
      <w:r w:rsidR="005439E3">
        <w:rPr>
          <w:szCs w:val="28"/>
        </w:rPr>
        <w:t xml:space="preserve">в соответствии </w:t>
      </w:r>
      <w:r w:rsidR="00545B28">
        <w:rPr>
          <w:szCs w:val="28"/>
        </w:rPr>
        <w:t xml:space="preserve">         </w:t>
      </w:r>
      <w:r w:rsidR="005439E3">
        <w:rPr>
          <w:szCs w:val="28"/>
        </w:rPr>
        <w:t xml:space="preserve">с </w:t>
      </w:r>
      <w:r w:rsidRPr="00D47615">
        <w:rPr>
          <w:szCs w:val="28"/>
        </w:rPr>
        <w:t xml:space="preserve">пунктом 2.8 Положения о порядке учета граждан» заменить словами </w:t>
      </w:r>
      <w:r w:rsidR="00545B28">
        <w:rPr>
          <w:szCs w:val="28"/>
        </w:rPr>
        <w:t xml:space="preserve">              </w:t>
      </w:r>
      <w:r w:rsidRPr="00D47615">
        <w:rPr>
          <w:szCs w:val="28"/>
        </w:rPr>
        <w:t>«</w:t>
      </w:r>
      <w:r w:rsidR="005439E3" w:rsidRPr="00634334">
        <w:rPr>
          <w:szCs w:val="28"/>
        </w:rPr>
        <w:t>с учетом пункта 4.5 Положения</w:t>
      </w:r>
      <w:r w:rsidR="005439E3">
        <w:rPr>
          <w:szCs w:val="28"/>
        </w:rPr>
        <w:t xml:space="preserve"> </w:t>
      </w:r>
      <w:r w:rsidR="005439E3" w:rsidRPr="00D47615">
        <w:rPr>
          <w:szCs w:val="28"/>
        </w:rPr>
        <w:t>о порядке учета</w:t>
      </w:r>
      <w:r w:rsidR="005439E3">
        <w:rPr>
          <w:szCs w:val="28"/>
        </w:rPr>
        <w:t xml:space="preserve"> </w:t>
      </w:r>
      <w:r w:rsidR="005439E3" w:rsidRPr="00634334">
        <w:rPr>
          <w:szCs w:val="28"/>
        </w:rPr>
        <w:t>и в соответствии с пунктом 2.4 Положения</w:t>
      </w:r>
      <w:r w:rsidR="005439E3" w:rsidRPr="005439E3">
        <w:rPr>
          <w:szCs w:val="28"/>
        </w:rPr>
        <w:t xml:space="preserve"> </w:t>
      </w:r>
      <w:r w:rsidR="005439E3" w:rsidRPr="00D47615">
        <w:rPr>
          <w:szCs w:val="28"/>
        </w:rPr>
        <w:t>о порядке учета</w:t>
      </w:r>
      <w:r w:rsidR="005439E3" w:rsidRPr="00634334">
        <w:rPr>
          <w:szCs w:val="28"/>
        </w:rPr>
        <w:t>.</w:t>
      </w:r>
      <w:r w:rsidRPr="00D47615">
        <w:rPr>
          <w:szCs w:val="28"/>
        </w:rPr>
        <w:t>».</w:t>
      </w:r>
    </w:p>
    <w:p w:rsidR="00823980" w:rsidRPr="00AF514F" w:rsidRDefault="00E64696" w:rsidP="00072EFE">
      <w:pPr>
        <w:shd w:val="clear" w:color="auto" w:fill="FFFFFF"/>
        <w:tabs>
          <w:tab w:val="left" w:pos="993"/>
        </w:tabs>
        <w:spacing w:line="276" w:lineRule="auto"/>
        <w:ind w:right="11" w:firstLine="709"/>
        <w:jc w:val="both"/>
        <w:rPr>
          <w:szCs w:val="28"/>
        </w:rPr>
      </w:pPr>
      <w:r>
        <w:rPr>
          <w:szCs w:val="28"/>
        </w:rPr>
        <w:t>1.</w:t>
      </w:r>
      <w:r w:rsidR="003A173D">
        <w:rPr>
          <w:szCs w:val="28"/>
        </w:rPr>
        <w:t>3</w:t>
      </w:r>
      <w:r w:rsidR="00503928">
        <w:rPr>
          <w:szCs w:val="28"/>
        </w:rPr>
        <w:t>.</w:t>
      </w:r>
      <w:r>
        <w:rPr>
          <w:szCs w:val="28"/>
        </w:rPr>
        <w:t xml:space="preserve">4. </w:t>
      </w:r>
      <w:r w:rsidR="00B54CEC" w:rsidRPr="002F6566">
        <w:rPr>
          <w:rFonts w:eastAsia="Arial"/>
          <w:szCs w:val="28"/>
          <w:lang w:eastAsia="ar-SA"/>
        </w:rPr>
        <w:t>Приложени</w:t>
      </w:r>
      <w:r w:rsidR="00B54CEC">
        <w:rPr>
          <w:rFonts w:eastAsia="Arial"/>
          <w:szCs w:val="28"/>
          <w:lang w:eastAsia="ar-SA"/>
        </w:rPr>
        <w:t>я</w:t>
      </w:r>
      <w:r w:rsidR="00B54CEC" w:rsidRPr="002F6566">
        <w:rPr>
          <w:rFonts w:eastAsia="Arial"/>
          <w:szCs w:val="28"/>
          <w:lang w:eastAsia="ar-SA"/>
        </w:rPr>
        <w:t xml:space="preserve"> № </w:t>
      </w:r>
      <w:r w:rsidR="00072EFE">
        <w:rPr>
          <w:rFonts w:eastAsia="Arial"/>
          <w:szCs w:val="28"/>
          <w:lang w:eastAsia="ar-SA"/>
        </w:rPr>
        <w:t>2</w:t>
      </w:r>
      <w:r w:rsidR="00B54CEC">
        <w:rPr>
          <w:rFonts w:eastAsia="Arial"/>
          <w:szCs w:val="28"/>
          <w:lang w:eastAsia="ar-SA"/>
        </w:rPr>
        <w:t xml:space="preserve"> - 8</w:t>
      </w:r>
      <w:r w:rsidR="00B54CEC" w:rsidRPr="002F6566">
        <w:rPr>
          <w:rFonts w:eastAsia="Arial"/>
          <w:szCs w:val="28"/>
          <w:lang w:eastAsia="ar-SA"/>
        </w:rPr>
        <w:t xml:space="preserve"> к </w:t>
      </w:r>
      <w:r w:rsidR="00B54CEC" w:rsidRPr="002F6566">
        <w:rPr>
          <w:szCs w:val="28"/>
          <w:lang w:val="x-none"/>
        </w:rPr>
        <w:t>Административно</w:t>
      </w:r>
      <w:r w:rsidR="00B54CEC" w:rsidRPr="002F6566">
        <w:rPr>
          <w:szCs w:val="28"/>
        </w:rPr>
        <w:t>му</w:t>
      </w:r>
      <w:r w:rsidR="00B54CEC" w:rsidRPr="002F6566">
        <w:rPr>
          <w:szCs w:val="28"/>
          <w:lang w:val="x-none"/>
        </w:rPr>
        <w:t xml:space="preserve"> регламент</w:t>
      </w:r>
      <w:r w:rsidR="00B54CEC" w:rsidRPr="002F6566">
        <w:rPr>
          <w:szCs w:val="28"/>
        </w:rPr>
        <w:t>у считать утратившим</w:t>
      </w:r>
      <w:r w:rsidR="00B54CEC">
        <w:rPr>
          <w:szCs w:val="28"/>
        </w:rPr>
        <w:t>и</w:t>
      </w:r>
      <w:r w:rsidR="00B54CEC" w:rsidRPr="002F6566">
        <w:rPr>
          <w:szCs w:val="28"/>
        </w:rPr>
        <w:t xml:space="preserve"> силу</w:t>
      </w:r>
      <w:r w:rsidR="00B54CEC" w:rsidRPr="002F6566">
        <w:rPr>
          <w:rFonts w:eastAsia="Arial"/>
          <w:szCs w:val="28"/>
          <w:lang w:eastAsia="ar-SA"/>
        </w:rPr>
        <w:t>.</w:t>
      </w:r>
    </w:p>
    <w:p w:rsidR="00046865" w:rsidRDefault="00046865" w:rsidP="007B41EE">
      <w:pPr>
        <w:tabs>
          <w:tab w:val="left" w:pos="-2410"/>
        </w:tabs>
        <w:spacing w:line="276" w:lineRule="auto"/>
        <w:ind w:firstLine="720"/>
        <w:jc w:val="both"/>
      </w:pPr>
      <w:r w:rsidRPr="00AB3A8D">
        <w:rPr>
          <w:szCs w:val="28"/>
        </w:rPr>
        <w:t xml:space="preserve">2. </w:t>
      </w:r>
      <w:r w:rsidR="00EE758D" w:rsidRPr="00AB3A8D">
        <w:rPr>
          <w:szCs w:val="28"/>
        </w:rPr>
        <w:t xml:space="preserve">Аппарату Главы администрации города Байконур в </w:t>
      </w:r>
      <w:r w:rsidRPr="00AB3A8D">
        <w:rPr>
          <w:szCs w:val="28"/>
        </w:rPr>
        <w:t>установленны</w:t>
      </w:r>
      <w:r w:rsidR="00EE758D" w:rsidRPr="00AB3A8D">
        <w:rPr>
          <w:szCs w:val="28"/>
        </w:rPr>
        <w:t xml:space="preserve">е сроки организовать </w:t>
      </w:r>
      <w:r w:rsidRPr="00AB3A8D">
        <w:rPr>
          <w:szCs w:val="28"/>
        </w:rPr>
        <w:t>опубликова</w:t>
      </w:r>
      <w:r w:rsidR="00EE758D" w:rsidRPr="00AB3A8D">
        <w:rPr>
          <w:szCs w:val="28"/>
        </w:rPr>
        <w:t xml:space="preserve">ние </w:t>
      </w:r>
      <w:r w:rsidRPr="00AB3A8D">
        <w:rPr>
          <w:szCs w:val="28"/>
        </w:rPr>
        <w:t>настояще</w:t>
      </w:r>
      <w:r w:rsidR="00EE758D" w:rsidRPr="00AB3A8D">
        <w:rPr>
          <w:szCs w:val="28"/>
        </w:rPr>
        <w:t>го</w:t>
      </w:r>
      <w:r w:rsidRPr="00AB3A8D">
        <w:rPr>
          <w:szCs w:val="28"/>
        </w:rPr>
        <w:t xml:space="preserve"> постановлени</w:t>
      </w:r>
      <w:r w:rsidR="00EE758D" w:rsidRPr="00AB3A8D">
        <w:rPr>
          <w:szCs w:val="28"/>
        </w:rPr>
        <w:t>я</w:t>
      </w:r>
      <w:r w:rsidR="001871B2" w:rsidRPr="00AB3A8D">
        <w:rPr>
          <w:szCs w:val="28"/>
        </w:rPr>
        <w:t xml:space="preserve"> </w:t>
      </w:r>
      <w:r w:rsidRPr="00AB3A8D">
        <w:rPr>
          <w:szCs w:val="28"/>
        </w:rPr>
        <w:t>в газете «Байконур»</w:t>
      </w:r>
      <w:r w:rsidR="00EE758D" w:rsidRPr="00AB3A8D">
        <w:rPr>
          <w:szCs w:val="28"/>
        </w:rPr>
        <w:t xml:space="preserve"> и </w:t>
      </w:r>
      <w:r w:rsidRPr="00AB3A8D">
        <w:rPr>
          <w:szCs w:val="28"/>
        </w:rPr>
        <w:t>на  официальном сайте администрации города Байконур</w:t>
      </w:r>
      <w:r>
        <w:rPr>
          <w:szCs w:val="28"/>
        </w:rPr>
        <w:t xml:space="preserve"> </w:t>
      </w:r>
      <w:r>
        <w:rPr>
          <w:szCs w:val="28"/>
          <w:lang w:val="en-US"/>
        </w:rPr>
        <w:t>www</w:t>
      </w:r>
      <w:r>
        <w:rPr>
          <w:szCs w:val="28"/>
        </w:rPr>
        <w:t>.</w:t>
      </w:r>
      <w:r>
        <w:rPr>
          <w:szCs w:val="28"/>
          <w:lang w:val="en-US"/>
        </w:rPr>
        <w:t>baikonuradm</w:t>
      </w:r>
      <w:r>
        <w:rPr>
          <w:szCs w:val="28"/>
        </w:rPr>
        <w:t>.</w:t>
      </w:r>
      <w:r>
        <w:rPr>
          <w:szCs w:val="28"/>
          <w:lang w:val="en-US"/>
        </w:rPr>
        <w:t>ru</w:t>
      </w:r>
      <w:r>
        <w:rPr>
          <w:szCs w:val="28"/>
        </w:rPr>
        <w:t>.</w:t>
      </w:r>
    </w:p>
    <w:p w:rsidR="004D5240" w:rsidRPr="008337A1" w:rsidRDefault="00046865" w:rsidP="007B41EE">
      <w:pPr>
        <w:spacing w:line="276" w:lineRule="auto"/>
        <w:ind w:firstLine="697"/>
        <w:jc w:val="both"/>
        <w:rPr>
          <w:szCs w:val="28"/>
        </w:rPr>
      </w:pPr>
      <w:r>
        <w:rPr>
          <w:szCs w:val="28"/>
        </w:rPr>
        <w:t xml:space="preserve">3. Контроль  за  исполнением  настоящего  постановления  возложить             на заместителя Главы администрации, </w:t>
      </w:r>
      <w:r w:rsidRPr="006B3181">
        <w:rPr>
          <w:szCs w:val="28"/>
        </w:rPr>
        <w:t xml:space="preserve">отвечающего </w:t>
      </w:r>
      <w:r w:rsidR="004D5240" w:rsidRPr="006B3181">
        <w:rPr>
          <w:szCs w:val="28"/>
        </w:rPr>
        <w:t xml:space="preserve">за </w:t>
      </w:r>
      <w:r w:rsidR="00AA0405" w:rsidRPr="006B3181">
        <w:rPr>
          <w:szCs w:val="28"/>
        </w:rPr>
        <w:t xml:space="preserve">вопросы социальной сферы в городе </w:t>
      </w:r>
      <w:r w:rsidR="004D5240" w:rsidRPr="006B3181">
        <w:rPr>
          <w:szCs w:val="28"/>
        </w:rPr>
        <w:t>Байконур.</w:t>
      </w:r>
    </w:p>
    <w:p w:rsidR="00711885" w:rsidRDefault="00711885" w:rsidP="007B41EE">
      <w:pPr>
        <w:tabs>
          <w:tab w:val="left" w:pos="7797"/>
        </w:tabs>
        <w:spacing w:line="276" w:lineRule="auto"/>
        <w:jc w:val="both"/>
        <w:rPr>
          <w:b/>
          <w:szCs w:val="28"/>
        </w:rPr>
      </w:pPr>
    </w:p>
    <w:p w:rsidR="00E64696" w:rsidRDefault="00E64696" w:rsidP="007B41EE">
      <w:pPr>
        <w:tabs>
          <w:tab w:val="left" w:pos="7797"/>
        </w:tabs>
        <w:spacing w:line="276" w:lineRule="auto"/>
        <w:jc w:val="both"/>
        <w:rPr>
          <w:b/>
          <w:szCs w:val="28"/>
        </w:rPr>
      </w:pPr>
    </w:p>
    <w:p w:rsidR="00E64696" w:rsidRDefault="00E64696" w:rsidP="007B41EE">
      <w:pPr>
        <w:tabs>
          <w:tab w:val="left" w:pos="7797"/>
        </w:tabs>
        <w:spacing w:line="276" w:lineRule="auto"/>
        <w:jc w:val="both"/>
        <w:rPr>
          <w:b/>
          <w:szCs w:val="28"/>
        </w:rPr>
      </w:pPr>
    </w:p>
    <w:p w:rsidR="00711885" w:rsidRPr="00AB3A8D" w:rsidRDefault="00AF32F8" w:rsidP="007B41EE">
      <w:pPr>
        <w:tabs>
          <w:tab w:val="left" w:pos="7797"/>
        </w:tabs>
        <w:spacing w:line="276" w:lineRule="auto"/>
        <w:jc w:val="both"/>
        <w:rPr>
          <w:b/>
          <w:szCs w:val="28"/>
        </w:rPr>
      </w:pPr>
      <w:r w:rsidRPr="00AB3A8D">
        <w:rPr>
          <w:b/>
          <w:szCs w:val="28"/>
        </w:rPr>
        <w:t>Глава</w:t>
      </w:r>
      <w:r w:rsidR="00AE71DC" w:rsidRPr="00AB3A8D">
        <w:rPr>
          <w:b/>
          <w:szCs w:val="28"/>
        </w:rPr>
        <w:t xml:space="preserve"> администрации </w:t>
      </w:r>
      <w:r w:rsidR="006B3181" w:rsidRPr="00AB3A8D">
        <w:rPr>
          <w:b/>
          <w:szCs w:val="28"/>
        </w:rPr>
        <w:t xml:space="preserve">                                                                    </w:t>
      </w:r>
      <w:r w:rsidR="00AE71DC" w:rsidRPr="00AB3A8D">
        <w:rPr>
          <w:b/>
          <w:szCs w:val="28"/>
        </w:rPr>
        <w:t xml:space="preserve"> </w:t>
      </w:r>
      <w:r w:rsidRPr="00AB3A8D">
        <w:rPr>
          <w:b/>
          <w:szCs w:val="28"/>
        </w:rPr>
        <w:t xml:space="preserve">  К.Д. Бусыгин</w:t>
      </w: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3E43EF" w:rsidRDefault="003E43EF" w:rsidP="00460EDF">
      <w:pPr>
        <w:pStyle w:val="ad"/>
        <w:spacing w:before="0" w:line="240" w:lineRule="auto"/>
        <w:ind w:firstLine="0"/>
        <w:jc w:val="center"/>
        <w:rPr>
          <w:b/>
          <w:szCs w:val="28"/>
        </w:rPr>
      </w:pPr>
    </w:p>
    <w:p w:rsidR="00E64696" w:rsidRDefault="00E64696" w:rsidP="00460EDF">
      <w:pPr>
        <w:pStyle w:val="ad"/>
        <w:spacing w:before="0" w:line="240" w:lineRule="auto"/>
        <w:ind w:firstLine="0"/>
        <w:jc w:val="center"/>
        <w:rPr>
          <w:b/>
          <w:szCs w:val="28"/>
        </w:rPr>
      </w:pPr>
    </w:p>
    <w:p w:rsidR="00E64696" w:rsidRDefault="00E64696" w:rsidP="00460EDF">
      <w:pPr>
        <w:pStyle w:val="ad"/>
        <w:spacing w:before="0" w:line="240" w:lineRule="auto"/>
        <w:ind w:firstLine="0"/>
        <w:jc w:val="center"/>
        <w:rPr>
          <w:b/>
          <w:szCs w:val="28"/>
        </w:rPr>
      </w:pPr>
    </w:p>
    <w:p w:rsidR="00E64696" w:rsidRDefault="00E64696" w:rsidP="00460EDF">
      <w:pPr>
        <w:pStyle w:val="ad"/>
        <w:spacing w:before="0" w:line="240" w:lineRule="auto"/>
        <w:ind w:firstLine="0"/>
        <w:jc w:val="center"/>
        <w:rPr>
          <w:b/>
          <w:szCs w:val="28"/>
        </w:rPr>
      </w:pPr>
    </w:p>
    <w:p w:rsidR="00E64696" w:rsidRDefault="00E64696" w:rsidP="00460EDF">
      <w:pPr>
        <w:pStyle w:val="ad"/>
        <w:spacing w:before="0" w:line="240" w:lineRule="auto"/>
        <w:ind w:firstLine="0"/>
        <w:jc w:val="center"/>
        <w:rPr>
          <w:b/>
          <w:szCs w:val="28"/>
        </w:rPr>
      </w:pPr>
    </w:p>
    <w:sectPr w:rsidR="00E64696" w:rsidSect="005D2E72">
      <w:headerReference w:type="even" r:id="rId12"/>
      <w:headerReference w:type="default" r:id="rId13"/>
      <w:headerReference w:type="first" r:id="rId14"/>
      <w:pgSz w:w="11906" w:h="16838"/>
      <w:pgMar w:top="1134" w:right="567" w:bottom="992" w:left="1701" w:header="431"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70" w:rsidRDefault="001F1970">
      <w:r>
        <w:separator/>
      </w:r>
    </w:p>
  </w:endnote>
  <w:endnote w:type="continuationSeparator" w:id="0">
    <w:p w:rsidR="001F1970" w:rsidRDefault="001F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70" w:rsidRDefault="001F1970">
      <w:r>
        <w:separator/>
      </w:r>
    </w:p>
  </w:footnote>
  <w:footnote w:type="continuationSeparator" w:id="0">
    <w:p w:rsidR="001F1970" w:rsidRDefault="001F1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120" w:rsidRPr="00FA5120" w:rsidRDefault="00FA5120">
    <w:pPr>
      <w:pStyle w:val="ab"/>
      <w:jc w:val="center"/>
      <w:rPr>
        <w:sz w:val="24"/>
        <w:szCs w:val="24"/>
      </w:rPr>
    </w:pPr>
    <w:r w:rsidRPr="00FA5120">
      <w:rPr>
        <w:sz w:val="24"/>
        <w:szCs w:val="24"/>
      </w:rPr>
      <w:fldChar w:fldCharType="begin"/>
    </w:r>
    <w:r w:rsidRPr="00FA5120">
      <w:rPr>
        <w:sz w:val="24"/>
        <w:szCs w:val="24"/>
      </w:rPr>
      <w:instrText>PAGE   \* MERGEFORMAT</w:instrText>
    </w:r>
    <w:r w:rsidRPr="00FA5120">
      <w:rPr>
        <w:sz w:val="24"/>
        <w:szCs w:val="24"/>
      </w:rPr>
      <w:fldChar w:fldCharType="separate"/>
    </w:r>
    <w:r>
      <w:rPr>
        <w:noProof/>
        <w:sz w:val="24"/>
        <w:szCs w:val="24"/>
      </w:rPr>
      <w:t>12</w:t>
    </w:r>
    <w:r w:rsidRPr="00FA5120">
      <w:rPr>
        <w:sz w:val="24"/>
        <w:szCs w:val="24"/>
      </w:rPr>
      <w:fldChar w:fldCharType="end"/>
    </w:r>
  </w:p>
  <w:p w:rsidR="00AA39BA" w:rsidRDefault="00AA39BA">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120" w:rsidRPr="00FA5120" w:rsidRDefault="00FA5120">
    <w:pPr>
      <w:pStyle w:val="ab"/>
      <w:jc w:val="center"/>
      <w:rPr>
        <w:sz w:val="24"/>
        <w:szCs w:val="24"/>
      </w:rPr>
    </w:pPr>
    <w:r w:rsidRPr="00FA5120">
      <w:rPr>
        <w:sz w:val="24"/>
        <w:szCs w:val="24"/>
      </w:rPr>
      <w:fldChar w:fldCharType="begin"/>
    </w:r>
    <w:r w:rsidRPr="00FA5120">
      <w:rPr>
        <w:sz w:val="24"/>
        <w:szCs w:val="24"/>
      </w:rPr>
      <w:instrText>PAGE   \* MERGEFORMAT</w:instrText>
    </w:r>
    <w:r w:rsidRPr="00FA5120">
      <w:rPr>
        <w:sz w:val="24"/>
        <w:szCs w:val="24"/>
      </w:rPr>
      <w:fldChar w:fldCharType="separate"/>
    </w:r>
    <w:r w:rsidR="009B778E">
      <w:rPr>
        <w:noProof/>
        <w:sz w:val="24"/>
        <w:szCs w:val="24"/>
      </w:rPr>
      <w:t>9</w:t>
    </w:r>
    <w:r w:rsidRPr="00FA5120">
      <w:rPr>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9BA" w:rsidRDefault="00AA39BA">
    <w:pPr>
      <w:pStyle w:val="ab"/>
    </w:pPr>
  </w:p>
  <w:p w:rsidR="00AA39BA" w:rsidRDefault="00AA39BA">
    <w:pPr>
      <w:pStyle w:val="ab"/>
    </w:pPr>
  </w:p>
  <w:p w:rsidR="00AA39BA" w:rsidRDefault="00AA39B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40612"/>
    <w:name w:val="WW8Num1"/>
    <w:lvl w:ilvl="0">
      <w:start w:val="1"/>
      <w:numFmt w:val="decimal"/>
      <w:lvlText w:val="%1."/>
      <w:lvlJc w:val="left"/>
      <w:pPr>
        <w:tabs>
          <w:tab w:val="num" w:pos="1069"/>
        </w:tabs>
        <w:ind w:left="1069" w:hanging="360"/>
      </w:pPr>
      <w:rPr>
        <w:rFonts w:hint="default"/>
        <w:szCs w:val="28"/>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3" w15:restartNumberingAfterBreak="0">
    <w:nsid w:val="1F6A4A21"/>
    <w:multiLevelType w:val="multilevel"/>
    <w:tmpl w:val="3B42AA0C"/>
    <w:lvl w:ilvl="0">
      <w:start w:val="1"/>
      <w:numFmt w:val="decimal"/>
      <w:pStyle w:val="1"/>
      <w:lvlText w:val="%1."/>
      <w:lvlJc w:val="left"/>
      <w:pPr>
        <w:tabs>
          <w:tab w:val="num" w:pos="360"/>
        </w:tabs>
        <w:ind w:left="360" w:hanging="360"/>
      </w:pPr>
      <w:rPr>
        <w:b/>
        <w:color w:val="auto"/>
      </w:rPr>
    </w:lvl>
    <w:lvl w:ilvl="1">
      <w:numFmt w:val="none"/>
      <w:pStyle w:val="11"/>
      <w:lvlText w:val=""/>
      <w:lvlJc w:val="left"/>
      <w:pPr>
        <w:tabs>
          <w:tab w:val="num" w:pos="360"/>
        </w:tabs>
        <w:ind w:left="0" w:firstLine="0"/>
      </w:pPr>
    </w:lvl>
    <w:lvl w:ilvl="2">
      <w:numFmt w:val="decimal"/>
      <w:pStyle w:val="111"/>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2845A81"/>
    <w:multiLevelType w:val="hybridMultilevel"/>
    <w:tmpl w:val="ACFA5D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33F5372"/>
    <w:multiLevelType w:val="multilevel"/>
    <w:tmpl w:val="FBC2D980"/>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769A55CA"/>
    <w:multiLevelType w:val="multilevel"/>
    <w:tmpl w:val="E6000A5C"/>
    <w:lvl w:ilvl="0">
      <w:start w:val="1"/>
      <w:numFmt w:val="decimal"/>
      <w:lvlText w:val="%1."/>
      <w:lvlJc w:val="left"/>
      <w:pPr>
        <w:ind w:left="1275" w:hanging="1275"/>
      </w:pPr>
      <w:rPr>
        <w:color w:val="FFFFFF"/>
      </w:rPr>
    </w:lvl>
    <w:lvl w:ilvl="1">
      <w:start w:val="1"/>
      <w:numFmt w:val="decimal"/>
      <w:lvlText w:val="%1.%2."/>
      <w:lvlJc w:val="left"/>
      <w:pPr>
        <w:ind w:left="1984" w:hanging="1275"/>
      </w:pPr>
      <w:rPr>
        <w:b/>
        <w:color w:val="auto"/>
      </w:rPr>
    </w:lvl>
    <w:lvl w:ilvl="2">
      <w:start w:val="1"/>
      <w:numFmt w:val="decimal"/>
      <w:lvlText w:val="%1.%2.%3."/>
      <w:lvlJc w:val="left"/>
      <w:pPr>
        <w:ind w:left="1843" w:hanging="1275"/>
      </w:pPr>
      <w:rPr>
        <w:b w:val="0"/>
        <w:strike w:val="0"/>
        <w:dstrike w:val="0"/>
        <w:u w:val="none"/>
        <w:effect w:val="none"/>
      </w:r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820" w:hanging="127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DE0541C"/>
    <w:multiLevelType w:val="hybridMultilevel"/>
    <w:tmpl w:val="F49A5EAC"/>
    <w:lvl w:ilvl="0" w:tplc="E37000D4">
      <w:start w:val="1"/>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10"/>
    <w:rsid w:val="0000172C"/>
    <w:rsid w:val="000023A4"/>
    <w:rsid w:val="0000352D"/>
    <w:rsid w:val="00010893"/>
    <w:rsid w:val="0001330D"/>
    <w:rsid w:val="000158E0"/>
    <w:rsid w:val="000159FC"/>
    <w:rsid w:val="000170E7"/>
    <w:rsid w:val="0002006D"/>
    <w:rsid w:val="00020ADE"/>
    <w:rsid w:val="00020ED7"/>
    <w:rsid w:val="0002101C"/>
    <w:rsid w:val="0002288E"/>
    <w:rsid w:val="000252D8"/>
    <w:rsid w:val="00030220"/>
    <w:rsid w:val="00032413"/>
    <w:rsid w:val="00034351"/>
    <w:rsid w:val="00046865"/>
    <w:rsid w:val="00047B55"/>
    <w:rsid w:val="00050367"/>
    <w:rsid w:val="0005138A"/>
    <w:rsid w:val="00051441"/>
    <w:rsid w:val="000525B7"/>
    <w:rsid w:val="000541F6"/>
    <w:rsid w:val="0005564F"/>
    <w:rsid w:val="00064C1C"/>
    <w:rsid w:val="000650AD"/>
    <w:rsid w:val="00066155"/>
    <w:rsid w:val="00067A3E"/>
    <w:rsid w:val="000729E7"/>
    <w:rsid w:val="00072EFE"/>
    <w:rsid w:val="0007390F"/>
    <w:rsid w:val="00076377"/>
    <w:rsid w:val="0007687C"/>
    <w:rsid w:val="00085A26"/>
    <w:rsid w:val="000921B8"/>
    <w:rsid w:val="000933E6"/>
    <w:rsid w:val="00093829"/>
    <w:rsid w:val="00097D9C"/>
    <w:rsid w:val="000A4D57"/>
    <w:rsid w:val="000B11A7"/>
    <w:rsid w:val="000B2771"/>
    <w:rsid w:val="000B4B3B"/>
    <w:rsid w:val="000C0184"/>
    <w:rsid w:val="000C0724"/>
    <w:rsid w:val="000C224D"/>
    <w:rsid w:val="000C3DA6"/>
    <w:rsid w:val="000C46E6"/>
    <w:rsid w:val="000C5ACE"/>
    <w:rsid w:val="000C5C03"/>
    <w:rsid w:val="000C6EC7"/>
    <w:rsid w:val="000D3743"/>
    <w:rsid w:val="000D3ECD"/>
    <w:rsid w:val="000D40C5"/>
    <w:rsid w:val="000D4841"/>
    <w:rsid w:val="000D5664"/>
    <w:rsid w:val="000D73BB"/>
    <w:rsid w:val="000D7938"/>
    <w:rsid w:val="000E2950"/>
    <w:rsid w:val="000E3C2D"/>
    <w:rsid w:val="000F07D7"/>
    <w:rsid w:val="000F5115"/>
    <w:rsid w:val="000F68E5"/>
    <w:rsid w:val="001016D4"/>
    <w:rsid w:val="001018CB"/>
    <w:rsid w:val="001019F3"/>
    <w:rsid w:val="0010404F"/>
    <w:rsid w:val="001068A7"/>
    <w:rsid w:val="00106D88"/>
    <w:rsid w:val="00110E77"/>
    <w:rsid w:val="001122AF"/>
    <w:rsid w:val="001159D4"/>
    <w:rsid w:val="00115EF0"/>
    <w:rsid w:val="001211FA"/>
    <w:rsid w:val="00123C69"/>
    <w:rsid w:val="00127A8F"/>
    <w:rsid w:val="00134732"/>
    <w:rsid w:val="00143046"/>
    <w:rsid w:val="001432E8"/>
    <w:rsid w:val="00147514"/>
    <w:rsid w:val="00150DC9"/>
    <w:rsid w:val="00152C1F"/>
    <w:rsid w:val="001530B0"/>
    <w:rsid w:val="00154219"/>
    <w:rsid w:val="001608FB"/>
    <w:rsid w:val="00165A4E"/>
    <w:rsid w:val="00171203"/>
    <w:rsid w:val="001739B7"/>
    <w:rsid w:val="0018116C"/>
    <w:rsid w:val="001871B2"/>
    <w:rsid w:val="001908E3"/>
    <w:rsid w:val="001917EB"/>
    <w:rsid w:val="001949D6"/>
    <w:rsid w:val="001A2548"/>
    <w:rsid w:val="001A33A0"/>
    <w:rsid w:val="001A53F9"/>
    <w:rsid w:val="001B03C4"/>
    <w:rsid w:val="001B3DA0"/>
    <w:rsid w:val="001B44C9"/>
    <w:rsid w:val="001C46F0"/>
    <w:rsid w:val="001C59DA"/>
    <w:rsid w:val="001C5D96"/>
    <w:rsid w:val="001C5EC2"/>
    <w:rsid w:val="001C7C73"/>
    <w:rsid w:val="001D41C5"/>
    <w:rsid w:val="001D480F"/>
    <w:rsid w:val="001E4E3F"/>
    <w:rsid w:val="001E558F"/>
    <w:rsid w:val="001E5B1E"/>
    <w:rsid w:val="001E62D1"/>
    <w:rsid w:val="001E76C2"/>
    <w:rsid w:val="001F1970"/>
    <w:rsid w:val="001F37A4"/>
    <w:rsid w:val="001F73E1"/>
    <w:rsid w:val="00200046"/>
    <w:rsid w:val="002019CD"/>
    <w:rsid w:val="002025AC"/>
    <w:rsid w:val="002163B6"/>
    <w:rsid w:val="00216E61"/>
    <w:rsid w:val="0022576C"/>
    <w:rsid w:val="00232041"/>
    <w:rsid w:val="002345B5"/>
    <w:rsid w:val="00241199"/>
    <w:rsid w:val="00241D8C"/>
    <w:rsid w:val="002424EC"/>
    <w:rsid w:val="002435AD"/>
    <w:rsid w:val="00245C8E"/>
    <w:rsid w:val="00245CE7"/>
    <w:rsid w:val="00246950"/>
    <w:rsid w:val="00251D26"/>
    <w:rsid w:val="0025586A"/>
    <w:rsid w:val="00261F76"/>
    <w:rsid w:val="002673A8"/>
    <w:rsid w:val="002700F5"/>
    <w:rsid w:val="00270374"/>
    <w:rsid w:val="002729C9"/>
    <w:rsid w:val="00273F10"/>
    <w:rsid w:val="002778E1"/>
    <w:rsid w:val="002825F7"/>
    <w:rsid w:val="00283350"/>
    <w:rsid w:val="00283EAC"/>
    <w:rsid w:val="00284517"/>
    <w:rsid w:val="002875B7"/>
    <w:rsid w:val="002901C9"/>
    <w:rsid w:val="002920FD"/>
    <w:rsid w:val="002961BD"/>
    <w:rsid w:val="00297B79"/>
    <w:rsid w:val="002A2D1D"/>
    <w:rsid w:val="002B14E2"/>
    <w:rsid w:val="002B4858"/>
    <w:rsid w:val="002B683D"/>
    <w:rsid w:val="002B7BA6"/>
    <w:rsid w:val="002C024E"/>
    <w:rsid w:val="002C2BFA"/>
    <w:rsid w:val="002C55D1"/>
    <w:rsid w:val="002C7A9A"/>
    <w:rsid w:val="002D476D"/>
    <w:rsid w:val="002D6FC6"/>
    <w:rsid w:val="002E074C"/>
    <w:rsid w:val="002E0CEC"/>
    <w:rsid w:val="002E18FD"/>
    <w:rsid w:val="002E78D2"/>
    <w:rsid w:val="002E7AF9"/>
    <w:rsid w:val="002F07E5"/>
    <w:rsid w:val="002F174A"/>
    <w:rsid w:val="002F1AD3"/>
    <w:rsid w:val="002F23EE"/>
    <w:rsid w:val="002F533B"/>
    <w:rsid w:val="003011E0"/>
    <w:rsid w:val="003037EB"/>
    <w:rsid w:val="00307654"/>
    <w:rsid w:val="00313CAA"/>
    <w:rsid w:val="00314C3C"/>
    <w:rsid w:val="00314EF8"/>
    <w:rsid w:val="0031726F"/>
    <w:rsid w:val="003213F8"/>
    <w:rsid w:val="003219C4"/>
    <w:rsid w:val="003221EF"/>
    <w:rsid w:val="003238A0"/>
    <w:rsid w:val="00326B31"/>
    <w:rsid w:val="00327A71"/>
    <w:rsid w:val="003313BF"/>
    <w:rsid w:val="00332500"/>
    <w:rsid w:val="0033324E"/>
    <w:rsid w:val="00335B8F"/>
    <w:rsid w:val="003447DE"/>
    <w:rsid w:val="00344FB6"/>
    <w:rsid w:val="00345D3D"/>
    <w:rsid w:val="003578C3"/>
    <w:rsid w:val="003605CC"/>
    <w:rsid w:val="00362690"/>
    <w:rsid w:val="00362A5B"/>
    <w:rsid w:val="00371B4C"/>
    <w:rsid w:val="00371C6B"/>
    <w:rsid w:val="00374E1E"/>
    <w:rsid w:val="00384DF0"/>
    <w:rsid w:val="00387551"/>
    <w:rsid w:val="00387B75"/>
    <w:rsid w:val="00391859"/>
    <w:rsid w:val="003921D3"/>
    <w:rsid w:val="003959F3"/>
    <w:rsid w:val="00397133"/>
    <w:rsid w:val="003A173D"/>
    <w:rsid w:val="003A219F"/>
    <w:rsid w:val="003A2EBE"/>
    <w:rsid w:val="003A3EFD"/>
    <w:rsid w:val="003A4BB4"/>
    <w:rsid w:val="003A7D27"/>
    <w:rsid w:val="003A7FA9"/>
    <w:rsid w:val="003B0188"/>
    <w:rsid w:val="003B7189"/>
    <w:rsid w:val="003C117D"/>
    <w:rsid w:val="003C55FB"/>
    <w:rsid w:val="003E3066"/>
    <w:rsid w:val="003E43EF"/>
    <w:rsid w:val="003E675F"/>
    <w:rsid w:val="003E760C"/>
    <w:rsid w:val="003F4CC0"/>
    <w:rsid w:val="004020A5"/>
    <w:rsid w:val="00403E26"/>
    <w:rsid w:val="00414DBC"/>
    <w:rsid w:val="00426709"/>
    <w:rsid w:val="00426884"/>
    <w:rsid w:val="0043033F"/>
    <w:rsid w:val="004345B2"/>
    <w:rsid w:val="0043592D"/>
    <w:rsid w:val="00441ECB"/>
    <w:rsid w:val="00441FC7"/>
    <w:rsid w:val="0044409F"/>
    <w:rsid w:val="00444C9C"/>
    <w:rsid w:val="00454205"/>
    <w:rsid w:val="00456A6E"/>
    <w:rsid w:val="00460817"/>
    <w:rsid w:val="00460EDF"/>
    <w:rsid w:val="00464BEA"/>
    <w:rsid w:val="00466717"/>
    <w:rsid w:val="00471832"/>
    <w:rsid w:val="004811BF"/>
    <w:rsid w:val="0048209F"/>
    <w:rsid w:val="00484C8F"/>
    <w:rsid w:val="00490A97"/>
    <w:rsid w:val="004911B5"/>
    <w:rsid w:val="00491835"/>
    <w:rsid w:val="0049383B"/>
    <w:rsid w:val="00496C48"/>
    <w:rsid w:val="004A147A"/>
    <w:rsid w:val="004A384D"/>
    <w:rsid w:val="004A46FD"/>
    <w:rsid w:val="004A7DC6"/>
    <w:rsid w:val="004B4098"/>
    <w:rsid w:val="004B4E22"/>
    <w:rsid w:val="004B5CAC"/>
    <w:rsid w:val="004B6322"/>
    <w:rsid w:val="004C1220"/>
    <w:rsid w:val="004C1249"/>
    <w:rsid w:val="004C34CC"/>
    <w:rsid w:val="004D15FB"/>
    <w:rsid w:val="004D4412"/>
    <w:rsid w:val="004D4874"/>
    <w:rsid w:val="004D5240"/>
    <w:rsid w:val="004D6659"/>
    <w:rsid w:val="004D66EF"/>
    <w:rsid w:val="004D6C6C"/>
    <w:rsid w:val="004D7A1D"/>
    <w:rsid w:val="004E6EFC"/>
    <w:rsid w:val="004F0B11"/>
    <w:rsid w:val="004F4A93"/>
    <w:rsid w:val="004F563A"/>
    <w:rsid w:val="00503928"/>
    <w:rsid w:val="0050758E"/>
    <w:rsid w:val="00514C99"/>
    <w:rsid w:val="00515422"/>
    <w:rsid w:val="005258E2"/>
    <w:rsid w:val="00527FA0"/>
    <w:rsid w:val="00535D85"/>
    <w:rsid w:val="005439E3"/>
    <w:rsid w:val="00545411"/>
    <w:rsid w:val="00545B28"/>
    <w:rsid w:val="005467CC"/>
    <w:rsid w:val="005479DA"/>
    <w:rsid w:val="005549FA"/>
    <w:rsid w:val="00556139"/>
    <w:rsid w:val="005626EC"/>
    <w:rsid w:val="005655FA"/>
    <w:rsid w:val="00566B24"/>
    <w:rsid w:val="00567242"/>
    <w:rsid w:val="0058076D"/>
    <w:rsid w:val="00580E77"/>
    <w:rsid w:val="00582A07"/>
    <w:rsid w:val="00583EEF"/>
    <w:rsid w:val="00592364"/>
    <w:rsid w:val="00594C3E"/>
    <w:rsid w:val="005961F7"/>
    <w:rsid w:val="005B1C8D"/>
    <w:rsid w:val="005B24EA"/>
    <w:rsid w:val="005B76DD"/>
    <w:rsid w:val="005B7A10"/>
    <w:rsid w:val="005C02A2"/>
    <w:rsid w:val="005C7176"/>
    <w:rsid w:val="005D0AB1"/>
    <w:rsid w:val="005D142D"/>
    <w:rsid w:val="005D2E72"/>
    <w:rsid w:val="005D3C65"/>
    <w:rsid w:val="005D5DED"/>
    <w:rsid w:val="005E0261"/>
    <w:rsid w:val="005E1764"/>
    <w:rsid w:val="005E3250"/>
    <w:rsid w:val="005F6265"/>
    <w:rsid w:val="005F6C68"/>
    <w:rsid w:val="00606260"/>
    <w:rsid w:val="0061026D"/>
    <w:rsid w:val="006112D5"/>
    <w:rsid w:val="006129AC"/>
    <w:rsid w:val="0061389C"/>
    <w:rsid w:val="0061549D"/>
    <w:rsid w:val="0062353F"/>
    <w:rsid w:val="006332BC"/>
    <w:rsid w:val="00633D22"/>
    <w:rsid w:val="0064279F"/>
    <w:rsid w:val="00643A3C"/>
    <w:rsid w:val="00646BF0"/>
    <w:rsid w:val="0065163B"/>
    <w:rsid w:val="0065327A"/>
    <w:rsid w:val="00654E96"/>
    <w:rsid w:val="00656D0C"/>
    <w:rsid w:val="00656F44"/>
    <w:rsid w:val="00657144"/>
    <w:rsid w:val="006604FA"/>
    <w:rsid w:val="00660C36"/>
    <w:rsid w:val="00660F8E"/>
    <w:rsid w:val="0066240C"/>
    <w:rsid w:val="006642F7"/>
    <w:rsid w:val="006706F4"/>
    <w:rsid w:val="00670731"/>
    <w:rsid w:val="00673355"/>
    <w:rsid w:val="0068163F"/>
    <w:rsid w:val="0068753B"/>
    <w:rsid w:val="00693315"/>
    <w:rsid w:val="006955A2"/>
    <w:rsid w:val="006A2108"/>
    <w:rsid w:val="006A4721"/>
    <w:rsid w:val="006B3181"/>
    <w:rsid w:val="006B6CA5"/>
    <w:rsid w:val="006B7CB5"/>
    <w:rsid w:val="006C14C8"/>
    <w:rsid w:val="006C1CBB"/>
    <w:rsid w:val="006C276D"/>
    <w:rsid w:val="006C778F"/>
    <w:rsid w:val="006D0F04"/>
    <w:rsid w:val="006D1927"/>
    <w:rsid w:val="006D5B0A"/>
    <w:rsid w:val="006D6268"/>
    <w:rsid w:val="006E0268"/>
    <w:rsid w:val="006E04B3"/>
    <w:rsid w:val="006E3FD2"/>
    <w:rsid w:val="006E7198"/>
    <w:rsid w:val="006E7C79"/>
    <w:rsid w:val="006F049E"/>
    <w:rsid w:val="006F2AD9"/>
    <w:rsid w:val="006F2F49"/>
    <w:rsid w:val="00701412"/>
    <w:rsid w:val="0070145D"/>
    <w:rsid w:val="00703A1B"/>
    <w:rsid w:val="00711885"/>
    <w:rsid w:val="0071494A"/>
    <w:rsid w:val="007201E5"/>
    <w:rsid w:val="007278E3"/>
    <w:rsid w:val="00730416"/>
    <w:rsid w:val="007343E0"/>
    <w:rsid w:val="00735BE1"/>
    <w:rsid w:val="00737393"/>
    <w:rsid w:val="00747CAD"/>
    <w:rsid w:val="007607ED"/>
    <w:rsid w:val="00760D63"/>
    <w:rsid w:val="007663E4"/>
    <w:rsid w:val="00766AFC"/>
    <w:rsid w:val="007707A1"/>
    <w:rsid w:val="0077209A"/>
    <w:rsid w:val="00777D98"/>
    <w:rsid w:val="007836A0"/>
    <w:rsid w:val="00784B9C"/>
    <w:rsid w:val="00791E5D"/>
    <w:rsid w:val="007921B0"/>
    <w:rsid w:val="0079653F"/>
    <w:rsid w:val="00797393"/>
    <w:rsid w:val="007A0C81"/>
    <w:rsid w:val="007A3B4A"/>
    <w:rsid w:val="007A524F"/>
    <w:rsid w:val="007A5864"/>
    <w:rsid w:val="007A5FFD"/>
    <w:rsid w:val="007A72A6"/>
    <w:rsid w:val="007B0D5C"/>
    <w:rsid w:val="007B41EE"/>
    <w:rsid w:val="007B43FE"/>
    <w:rsid w:val="007C0056"/>
    <w:rsid w:val="007C1CD3"/>
    <w:rsid w:val="007C33C1"/>
    <w:rsid w:val="007C354C"/>
    <w:rsid w:val="007C4836"/>
    <w:rsid w:val="007C52C8"/>
    <w:rsid w:val="007C5F86"/>
    <w:rsid w:val="007C7293"/>
    <w:rsid w:val="007D216D"/>
    <w:rsid w:val="007D447F"/>
    <w:rsid w:val="007D48F9"/>
    <w:rsid w:val="007D635B"/>
    <w:rsid w:val="007E0C55"/>
    <w:rsid w:val="007E133F"/>
    <w:rsid w:val="007E4415"/>
    <w:rsid w:val="007E56BD"/>
    <w:rsid w:val="007E7456"/>
    <w:rsid w:val="007E77A0"/>
    <w:rsid w:val="007F6AFC"/>
    <w:rsid w:val="00800952"/>
    <w:rsid w:val="00801315"/>
    <w:rsid w:val="00803497"/>
    <w:rsid w:val="00822852"/>
    <w:rsid w:val="00823980"/>
    <w:rsid w:val="008246E7"/>
    <w:rsid w:val="00826255"/>
    <w:rsid w:val="0082665D"/>
    <w:rsid w:val="00827161"/>
    <w:rsid w:val="008308C8"/>
    <w:rsid w:val="00832C05"/>
    <w:rsid w:val="00845A7F"/>
    <w:rsid w:val="00845EC6"/>
    <w:rsid w:val="00852C35"/>
    <w:rsid w:val="008533A3"/>
    <w:rsid w:val="00853733"/>
    <w:rsid w:val="00853DEB"/>
    <w:rsid w:val="00856392"/>
    <w:rsid w:val="008637AE"/>
    <w:rsid w:val="008645EA"/>
    <w:rsid w:val="0086503C"/>
    <w:rsid w:val="00870F88"/>
    <w:rsid w:val="008720E1"/>
    <w:rsid w:val="00872239"/>
    <w:rsid w:val="00872B16"/>
    <w:rsid w:val="008768D2"/>
    <w:rsid w:val="0087760B"/>
    <w:rsid w:val="0088005B"/>
    <w:rsid w:val="00881C05"/>
    <w:rsid w:val="00892285"/>
    <w:rsid w:val="008A324C"/>
    <w:rsid w:val="008A3DD9"/>
    <w:rsid w:val="008A5F28"/>
    <w:rsid w:val="008B10F7"/>
    <w:rsid w:val="008B21DC"/>
    <w:rsid w:val="008B3D08"/>
    <w:rsid w:val="008B562B"/>
    <w:rsid w:val="008C4134"/>
    <w:rsid w:val="008C5A12"/>
    <w:rsid w:val="008D068A"/>
    <w:rsid w:val="008D23DB"/>
    <w:rsid w:val="008D6843"/>
    <w:rsid w:val="008E023D"/>
    <w:rsid w:val="008E121A"/>
    <w:rsid w:val="008E6D5C"/>
    <w:rsid w:val="008E7E3E"/>
    <w:rsid w:val="008F2EDA"/>
    <w:rsid w:val="008F458D"/>
    <w:rsid w:val="008F4E70"/>
    <w:rsid w:val="008F7253"/>
    <w:rsid w:val="00900D53"/>
    <w:rsid w:val="00901E37"/>
    <w:rsid w:val="00906517"/>
    <w:rsid w:val="009207C4"/>
    <w:rsid w:val="00924FEE"/>
    <w:rsid w:val="009258D0"/>
    <w:rsid w:val="00930D3F"/>
    <w:rsid w:val="00932E2C"/>
    <w:rsid w:val="00941D5E"/>
    <w:rsid w:val="00946908"/>
    <w:rsid w:val="00951B9C"/>
    <w:rsid w:val="00952CC2"/>
    <w:rsid w:val="00955284"/>
    <w:rsid w:val="00962B2E"/>
    <w:rsid w:val="009640BB"/>
    <w:rsid w:val="009645F7"/>
    <w:rsid w:val="00965057"/>
    <w:rsid w:val="00967486"/>
    <w:rsid w:val="00973D4B"/>
    <w:rsid w:val="00981686"/>
    <w:rsid w:val="009820F6"/>
    <w:rsid w:val="00983218"/>
    <w:rsid w:val="0098640A"/>
    <w:rsid w:val="00991867"/>
    <w:rsid w:val="00992C86"/>
    <w:rsid w:val="00993D30"/>
    <w:rsid w:val="00997673"/>
    <w:rsid w:val="009A3224"/>
    <w:rsid w:val="009A4875"/>
    <w:rsid w:val="009A57A5"/>
    <w:rsid w:val="009A5923"/>
    <w:rsid w:val="009B09A4"/>
    <w:rsid w:val="009B4BB6"/>
    <w:rsid w:val="009B7759"/>
    <w:rsid w:val="009B778E"/>
    <w:rsid w:val="009C2843"/>
    <w:rsid w:val="009D7727"/>
    <w:rsid w:val="009E4B51"/>
    <w:rsid w:val="009F0C6F"/>
    <w:rsid w:val="009F0DFB"/>
    <w:rsid w:val="00A011FB"/>
    <w:rsid w:val="00A02E3B"/>
    <w:rsid w:val="00A04DB9"/>
    <w:rsid w:val="00A05442"/>
    <w:rsid w:val="00A06DE7"/>
    <w:rsid w:val="00A06F3D"/>
    <w:rsid w:val="00A07CA6"/>
    <w:rsid w:val="00A17B01"/>
    <w:rsid w:val="00A20295"/>
    <w:rsid w:val="00A21F97"/>
    <w:rsid w:val="00A2740F"/>
    <w:rsid w:val="00A30EA6"/>
    <w:rsid w:val="00A331F4"/>
    <w:rsid w:val="00A34D15"/>
    <w:rsid w:val="00A35E76"/>
    <w:rsid w:val="00A3772A"/>
    <w:rsid w:val="00A377F8"/>
    <w:rsid w:val="00A43F4A"/>
    <w:rsid w:val="00A63B91"/>
    <w:rsid w:val="00A63E62"/>
    <w:rsid w:val="00A700D9"/>
    <w:rsid w:val="00A720CD"/>
    <w:rsid w:val="00A75D10"/>
    <w:rsid w:val="00A77910"/>
    <w:rsid w:val="00A77B47"/>
    <w:rsid w:val="00A87239"/>
    <w:rsid w:val="00A9354B"/>
    <w:rsid w:val="00A9529C"/>
    <w:rsid w:val="00AA0405"/>
    <w:rsid w:val="00AA0B00"/>
    <w:rsid w:val="00AA2387"/>
    <w:rsid w:val="00AA326E"/>
    <w:rsid w:val="00AA39BA"/>
    <w:rsid w:val="00AA723F"/>
    <w:rsid w:val="00AB03C0"/>
    <w:rsid w:val="00AB3A8D"/>
    <w:rsid w:val="00AB4AD4"/>
    <w:rsid w:val="00AC02E9"/>
    <w:rsid w:val="00AC0B3A"/>
    <w:rsid w:val="00AC527F"/>
    <w:rsid w:val="00AD1E61"/>
    <w:rsid w:val="00AD49F9"/>
    <w:rsid w:val="00AD4CE9"/>
    <w:rsid w:val="00AD50A4"/>
    <w:rsid w:val="00AE1554"/>
    <w:rsid w:val="00AE19D0"/>
    <w:rsid w:val="00AE3553"/>
    <w:rsid w:val="00AE391B"/>
    <w:rsid w:val="00AE71DC"/>
    <w:rsid w:val="00AF030F"/>
    <w:rsid w:val="00AF079A"/>
    <w:rsid w:val="00AF32F8"/>
    <w:rsid w:val="00AF381F"/>
    <w:rsid w:val="00AF4A30"/>
    <w:rsid w:val="00AF514F"/>
    <w:rsid w:val="00AF6939"/>
    <w:rsid w:val="00AF77FE"/>
    <w:rsid w:val="00B0777E"/>
    <w:rsid w:val="00B07C3F"/>
    <w:rsid w:val="00B11362"/>
    <w:rsid w:val="00B11596"/>
    <w:rsid w:val="00B12D2F"/>
    <w:rsid w:val="00B13119"/>
    <w:rsid w:val="00B23974"/>
    <w:rsid w:val="00B267EE"/>
    <w:rsid w:val="00B26FFE"/>
    <w:rsid w:val="00B30B61"/>
    <w:rsid w:val="00B42391"/>
    <w:rsid w:val="00B44E7A"/>
    <w:rsid w:val="00B46661"/>
    <w:rsid w:val="00B53F63"/>
    <w:rsid w:val="00B54CEC"/>
    <w:rsid w:val="00B568C5"/>
    <w:rsid w:val="00B62E97"/>
    <w:rsid w:val="00B71327"/>
    <w:rsid w:val="00B73462"/>
    <w:rsid w:val="00B75D4F"/>
    <w:rsid w:val="00B8052E"/>
    <w:rsid w:val="00B83C16"/>
    <w:rsid w:val="00B848D9"/>
    <w:rsid w:val="00B85806"/>
    <w:rsid w:val="00B85FD0"/>
    <w:rsid w:val="00B91010"/>
    <w:rsid w:val="00B96610"/>
    <w:rsid w:val="00B96E45"/>
    <w:rsid w:val="00BA0D06"/>
    <w:rsid w:val="00BA1719"/>
    <w:rsid w:val="00BA2AE1"/>
    <w:rsid w:val="00BA3503"/>
    <w:rsid w:val="00BA499C"/>
    <w:rsid w:val="00BA5953"/>
    <w:rsid w:val="00BC17D1"/>
    <w:rsid w:val="00BC1EB4"/>
    <w:rsid w:val="00BC2476"/>
    <w:rsid w:val="00BC4678"/>
    <w:rsid w:val="00BC4DFA"/>
    <w:rsid w:val="00BC693E"/>
    <w:rsid w:val="00BC6FF7"/>
    <w:rsid w:val="00BD2644"/>
    <w:rsid w:val="00BD4C98"/>
    <w:rsid w:val="00BE0D04"/>
    <w:rsid w:val="00BE4DB0"/>
    <w:rsid w:val="00BF0170"/>
    <w:rsid w:val="00BF286D"/>
    <w:rsid w:val="00BF3521"/>
    <w:rsid w:val="00BF615F"/>
    <w:rsid w:val="00BF62FC"/>
    <w:rsid w:val="00C01A20"/>
    <w:rsid w:val="00C04C37"/>
    <w:rsid w:val="00C06203"/>
    <w:rsid w:val="00C07758"/>
    <w:rsid w:val="00C1015D"/>
    <w:rsid w:val="00C13CCE"/>
    <w:rsid w:val="00C30222"/>
    <w:rsid w:val="00C317CA"/>
    <w:rsid w:val="00C3325F"/>
    <w:rsid w:val="00C33729"/>
    <w:rsid w:val="00C359A1"/>
    <w:rsid w:val="00C36ED7"/>
    <w:rsid w:val="00C41019"/>
    <w:rsid w:val="00C468F1"/>
    <w:rsid w:val="00C46CBE"/>
    <w:rsid w:val="00C50909"/>
    <w:rsid w:val="00C52BA9"/>
    <w:rsid w:val="00C5360E"/>
    <w:rsid w:val="00C557CB"/>
    <w:rsid w:val="00C55FA5"/>
    <w:rsid w:val="00C70DD5"/>
    <w:rsid w:val="00C72705"/>
    <w:rsid w:val="00C75E8C"/>
    <w:rsid w:val="00C76687"/>
    <w:rsid w:val="00C81862"/>
    <w:rsid w:val="00C90E02"/>
    <w:rsid w:val="00C95C32"/>
    <w:rsid w:val="00CA0C4B"/>
    <w:rsid w:val="00CA206C"/>
    <w:rsid w:val="00CB0DDB"/>
    <w:rsid w:val="00CB1A24"/>
    <w:rsid w:val="00CB3519"/>
    <w:rsid w:val="00CB35F3"/>
    <w:rsid w:val="00CB3917"/>
    <w:rsid w:val="00CB71B8"/>
    <w:rsid w:val="00CC15BF"/>
    <w:rsid w:val="00CC2AF7"/>
    <w:rsid w:val="00CC3A02"/>
    <w:rsid w:val="00CD1A1C"/>
    <w:rsid w:val="00CD6AD0"/>
    <w:rsid w:val="00CE11E2"/>
    <w:rsid w:val="00CE4CFC"/>
    <w:rsid w:val="00CE5EE9"/>
    <w:rsid w:val="00CF0FCF"/>
    <w:rsid w:val="00CF413B"/>
    <w:rsid w:val="00D02A31"/>
    <w:rsid w:val="00D04EDA"/>
    <w:rsid w:val="00D06E6C"/>
    <w:rsid w:val="00D106E2"/>
    <w:rsid w:val="00D12152"/>
    <w:rsid w:val="00D20A4F"/>
    <w:rsid w:val="00D357B3"/>
    <w:rsid w:val="00D40457"/>
    <w:rsid w:val="00D40C66"/>
    <w:rsid w:val="00D424A3"/>
    <w:rsid w:val="00D42B71"/>
    <w:rsid w:val="00D42D1E"/>
    <w:rsid w:val="00D4728C"/>
    <w:rsid w:val="00D47615"/>
    <w:rsid w:val="00D5131F"/>
    <w:rsid w:val="00D52037"/>
    <w:rsid w:val="00D551DC"/>
    <w:rsid w:val="00D60335"/>
    <w:rsid w:val="00D71226"/>
    <w:rsid w:val="00D75FE5"/>
    <w:rsid w:val="00D77ABA"/>
    <w:rsid w:val="00D816BA"/>
    <w:rsid w:val="00D848F3"/>
    <w:rsid w:val="00D85693"/>
    <w:rsid w:val="00D94285"/>
    <w:rsid w:val="00D95E16"/>
    <w:rsid w:val="00DA3587"/>
    <w:rsid w:val="00DA6F08"/>
    <w:rsid w:val="00DA787F"/>
    <w:rsid w:val="00DB069C"/>
    <w:rsid w:val="00DB0A2C"/>
    <w:rsid w:val="00DB2924"/>
    <w:rsid w:val="00DB4A49"/>
    <w:rsid w:val="00DB60C8"/>
    <w:rsid w:val="00DB60FF"/>
    <w:rsid w:val="00DB6E4B"/>
    <w:rsid w:val="00DB7B25"/>
    <w:rsid w:val="00DC20DC"/>
    <w:rsid w:val="00DC4587"/>
    <w:rsid w:val="00DD6673"/>
    <w:rsid w:val="00DD75D0"/>
    <w:rsid w:val="00DD7E53"/>
    <w:rsid w:val="00DE1A15"/>
    <w:rsid w:val="00DE2708"/>
    <w:rsid w:val="00DE31A2"/>
    <w:rsid w:val="00DE71F1"/>
    <w:rsid w:val="00DF15E7"/>
    <w:rsid w:val="00DF1EAF"/>
    <w:rsid w:val="00DF3308"/>
    <w:rsid w:val="00DF4DF2"/>
    <w:rsid w:val="00DF5D40"/>
    <w:rsid w:val="00DF5F03"/>
    <w:rsid w:val="00E01236"/>
    <w:rsid w:val="00E014F8"/>
    <w:rsid w:val="00E16366"/>
    <w:rsid w:val="00E177BF"/>
    <w:rsid w:val="00E2142F"/>
    <w:rsid w:val="00E23819"/>
    <w:rsid w:val="00E33A92"/>
    <w:rsid w:val="00E3408A"/>
    <w:rsid w:val="00E37531"/>
    <w:rsid w:val="00E4118C"/>
    <w:rsid w:val="00E414F9"/>
    <w:rsid w:val="00E41A15"/>
    <w:rsid w:val="00E41DCB"/>
    <w:rsid w:val="00E43136"/>
    <w:rsid w:val="00E4323A"/>
    <w:rsid w:val="00E43B6D"/>
    <w:rsid w:val="00E44954"/>
    <w:rsid w:val="00E45041"/>
    <w:rsid w:val="00E47433"/>
    <w:rsid w:val="00E54955"/>
    <w:rsid w:val="00E56DD2"/>
    <w:rsid w:val="00E64696"/>
    <w:rsid w:val="00E66F66"/>
    <w:rsid w:val="00E672B0"/>
    <w:rsid w:val="00E706F1"/>
    <w:rsid w:val="00E81694"/>
    <w:rsid w:val="00E81E96"/>
    <w:rsid w:val="00E852CD"/>
    <w:rsid w:val="00E864B3"/>
    <w:rsid w:val="00E9310F"/>
    <w:rsid w:val="00E954EF"/>
    <w:rsid w:val="00E97CB4"/>
    <w:rsid w:val="00EA434C"/>
    <w:rsid w:val="00EA649F"/>
    <w:rsid w:val="00EB318C"/>
    <w:rsid w:val="00EC505A"/>
    <w:rsid w:val="00EC528F"/>
    <w:rsid w:val="00EC6DD9"/>
    <w:rsid w:val="00ED07DE"/>
    <w:rsid w:val="00ED499F"/>
    <w:rsid w:val="00ED5194"/>
    <w:rsid w:val="00ED6766"/>
    <w:rsid w:val="00ED6DC5"/>
    <w:rsid w:val="00EE3AD0"/>
    <w:rsid w:val="00EE5107"/>
    <w:rsid w:val="00EE758D"/>
    <w:rsid w:val="00EF2C8D"/>
    <w:rsid w:val="00EF3199"/>
    <w:rsid w:val="00F02236"/>
    <w:rsid w:val="00F02717"/>
    <w:rsid w:val="00F036B0"/>
    <w:rsid w:val="00F04E32"/>
    <w:rsid w:val="00F05913"/>
    <w:rsid w:val="00F10FF4"/>
    <w:rsid w:val="00F124D1"/>
    <w:rsid w:val="00F27328"/>
    <w:rsid w:val="00F30579"/>
    <w:rsid w:val="00F407B0"/>
    <w:rsid w:val="00F428A7"/>
    <w:rsid w:val="00F468CE"/>
    <w:rsid w:val="00F473F6"/>
    <w:rsid w:val="00F50F45"/>
    <w:rsid w:val="00F517D5"/>
    <w:rsid w:val="00F545A0"/>
    <w:rsid w:val="00F558D3"/>
    <w:rsid w:val="00F55FC8"/>
    <w:rsid w:val="00F56A59"/>
    <w:rsid w:val="00F61405"/>
    <w:rsid w:val="00F61A0F"/>
    <w:rsid w:val="00F778CE"/>
    <w:rsid w:val="00F8020F"/>
    <w:rsid w:val="00F83113"/>
    <w:rsid w:val="00F870EF"/>
    <w:rsid w:val="00F87120"/>
    <w:rsid w:val="00F91DF7"/>
    <w:rsid w:val="00F91E49"/>
    <w:rsid w:val="00F94F20"/>
    <w:rsid w:val="00FA0564"/>
    <w:rsid w:val="00FA1512"/>
    <w:rsid w:val="00FA4AC4"/>
    <w:rsid w:val="00FA5120"/>
    <w:rsid w:val="00FA75D2"/>
    <w:rsid w:val="00FB5EA7"/>
    <w:rsid w:val="00FB6287"/>
    <w:rsid w:val="00FC1658"/>
    <w:rsid w:val="00FD5D07"/>
    <w:rsid w:val="00FD6451"/>
    <w:rsid w:val="00FD6804"/>
    <w:rsid w:val="00FD7C2D"/>
    <w:rsid w:val="00FE08C8"/>
    <w:rsid w:val="00FE0FDC"/>
    <w:rsid w:val="00FE6402"/>
    <w:rsid w:val="00FF1391"/>
    <w:rsid w:val="00FF6B56"/>
    <w:rsid w:val="00FF748E"/>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B62A294-D27E-4949-A65E-EE9D2753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lang w:eastAsia="zh-CN"/>
    </w:rPr>
  </w:style>
  <w:style w:type="paragraph" w:styleId="10">
    <w:name w:val="heading 1"/>
    <w:basedOn w:val="a"/>
    <w:next w:val="a"/>
    <w:qFormat/>
    <w:pPr>
      <w:keepNext/>
      <w:tabs>
        <w:tab w:val="num" w:pos="0"/>
      </w:tabs>
      <w:spacing w:line="360" w:lineRule="auto"/>
      <w:jc w:val="center"/>
      <w:outlineLvl w:val="0"/>
    </w:pPr>
    <w:rPr>
      <w:b/>
    </w:rPr>
  </w:style>
  <w:style w:type="paragraph" w:styleId="2">
    <w:name w:val="heading 2"/>
    <w:basedOn w:val="a"/>
    <w:next w:val="a"/>
    <w:qFormat/>
    <w:pPr>
      <w:keepNext/>
      <w:tabs>
        <w:tab w:val="num" w:pos="0"/>
      </w:tabs>
      <w:ind w:right="-1"/>
      <w:outlineLvl w:val="1"/>
    </w:pPr>
    <w:rPr>
      <w:b/>
      <w:sz w:val="24"/>
    </w:rPr>
  </w:style>
  <w:style w:type="paragraph" w:styleId="3">
    <w:name w:val="heading 3"/>
    <w:basedOn w:val="a"/>
    <w:next w:val="a"/>
    <w:qFormat/>
    <w:pPr>
      <w:keepNext/>
      <w:tabs>
        <w:tab w:val="num" w:pos="0"/>
      </w:tabs>
      <w:ind w:right="5556"/>
      <w:outlineLvl w:val="2"/>
    </w:pPr>
    <w:rPr>
      <w:b/>
    </w:rPr>
  </w:style>
  <w:style w:type="paragraph" w:styleId="4">
    <w:name w:val="heading 4"/>
    <w:basedOn w:val="a"/>
    <w:next w:val="a"/>
    <w:qFormat/>
    <w:pPr>
      <w:keepNext/>
      <w:tabs>
        <w:tab w:val="num" w:pos="0"/>
      </w:tabs>
      <w:spacing w:before="40" w:line="259" w:lineRule="auto"/>
      <w:jc w:val="center"/>
      <w:outlineLvl w:val="3"/>
    </w:pPr>
  </w:style>
  <w:style w:type="paragraph" w:styleId="5">
    <w:name w:val="heading 5"/>
    <w:basedOn w:val="a"/>
    <w:next w:val="a"/>
    <w:qFormat/>
    <w:pPr>
      <w:keepNext/>
      <w:tabs>
        <w:tab w:val="num" w:pos="0"/>
      </w:tabs>
      <w:outlineLvl w:val="4"/>
    </w:pPr>
  </w:style>
  <w:style w:type="paragraph" w:styleId="6">
    <w:name w:val="heading 6"/>
    <w:basedOn w:val="a"/>
    <w:next w:val="a"/>
    <w:qFormat/>
    <w:pPr>
      <w:keepNext/>
      <w:shd w:val="clear" w:color="auto" w:fill="FFFFFF"/>
      <w:tabs>
        <w:tab w:val="num" w:pos="0"/>
      </w:tabs>
      <w:spacing w:line="360" w:lineRule="auto"/>
      <w:ind w:left="24" w:right="19" w:hanging="24"/>
      <w:jc w:val="both"/>
      <w:outlineLvl w:val="5"/>
    </w:pPr>
    <w:rPr>
      <w:b/>
      <w:color w:val="000000"/>
    </w:rPr>
  </w:style>
  <w:style w:type="paragraph" w:styleId="7">
    <w:name w:val="heading 7"/>
    <w:basedOn w:val="a"/>
    <w:next w:val="a"/>
    <w:qFormat/>
    <w:pPr>
      <w:keepNext/>
      <w:tabs>
        <w:tab w:val="num" w:pos="0"/>
      </w:tabs>
      <w:outlineLvl w:val="6"/>
    </w:pPr>
  </w:style>
  <w:style w:type="paragraph" w:styleId="8">
    <w:name w:val="heading 8"/>
    <w:basedOn w:val="a"/>
    <w:next w:val="a"/>
    <w:qFormat/>
    <w:pPr>
      <w:keepNext/>
      <w:tabs>
        <w:tab w:val="num" w:pos="0"/>
      </w:tabs>
      <w:jc w:val="both"/>
      <w:outlineLvl w:val="7"/>
    </w:pPr>
    <w:rPr>
      <w:b/>
    </w:rPr>
  </w:style>
  <w:style w:type="paragraph" w:styleId="9">
    <w:name w:val="heading 9"/>
    <w:basedOn w:val="a"/>
    <w:next w:val="a"/>
    <w:qFormat/>
    <w:pPr>
      <w:keepNext/>
      <w:tabs>
        <w:tab w:val="num" w:pos="0"/>
      </w:tabs>
      <w:ind w:left="-250" w:right="-108" w:firstLine="250"/>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Pr>
      <w:rFonts w:hint="default"/>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styleId="a3">
    <w:name w:val="page number"/>
    <w:basedOn w:val="12"/>
  </w:style>
  <w:style w:type="character" w:styleId="a4">
    <w:name w:val="Hyperlink"/>
    <w:rPr>
      <w:color w:val="0000FF"/>
      <w:u w:val="single"/>
    </w:rPr>
  </w:style>
  <w:style w:type="character" w:customStyle="1" w:styleId="a5">
    <w:name w:val="Верхний колонтитул Знак"/>
    <w:uiPriority w:val="99"/>
    <w:rPr>
      <w:sz w:val="28"/>
    </w:rPr>
  </w:style>
  <w:style w:type="paragraph" w:customStyle="1" w:styleId="a6">
    <w:name w:val="Заголовок"/>
    <w:basedOn w:val="a"/>
    <w:next w:val="a7"/>
    <w:pPr>
      <w:ind w:right="51"/>
      <w:jc w:val="center"/>
    </w:pPr>
    <w:rPr>
      <w:b/>
      <w:sz w:val="32"/>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21">
    <w:name w:val="Основной текст 21"/>
    <w:basedOn w:val="a"/>
    <w:pPr>
      <w:spacing w:line="360" w:lineRule="auto"/>
      <w:jc w:val="both"/>
    </w:pPr>
  </w:style>
  <w:style w:type="paragraph" w:customStyle="1" w:styleId="31">
    <w:name w:val="Основной текст 31"/>
    <w:basedOn w:val="a"/>
    <w:pPr>
      <w:tabs>
        <w:tab w:val="left" w:pos="1701"/>
      </w:tabs>
      <w:jc w:val="center"/>
    </w:pPr>
    <w:rPr>
      <w:b/>
    </w:rPr>
  </w:style>
  <w:style w:type="paragraph" w:styleId="aa">
    <w:name w:val="Subtitle"/>
    <w:basedOn w:val="a"/>
    <w:next w:val="a7"/>
    <w:qFormat/>
  </w:style>
  <w:style w:type="paragraph" w:styleId="ab">
    <w:name w:val="header"/>
    <w:basedOn w:val="a"/>
    <w:uiPriority w:val="99"/>
    <w:pPr>
      <w:tabs>
        <w:tab w:val="center" w:pos="4153"/>
        <w:tab w:val="right" w:pos="8306"/>
      </w:tabs>
    </w:pPr>
  </w:style>
  <w:style w:type="paragraph" w:styleId="ac">
    <w:name w:val="footer"/>
    <w:basedOn w:val="a"/>
    <w:pPr>
      <w:tabs>
        <w:tab w:val="center" w:pos="4153"/>
        <w:tab w:val="right" w:pos="8306"/>
      </w:tabs>
    </w:pPr>
  </w:style>
  <w:style w:type="paragraph" w:styleId="ad">
    <w:name w:val="Body Text Indent"/>
    <w:basedOn w:val="a"/>
    <w:pPr>
      <w:spacing w:before="400" w:line="420" w:lineRule="auto"/>
      <w:ind w:firstLine="700"/>
    </w:pPr>
  </w:style>
  <w:style w:type="paragraph" w:customStyle="1" w:styleId="14">
    <w:name w:val="Цитата1"/>
    <w:basedOn w:val="a"/>
    <w:pPr>
      <w:ind w:left="160" w:right="200"/>
      <w:jc w:val="center"/>
    </w:pPr>
  </w:style>
  <w:style w:type="paragraph" w:styleId="ae">
    <w:name w:val="Balloon Text"/>
    <w:basedOn w:val="a"/>
    <w:rPr>
      <w:rFonts w:ascii="Tahoma" w:hAnsi="Tahoma" w:cs="Tahoma"/>
      <w:sz w:val="16"/>
    </w:rPr>
  </w:style>
  <w:style w:type="paragraph" w:customStyle="1" w:styleId="ConsPlusNormal">
    <w:name w:val="ConsPlusNormal"/>
    <w:link w:val="ConsPlusNormal0"/>
    <w:pPr>
      <w:widowControl w:val="0"/>
      <w:suppressAutoHyphens/>
      <w:ind w:firstLine="720"/>
    </w:pPr>
    <w:rPr>
      <w:rFonts w:ascii="Arial" w:hAnsi="Arial" w:cs="Arial"/>
      <w:lang w:eastAsia="zh-CN"/>
    </w:rPr>
  </w:style>
  <w:style w:type="paragraph" w:customStyle="1" w:styleId="af">
    <w:name w:val="Содержимое врезки"/>
    <w:basedOn w:val="a"/>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ConsPlusTitle">
    <w:name w:val="ConsPlusTitle"/>
    <w:rsid w:val="00AD1E61"/>
    <w:pPr>
      <w:widowControl w:val="0"/>
      <w:autoSpaceDE w:val="0"/>
      <w:autoSpaceDN w:val="0"/>
      <w:adjustRightInd w:val="0"/>
    </w:pPr>
    <w:rPr>
      <w:rFonts w:ascii="Arial" w:hAnsi="Arial" w:cs="Arial"/>
      <w:b/>
      <w:bCs/>
      <w:sz w:val="24"/>
      <w:szCs w:val="24"/>
    </w:rPr>
  </w:style>
  <w:style w:type="paragraph" w:styleId="af2">
    <w:name w:val="Title"/>
    <w:basedOn w:val="a"/>
    <w:link w:val="af3"/>
    <w:qFormat/>
    <w:rsid w:val="00AF4A30"/>
    <w:pPr>
      <w:suppressAutoHyphens w:val="0"/>
      <w:ind w:right="51"/>
      <w:jc w:val="center"/>
    </w:pPr>
    <w:rPr>
      <w:b/>
      <w:sz w:val="32"/>
      <w:lang w:eastAsia="ru-RU"/>
    </w:rPr>
  </w:style>
  <w:style w:type="character" w:customStyle="1" w:styleId="af3">
    <w:name w:val="Название Знак"/>
    <w:link w:val="af2"/>
    <w:rsid w:val="00AF4A30"/>
    <w:rPr>
      <w:b/>
      <w:sz w:val="32"/>
    </w:rPr>
  </w:style>
  <w:style w:type="character" w:styleId="af4">
    <w:name w:val="Emphasis"/>
    <w:uiPriority w:val="20"/>
    <w:qFormat/>
    <w:rsid w:val="002C55D1"/>
    <w:rPr>
      <w:i/>
      <w:iCs/>
    </w:rPr>
  </w:style>
  <w:style w:type="paragraph" w:styleId="af5">
    <w:name w:val="List Paragraph"/>
    <w:basedOn w:val="a"/>
    <w:link w:val="15"/>
    <w:qFormat/>
    <w:rsid w:val="002C55D1"/>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15">
    <w:name w:val="Абзац списка Знак1"/>
    <w:link w:val="af5"/>
    <w:locked/>
    <w:rsid w:val="002C55D1"/>
    <w:rPr>
      <w:rFonts w:ascii="Calibri" w:eastAsia="Calibri" w:hAnsi="Calibri"/>
      <w:sz w:val="22"/>
      <w:szCs w:val="22"/>
      <w:lang w:val="x-none" w:eastAsia="en-US"/>
    </w:rPr>
  </w:style>
  <w:style w:type="paragraph" w:styleId="20">
    <w:name w:val="Body Text 2"/>
    <w:basedOn w:val="a"/>
    <w:link w:val="22"/>
    <w:rsid w:val="007D447F"/>
    <w:pPr>
      <w:spacing w:after="120" w:line="480" w:lineRule="auto"/>
    </w:pPr>
  </w:style>
  <w:style w:type="character" w:customStyle="1" w:styleId="22">
    <w:name w:val="Основной текст 2 Знак"/>
    <w:link w:val="20"/>
    <w:rsid w:val="007D447F"/>
    <w:rPr>
      <w:sz w:val="28"/>
      <w:lang w:eastAsia="zh-CN"/>
    </w:rPr>
  </w:style>
  <w:style w:type="paragraph" w:styleId="af6">
    <w:name w:val="Normal (Web)"/>
    <w:basedOn w:val="a"/>
    <w:uiPriority w:val="99"/>
    <w:unhideWhenUsed/>
    <w:rsid w:val="004B4098"/>
    <w:pPr>
      <w:suppressAutoHyphens w:val="0"/>
      <w:spacing w:before="100" w:beforeAutospacing="1" w:after="100" w:afterAutospacing="1"/>
    </w:pPr>
    <w:rPr>
      <w:sz w:val="24"/>
      <w:szCs w:val="24"/>
      <w:lang w:eastAsia="ru-RU"/>
    </w:rPr>
  </w:style>
  <w:style w:type="character" w:styleId="af7">
    <w:name w:val="Strong"/>
    <w:uiPriority w:val="22"/>
    <w:qFormat/>
    <w:rsid w:val="004B4098"/>
    <w:rPr>
      <w:b/>
      <w:bCs/>
    </w:rPr>
  </w:style>
  <w:style w:type="paragraph" w:customStyle="1" w:styleId="ListParagraph">
    <w:name w:val="List Paragraph"/>
    <w:basedOn w:val="a"/>
    <w:link w:val="ListParagraphChar"/>
    <w:rsid w:val="004B4098"/>
    <w:pPr>
      <w:suppressAutoHyphens w:val="0"/>
      <w:spacing w:after="200" w:line="276" w:lineRule="auto"/>
      <w:ind w:left="720"/>
      <w:contextualSpacing/>
    </w:pPr>
    <w:rPr>
      <w:rFonts w:ascii="Calibri" w:hAnsi="Calibri"/>
      <w:sz w:val="22"/>
      <w:szCs w:val="22"/>
      <w:lang w:val="x-none" w:eastAsia="en-US"/>
    </w:rPr>
  </w:style>
  <w:style w:type="character" w:customStyle="1" w:styleId="ListParagraphChar">
    <w:name w:val="List Paragraph Char"/>
    <w:link w:val="ListParagraph"/>
    <w:locked/>
    <w:rsid w:val="004B4098"/>
    <w:rPr>
      <w:rFonts w:ascii="Calibri" w:hAnsi="Calibri"/>
      <w:sz w:val="22"/>
      <w:szCs w:val="22"/>
      <w:lang w:val="x-none" w:eastAsia="en-US"/>
    </w:rPr>
  </w:style>
  <w:style w:type="paragraph" w:customStyle="1" w:styleId="pboth">
    <w:name w:val="pboth"/>
    <w:basedOn w:val="a"/>
    <w:rsid w:val="004B4098"/>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4B4098"/>
    <w:rPr>
      <w:rFonts w:ascii="Arial" w:hAnsi="Arial" w:cs="Arial"/>
      <w:lang w:eastAsia="zh-CN"/>
    </w:rPr>
  </w:style>
  <w:style w:type="character" w:customStyle="1" w:styleId="apple-converted-space">
    <w:name w:val="apple-converted-space"/>
    <w:rsid w:val="004B4098"/>
  </w:style>
  <w:style w:type="paragraph" w:customStyle="1" w:styleId="consplusnonformat">
    <w:name w:val="consplusnonformat"/>
    <w:basedOn w:val="a"/>
    <w:rsid w:val="002700F5"/>
    <w:pPr>
      <w:suppressAutoHyphens w:val="0"/>
      <w:spacing w:before="100" w:beforeAutospacing="1" w:after="100" w:afterAutospacing="1"/>
    </w:pPr>
    <w:rPr>
      <w:sz w:val="24"/>
      <w:szCs w:val="24"/>
      <w:lang w:eastAsia="ru-RU"/>
    </w:rPr>
  </w:style>
  <w:style w:type="paragraph" w:customStyle="1" w:styleId="1">
    <w:name w:val="1.Номерация"/>
    <w:basedOn w:val="a"/>
    <w:qFormat/>
    <w:rsid w:val="006C1CBB"/>
    <w:pPr>
      <w:numPr>
        <w:numId w:val="9"/>
      </w:numPr>
      <w:tabs>
        <w:tab w:val="left" w:pos="928"/>
      </w:tabs>
      <w:suppressAutoHyphens w:val="0"/>
      <w:spacing w:after="80"/>
      <w:jc w:val="both"/>
    </w:pPr>
    <w:rPr>
      <w:szCs w:val="28"/>
      <w:lang w:val="x-none" w:eastAsia="x-none"/>
    </w:rPr>
  </w:style>
  <w:style w:type="paragraph" w:customStyle="1" w:styleId="11">
    <w:name w:val="1.1. основной текст"/>
    <w:basedOn w:val="1"/>
    <w:link w:val="110"/>
    <w:qFormat/>
    <w:rsid w:val="006C1CBB"/>
    <w:pPr>
      <w:numPr>
        <w:ilvl w:val="1"/>
      </w:numPr>
      <w:tabs>
        <w:tab w:val="clear" w:pos="928"/>
      </w:tabs>
      <w:spacing w:after="0" w:line="360" w:lineRule="auto"/>
    </w:pPr>
    <w:rPr>
      <w:rFonts w:ascii="Calibri" w:eastAsia="Calibri" w:hAnsi="Calibri"/>
    </w:rPr>
  </w:style>
  <w:style w:type="paragraph" w:customStyle="1" w:styleId="111">
    <w:name w:val="1.1.1. осн. подпункт"/>
    <w:basedOn w:val="11"/>
    <w:qFormat/>
    <w:rsid w:val="006C1CBB"/>
    <w:pPr>
      <w:numPr>
        <w:ilvl w:val="2"/>
      </w:numPr>
      <w:tabs>
        <w:tab w:val="num" w:pos="360"/>
      </w:tabs>
      <w:ind w:left="2509" w:hanging="180"/>
    </w:pPr>
  </w:style>
  <w:style w:type="character" w:customStyle="1" w:styleId="110">
    <w:name w:val="1.1. основной текст Знак"/>
    <w:link w:val="11"/>
    <w:locked/>
    <w:rsid w:val="006C1CBB"/>
    <w:rPr>
      <w:rFonts w:ascii="Calibri" w:eastAsia="Calibri" w:hAnsi="Calibri"/>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70697">
      <w:bodyDiv w:val="1"/>
      <w:marLeft w:val="0"/>
      <w:marRight w:val="0"/>
      <w:marTop w:val="0"/>
      <w:marBottom w:val="0"/>
      <w:divBdr>
        <w:top w:val="none" w:sz="0" w:space="0" w:color="auto"/>
        <w:left w:val="none" w:sz="0" w:space="0" w:color="auto"/>
        <w:bottom w:val="none" w:sz="0" w:space="0" w:color="auto"/>
        <w:right w:val="none" w:sz="0" w:space="0" w:color="auto"/>
      </w:divBdr>
    </w:div>
    <w:div w:id="885995862">
      <w:bodyDiv w:val="1"/>
      <w:marLeft w:val="0"/>
      <w:marRight w:val="0"/>
      <w:marTop w:val="0"/>
      <w:marBottom w:val="0"/>
      <w:divBdr>
        <w:top w:val="none" w:sz="0" w:space="0" w:color="auto"/>
        <w:left w:val="none" w:sz="0" w:space="0" w:color="auto"/>
        <w:bottom w:val="none" w:sz="0" w:space="0" w:color="auto"/>
        <w:right w:val="none" w:sz="0" w:space="0" w:color="auto"/>
      </w:divBdr>
    </w:div>
    <w:div w:id="1150367666">
      <w:bodyDiv w:val="1"/>
      <w:marLeft w:val="0"/>
      <w:marRight w:val="0"/>
      <w:marTop w:val="0"/>
      <w:marBottom w:val="0"/>
      <w:divBdr>
        <w:top w:val="none" w:sz="0" w:space="0" w:color="auto"/>
        <w:left w:val="none" w:sz="0" w:space="0" w:color="auto"/>
        <w:bottom w:val="none" w:sz="0" w:space="0" w:color="auto"/>
        <w:right w:val="none" w:sz="0" w:space="0" w:color="auto"/>
      </w:divBdr>
    </w:div>
    <w:div w:id="20892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konurad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8E13-8088-4DC1-865D-C7B74929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3174</Words>
  <Characters>18094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21226</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Болотская Д.В.</cp:lastModifiedBy>
  <cp:revision>2</cp:revision>
  <cp:lastPrinted>2022-01-17T10:45:00Z</cp:lastPrinted>
  <dcterms:created xsi:type="dcterms:W3CDTF">2024-05-08T07:37:00Z</dcterms:created>
  <dcterms:modified xsi:type="dcterms:W3CDTF">2024-05-08T07:37:00Z</dcterms:modified>
</cp:coreProperties>
</file>