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B95" w:rsidRPr="00821B95" w:rsidRDefault="00821B95" w:rsidP="00821B95">
      <w:pPr>
        <w:pStyle w:val="20"/>
        <w:spacing w:line="240" w:lineRule="auto"/>
        <w:ind w:right="5415"/>
        <w:rPr>
          <w:rFonts w:ascii="Times New Roman" w:hAnsi="Times New Roman"/>
          <w:b/>
        </w:rPr>
      </w:pPr>
    </w:p>
    <w:p w:rsidR="00821B95" w:rsidRPr="00D20CD1" w:rsidRDefault="009A541A" w:rsidP="00821B95">
      <w:pPr>
        <w:pStyle w:val="20"/>
        <w:spacing w:line="240" w:lineRule="auto"/>
        <w:ind w:right="5415"/>
        <w:rPr>
          <w:rFonts w:ascii="Times New Roman" w:hAnsi="Times New Roman"/>
          <w:b/>
        </w:rPr>
      </w:pPr>
      <w:r w:rsidRPr="00D20CD1">
        <w:rPr>
          <w:rFonts w:ascii="Times New Roman" w:hAnsi="Times New Roman"/>
          <w:noProof/>
        </w:rPr>
        <mc:AlternateContent>
          <mc:Choice Requires="wps">
            <w:drawing>
              <wp:anchor distT="0" distB="0" distL="114300" distR="114300" simplePos="0" relativeHeight="251658240" behindDoc="1" locked="0" layoutInCell="0" allowOverlap="1">
                <wp:simplePos x="0" y="0"/>
                <wp:positionH relativeFrom="column">
                  <wp:posOffset>2647315</wp:posOffset>
                </wp:positionH>
                <wp:positionV relativeFrom="paragraph">
                  <wp:posOffset>-611505</wp:posOffset>
                </wp:positionV>
                <wp:extent cx="835025" cy="826770"/>
                <wp:effectExtent l="0" t="0" r="3175" b="3810"/>
                <wp:wrapNone/>
                <wp:docPr id="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77E1" w:rsidRDefault="00C577E1" w:rsidP="00821B95">
                            <w:pPr>
                              <w:jc w:val="center"/>
                            </w:pPr>
                            <w:r>
                              <w:rPr>
                                <w:rFonts w:ascii="Times New Roman" w:hAnsi="Times New Roman"/>
                                <w:noProof/>
                                <w:sz w:val="28"/>
                                <w:szCs w:val="20"/>
                                <w:lang w:eastAsia="en-US"/>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7.75pt" o:ole="" fillcolor="window">
                                  <v:imagedata r:id="rId7" o:title=""/>
                                </v:shape>
                                <o:OLEObject Type="Embed" ProgID="Word.Picture.8" ShapeID="_x0000_i1025" DrawAspect="Content" ObjectID="_1776670368" r:id="rId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margin-left:208.45pt;margin-top:-48.15pt;width:65.75pt;height:6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fd4twIAALk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xFGgnbQokc2GnQnR3Qd2/IMvU7B66EHPzPCObTZUdX9vSy/aSTkqqFiy26VkkPDaAXphfamf3F1&#10;wtEWZDN8lBXEoTsjHdBYq87WDqqBAB3a9HRqjc2lhMP4ehZEM4xKMMXRfLFwrfNperzcK23eM9kh&#10;u8iwgs47cLq/18YmQ9Oji40lZMHb1nW/Fc8OwHE6gdBw1dpsEq6ZP5MgWcfrmHgkmq89EuS5d1us&#10;iDcvwsUsv85Xqzz8ZeOGJG14VTFhwxyFFZI/a9xB4pMkTtLSsuWVhbMpabXdrFqF9hSEXbjPlRws&#10;Zzf/eRquCMDlBaUwIsFdlHjFPF54pCAzL1kEsReEyV0yD0hC8uI5pXsu2L9TQkOGkxn01NE5J/2C&#10;W+C+19xo2nEDo6PlHSji5ERTq8C1qFxrDeXttL4ohU3/XApo97HRTq9WopNYzbgZAcWKeCOrJ1Cu&#10;kqAskCfMO1g0Uv3AaIDZkWH9fUcVw6j9IED9SUiIHTZuQ2aLCDbq0rK5tFBRAlSGDUbTcmWmAbXr&#10;Fd82EGl6b0LewoupuVPzOavDO4P54EgdZpkdQJd753WeuMvfAAAA//8DAFBLAwQUAAYACAAAACEA&#10;I1a0s98AAAAKAQAADwAAAGRycy9kb3ducmV2LnhtbEyPy07DMBBF90j8gzVI7Fq7JI2akEmFQGyp&#10;KA+JnRtPk4h4HMVuE/6+ZgXL0T2690y5nW0vzjT6zjHCaqlAENfOdNwgvL89LzYgfNBsdO+YEH7I&#10;w7a6vip1YdzEr3Teh0bEEvaFRmhDGAopfd2S1X7pBuKYHd1odYjn2Egz6imW217eKZVJqzuOC60e&#10;6LGl+nt/sggfL8evz1Ttmie7HiY3K8k2l4i3N/PDPYhAc/iD4Vc/qkMVnQ7uxMaLHiFdZXlEERZ5&#10;loCIxDrdpCAOCEmSg6xK+f+F6gIAAP//AwBQSwECLQAUAAYACAAAACEAtoM4kv4AAADhAQAAEwAA&#10;AAAAAAAAAAAAAAAAAAAAW0NvbnRlbnRfVHlwZXNdLnhtbFBLAQItABQABgAIAAAAIQA4/SH/1gAA&#10;AJQBAAALAAAAAAAAAAAAAAAAAC8BAABfcmVscy8ucmVsc1BLAQItABQABgAIAAAAIQAR0fd4twIA&#10;ALkFAAAOAAAAAAAAAAAAAAAAAC4CAABkcnMvZTJvRG9jLnhtbFBLAQItABQABgAIAAAAIQAjVrSz&#10;3wAAAAoBAAAPAAAAAAAAAAAAAAAAABEFAABkcnMvZG93bnJldi54bWxQSwUGAAAAAAQABADzAAAA&#10;HQYAAAAA&#10;" o:allowincell="f" filled="f" stroked="f">
                <v:textbox>
                  <w:txbxContent>
                    <w:p w:rsidR="00C577E1" w:rsidRDefault="00C577E1" w:rsidP="00821B95">
                      <w:pPr>
                        <w:jc w:val="center"/>
                      </w:pPr>
                      <w:r>
                        <w:rPr>
                          <w:rFonts w:ascii="Times New Roman" w:hAnsi="Times New Roman"/>
                          <w:noProof/>
                          <w:sz w:val="28"/>
                          <w:szCs w:val="20"/>
                          <w:lang w:eastAsia="en-US"/>
                        </w:rPr>
                        <w:object w:dxaOrig="941" w:dyaOrig="1061">
                          <v:shape id="_x0000_i1025" type="#_x0000_t75" style="width:51pt;height:57.75pt" o:ole="" fillcolor="window">
                            <v:imagedata r:id="rId7" o:title=""/>
                          </v:shape>
                          <o:OLEObject Type="Embed" ProgID="Word.Picture.8" ShapeID="_x0000_i1025" DrawAspect="Content" ObjectID="_1776670368" r:id="rId9"/>
                        </w:object>
                      </w:r>
                    </w:p>
                  </w:txbxContent>
                </v:textbox>
              </v:shape>
            </w:pict>
          </mc:Fallback>
        </mc:AlternateContent>
      </w:r>
      <w:r w:rsidR="00821B95" w:rsidRPr="00D20CD1">
        <w:rPr>
          <w:rFonts w:ascii="Times New Roman" w:hAnsi="Times New Roman"/>
          <w:b/>
        </w:rPr>
        <w:t xml:space="preserve"> </w:t>
      </w:r>
    </w:p>
    <w:p w:rsidR="00821B95" w:rsidRPr="00D20CD1" w:rsidRDefault="00821B95" w:rsidP="00821B95">
      <w:pPr>
        <w:pStyle w:val="ab"/>
        <w:spacing w:after="120"/>
        <w:rPr>
          <w:sz w:val="28"/>
        </w:rPr>
      </w:pPr>
      <w:r w:rsidRPr="00D20CD1">
        <w:rPr>
          <w:sz w:val="28"/>
        </w:rPr>
        <w:t>ГЛАВА  АДМИНИСТРАЦИИ  ГОРОДА  БАЙКОНУР</w:t>
      </w:r>
    </w:p>
    <w:p w:rsidR="00821B95" w:rsidRPr="00D20CD1" w:rsidRDefault="009A541A" w:rsidP="00821B95">
      <w:pPr>
        <w:pStyle w:val="2"/>
        <w:spacing w:after="120" w:line="480" w:lineRule="auto"/>
        <w:jc w:val="center"/>
        <w:rPr>
          <w:rFonts w:ascii="Times New Roman" w:hAnsi="Times New Roman" w:cs="Times New Roman"/>
          <w:i w:val="0"/>
          <w:spacing w:val="100"/>
          <w:sz w:val="32"/>
        </w:rPr>
      </w:pPr>
      <w:r w:rsidRPr="00D20CD1">
        <w:rPr>
          <w:rFonts w:ascii="Times New Roman" w:hAnsi="Times New Roman" w:cs="Times New Roman"/>
          <w:i w:val="0"/>
          <w:noProof/>
        </w:rPr>
        <mc:AlternateContent>
          <mc:Choice Requires="wps">
            <w:drawing>
              <wp:anchor distT="0" distB="0" distL="114300" distR="114300" simplePos="0" relativeHeight="251657216" behindDoc="0" locked="0" layoutInCell="1" allowOverlap="1">
                <wp:simplePos x="0" y="0"/>
                <wp:positionH relativeFrom="column">
                  <wp:posOffset>-44450</wp:posOffset>
                </wp:positionH>
                <wp:positionV relativeFrom="page">
                  <wp:posOffset>1732915</wp:posOffset>
                </wp:positionV>
                <wp:extent cx="6240145" cy="0"/>
                <wp:effectExtent l="13335" t="8890" r="13970" b="10160"/>
                <wp:wrapNone/>
                <wp:docPr id="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57D00" id="Line 3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5pt,136.45pt" to="487.85pt,1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6t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x9Ca3rgCIiq1taE4elKv5lnT7w4pXbVE7Xmk+HY2kJeFjORdStg4Axfs+i+aQQw5eB37&#10;dGpsFyChA+gU5Tjf5OAnjygcziZ5muVTjOjgS0gxJBrr/GeuOxSMEksgHYHJ8dn5QIQUQ0i4R+mN&#10;kDKqLRXqS7yYTqYxwWkpWHCGMGf3u0padCRhXuIXqwLPfZjVB8UiWMsJW19tT4S82HC5VAEPSgE6&#10;V+syED8W6WI9X8/zUT6ZrUd5WtejT5sqH8022eO0fqirqs5+BmpZXrSCMa4Cu2E4s/zvxL8+k8tY&#10;3cbz1obkPXrsF5Ad/pF01DLIdxmEnWbnrR00hnmMwde3Ewb+fg/2/Qtf/QIAAP//AwBQSwMEFAAG&#10;AAgAAAAhAJ6Y2gLeAAAACgEAAA8AAABkcnMvZG93bnJldi54bWxMj8FOwzAQRO9I/IO1SFyq1iEI&#10;QkM2FQJy49IC4rqNlyQiXqex2wa+HiMhwXF2RrNvitVke3Xg0XdOEC4WCSiW2plOGoSX52p+A8oH&#10;EkO9E0b4ZA+r8vSkoNy4o6z5sAmNiiXic0JoQxhyrX3dsiW/cANL9N7daClEOTbajHSM5bbXaZJc&#10;a0udxA8tDXzfcv2x2VsEX73yrvqa1bPk7bJxnO4enh4J8fxsursFFXgKf2H4wY/oUEamrduL8apH&#10;mGdxSkBIs3QJKgaW2VUGavt70WWh/08ovwEAAP//AwBQSwECLQAUAAYACAAAACEAtoM4kv4AAADh&#10;AQAAEwAAAAAAAAAAAAAAAAAAAAAAW0NvbnRlbnRfVHlwZXNdLnhtbFBLAQItABQABgAIAAAAIQA4&#10;/SH/1gAAAJQBAAALAAAAAAAAAAAAAAAAAC8BAABfcmVscy8ucmVsc1BLAQItABQABgAIAAAAIQDY&#10;+w6tEwIAACkEAAAOAAAAAAAAAAAAAAAAAC4CAABkcnMvZTJvRG9jLnhtbFBLAQItABQABgAIAAAA&#10;IQCemNoC3gAAAAoBAAAPAAAAAAAAAAAAAAAAAG0EAABkcnMvZG93bnJldi54bWxQSwUGAAAAAAQA&#10;BADzAAAAeAUAAAAA&#10;">
                <w10:wrap anchory="page"/>
              </v:line>
            </w:pict>
          </mc:Fallback>
        </mc:AlternateContent>
      </w:r>
      <w:r w:rsidR="00821B95" w:rsidRPr="00D20CD1">
        <w:rPr>
          <w:rFonts w:ascii="Times New Roman" w:hAnsi="Times New Roman" w:cs="Times New Roman"/>
          <w:i w:val="0"/>
          <w:noProof/>
          <w:spacing w:val="100"/>
          <w:sz w:val="32"/>
        </w:rPr>
        <w:t>ПОСТАНОВЛЕНИЕ</w:t>
      </w:r>
    </w:p>
    <w:p w:rsidR="00821B95" w:rsidRPr="00D20CD1" w:rsidRDefault="00043261" w:rsidP="007C31C4">
      <w:pPr>
        <w:spacing w:line="600" w:lineRule="auto"/>
        <w:rPr>
          <w:rFonts w:ascii="Times New Roman" w:hAnsi="Times New Roman"/>
          <w:sz w:val="28"/>
          <w:szCs w:val="28"/>
        </w:rPr>
      </w:pPr>
      <w:r>
        <w:rPr>
          <w:rFonts w:ascii="Times New Roman" w:hAnsi="Times New Roman"/>
          <w:sz w:val="28"/>
          <w:szCs w:val="28"/>
        </w:rPr>
        <w:t>15 февраля 2022 г.</w:t>
      </w:r>
      <w:r w:rsidR="00821B95" w:rsidRPr="00D20CD1">
        <w:rPr>
          <w:rFonts w:ascii="Times New Roman" w:hAnsi="Times New Roman"/>
          <w:sz w:val="28"/>
          <w:szCs w:val="28"/>
        </w:rPr>
        <w:t xml:space="preserve">                                                                      №</w:t>
      </w:r>
      <w:r>
        <w:rPr>
          <w:rFonts w:ascii="Times New Roman" w:hAnsi="Times New Roman"/>
          <w:sz w:val="28"/>
          <w:szCs w:val="28"/>
        </w:rPr>
        <w:t xml:space="preserve"> 52</w:t>
      </w:r>
      <w:r w:rsidR="00821B95" w:rsidRPr="00D20CD1">
        <w:rPr>
          <w:rFonts w:ascii="Times New Roman" w:hAnsi="Times New Roman"/>
          <w:sz w:val="28"/>
          <w:szCs w:val="28"/>
        </w:rPr>
        <w:t xml:space="preserve">     </w:t>
      </w:r>
    </w:p>
    <w:p w:rsidR="00DA56D3" w:rsidRPr="00D20CD1" w:rsidRDefault="00821B95" w:rsidP="00530822">
      <w:pPr>
        <w:spacing w:after="0"/>
        <w:ind w:right="4705"/>
        <w:rPr>
          <w:rFonts w:ascii="Times New Roman" w:hAnsi="Times New Roman"/>
          <w:b/>
          <w:sz w:val="28"/>
          <w:szCs w:val="28"/>
        </w:rPr>
      </w:pPr>
      <w:bookmarkStart w:id="0" w:name="_GoBack"/>
      <w:r w:rsidRPr="00D20CD1">
        <w:rPr>
          <w:rFonts w:ascii="Times New Roman" w:hAnsi="Times New Roman"/>
          <w:b/>
          <w:sz w:val="28"/>
          <w:szCs w:val="28"/>
        </w:rPr>
        <w:t>О</w:t>
      </w:r>
      <w:r w:rsidR="0027115D" w:rsidRPr="00D20CD1">
        <w:rPr>
          <w:rFonts w:ascii="Times New Roman" w:hAnsi="Times New Roman"/>
          <w:b/>
          <w:sz w:val="28"/>
          <w:szCs w:val="28"/>
        </w:rPr>
        <w:t xml:space="preserve"> </w:t>
      </w:r>
      <w:r w:rsidR="00CC675E" w:rsidRPr="00D20CD1">
        <w:rPr>
          <w:rFonts w:ascii="Times New Roman" w:hAnsi="Times New Roman"/>
          <w:b/>
          <w:sz w:val="28"/>
          <w:szCs w:val="28"/>
        </w:rPr>
        <w:t>признании утратившим</w:t>
      </w:r>
      <w:r w:rsidR="00530822" w:rsidRPr="00D20CD1">
        <w:rPr>
          <w:rFonts w:ascii="Times New Roman" w:hAnsi="Times New Roman"/>
          <w:b/>
          <w:sz w:val="28"/>
          <w:szCs w:val="28"/>
        </w:rPr>
        <w:t>и</w:t>
      </w:r>
      <w:r w:rsidR="00CC675E" w:rsidRPr="00D20CD1">
        <w:rPr>
          <w:rFonts w:ascii="Times New Roman" w:hAnsi="Times New Roman"/>
          <w:b/>
          <w:sz w:val="28"/>
          <w:szCs w:val="28"/>
        </w:rPr>
        <w:t xml:space="preserve"> силу </w:t>
      </w:r>
      <w:r w:rsidR="00530822" w:rsidRPr="00D20CD1">
        <w:rPr>
          <w:rFonts w:ascii="Times New Roman" w:hAnsi="Times New Roman"/>
          <w:b/>
          <w:sz w:val="28"/>
          <w:szCs w:val="28"/>
        </w:rPr>
        <w:t>некоторых нормативных правовых актов администрации города Байконур</w:t>
      </w:r>
    </w:p>
    <w:bookmarkEnd w:id="0"/>
    <w:p w:rsidR="00266A03" w:rsidRPr="00D20CD1" w:rsidRDefault="00266A03" w:rsidP="00126C08">
      <w:pPr>
        <w:tabs>
          <w:tab w:val="left" w:pos="5103"/>
        </w:tabs>
        <w:spacing w:after="0"/>
        <w:ind w:right="4848"/>
        <w:rPr>
          <w:rFonts w:ascii="Times New Roman" w:hAnsi="Times New Roman"/>
          <w:b/>
          <w:sz w:val="28"/>
          <w:szCs w:val="28"/>
        </w:rPr>
      </w:pPr>
    </w:p>
    <w:p w:rsidR="00266A03" w:rsidRPr="00F653FD" w:rsidRDefault="00CC675E" w:rsidP="00F653FD">
      <w:pPr>
        <w:spacing w:after="0" w:line="360" w:lineRule="auto"/>
        <w:ind w:right="-108" w:firstLine="709"/>
        <w:jc w:val="both"/>
        <w:rPr>
          <w:rFonts w:ascii="Times New Roman" w:hAnsi="Times New Roman"/>
          <w:bCs/>
          <w:kern w:val="36"/>
          <w:sz w:val="28"/>
          <w:szCs w:val="28"/>
        </w:rPr>
      </w:pPr>
      <w:r w:rsidRPr="00D20CD1">
        <w:rPr>
          <w:rFonts w:ascii="Times New Roman" w:hAnsi="Times New Roman"/>
          <w:sz w:val="28"/>
          <w:szCs w:val="28"/>
        </w:rPr>
        <w:t xml:space="preserve"> </w:t>
      </w:r>
      <w:r w:rsidR="00266A03" w:rsidRPr="00D20CD1">
        <w:rPr>
          <w:rFonts w:ascii="Times New Roman" w:hAnsi="Times New Roman"/>
          <w:sz w:val="28"/>
          <w:szCs w:val="28"/>
        </w:rPr>
        <w:t xml:space="preserve">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 от 23 декабря 1995 г., в соответствии </w:t>
      </w:r>
      <w:r w:rsidR="00152F19" w:rsidRPr="00D20CD1">
        <w:rPr>
          <w:rFonts w:ascii="Times New Roman" w:hAnsi="Times New Roman"/>
          <w:sz w:val="28"/>
          <w:szCs w:val="28"/>
        </w:rPr>
        <w:br/>
      </w:r>
      <w:r w:rsidR="00266A03" w:rsidRPr="00D20CD1">
        <w:rPr>
          <w:rFonts w:ascii="Times New Roman" w:hAnsi="Times New Roman"/>
          <w:sz w:val="28"/>
          <w:szCs w:val="28"/>
        </w:rPr>
        <w:t>с </w:t>
      </w:r>
      <w:r w:rsidR="006B3CFB" w:rsidRPr="00D20CD1">
        <w:rPr>
          <w:rFonts w:ascii="Times New Roman" w:hAnsi="Times New Roman"/>
          <w:sz w:val="28"/>
          <w:szCs w:val="28"/>
        </w:rPr>
        <w:t xml:space="preserve"> </w:t>
      </w:r>
      <w:r w:rsidR="00530822" w:rsidRPr="00D20CD1">
        <w:rPr>
          <w:rFonts w:ascii="Times New Roman" w:hAnsi="Times New Roman"/>
          <w:sz w:val="28"/>
          <w:szCs w:val="28"/>
        </w:rPr>
        <w:t>Федеральным законом от 06 декабря 2021 г. № 409-ФЗ «</w:t>
      </w:r>
      <w:r w:rsidR="00530822" w:rsidRPr="00D20CD1">
        <w:rPr>
          <w:rFonts w:ascii="Times New Roman" w:hAnsi="Times New Roman"/>
          <w:bCs/>
          <w:kern w:val="36"/>
          <w:sz w:val="28"/>
          <w:szCs w:val="28"/>
        </w:rPr>
        <w:t>О внесении изменений в отдельные законодательные акты Российской Федерации и о приостановлении действия отдельных положений статьи 4 Федерального закона «О прожиточном минимуме в Российской Федерации»</w:t>
      </w:r>
      <w:r w:rsidR="00D20CD1" w:rsidRPr="00D20CD1">
        <w:rPr>
          <w:rFonts w:ascii="Times New Roman" w:hAnsi="Times New Roman"/>
          <w:bCs/>
          <w:kern w:val="36"/>
          <w:sz w:val="28"/>
          <w:szCs w:val="28"/>
        </w:rPr>
        <w:t xml:space="preserve"> и </w:t>
      </w:r>
      <w:r w:rsidR="00D20CD1" w:rsidRPr="00D20CD1">
        <w:rPr>
          <w:rFonts w:ascii="Times New Roman" w:hAnsi="Times New Roman"/>
          <w:sz w:val="28"/>
          <w:szCs w:val="28"/>
        </w:rPr>
        <w:t xml:space="preserve">Постановлением Правительства </w:t>
      </w:r>
      <w:r w:rsidR="00F653FD" w:rsidRPr="00D20CD1">
        <w:rPr>
          <w:rFonts w:ascii="Times New Roman" w:hAnsi="Times New Roman"/>
          <w:bCs/>
          <w:kern w:val="36"/>
          <w:sz w:val="28"/>
          <w:szCs w:val="28"/>
        </w:rPr>
        <w:t>Российской Федерации</w:t>
      </w:r>
      <w:r w:rsidR="00F653FD">
        <w:rPr>
          <w:rFonts w:ascii="Times New Roman" w:hAnsi="Times New Roman"/>
          <w:bCs/>
          <w:kern w:val="36"/>
          <w:sz w:val="28"/>
          <w:szCs w:val="28"/>
        </w:rPr>
        <w:t xml:space="preserve"> </w:t>
      </w:r>
      <w:r w:rsidR="00D20CD1" w:rsidRPr="00D20CD1">
        <w:rPr>
          <w:rFonts w:ascii="Times New Roman" w:hAnsi="Times New Roman"/>
          <w:sz w:val="28"/>
          <w:szCs w:val="28"/>
        </w:rPr>
        <w:t xml:space="preserve">от 29 декабря 2021 г. № 2542 «О внесении изменений </w:t>
      </w:r>
      <w:r w:rsidR="00F653FD">
        <w:rPr>
          <w:rFonts w:ascii="Times New Roman" w:hAnsi="Times New Roman"/>
          <w:sz w:val="28"/>
          <w:szCs w:val="28"/>
        </w:rPr>
        <w:br/>
      </w:r>
      <w:r w:rsidR="00D20CD1" w:rsidRPr="00D20CD1">
        <w:rPr>
          <w:rFonts w:ascii="Times New Roman" w:hAnsi="Times New Roman"/>
          <w:sz w:val="28"/>
          <w:szCs w:val="28"/>
        </w:rPr>
        <w:t>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w:t>
      </w:r>
    </w:p>
    <w:p w:rsidR="00DA56D3" w:rsidRPr="00D20CD1" w:rsidRDefault="00821B95" w:rsidP="009443BD">
      <w:pPr>
        <w:pStyle w:val="ConsPlusNormal"/>
        <w:spacing w:line="360" w:lineRule="auto"/>
        <w:ind w:firstLine="0"/>
        <w:jc w:val="center"/>
        <w:rPr>
          <w:rFonts w:ascii="Times New Roman" w:hAnsi="Times New Roman" w:cs="Times New Roman"/>
          <w:b/>
          <w:spacing w:val="20"/>
          <w:sz w:val="28"/>
          <w:szCs w:val="28"/>
        </w:rPr>
      </w:pPr>
      <w:r w:rsidRPr="00D20CD1">
        <w:rPr>
          <w:rFonts w:ascii="Times New Roman" w:hAnsi="Times New Roman" w:cs="Times New Roman"/>
          <w:b/>
          <w:spacing w:val="20"/>
          <w:sz w:val="28"/>
          <w:szCs w:val="28"/>
        </w:rPr>
        <w:t>П О С Т А Н О В Л Я Ю:</w:t>
      </w:r>
    </w:p>
    <w:p w:rsidR="00D20CD1" w:rsidRPr="00843BBA" w:rsidRDefault="00266A03" w:rsidP="00843BBA">
      <w:pPr>
        <w:pStyle w:val="ConsPlusNormal"/>
        <w:spacing w:line="360" w:lineRule="auto"/>
        <w:ind w:firstLine="709"/>
        <w:jc w:val="both"/>
        <w:rPr>
          <w:rFonts w:ascii="Times New Roman" w:hAnsi="Times New Roman"/>
          <w:sz w:val="28"/>
          <w:szCs w:val="28"/>
        </w:rPr>
      </w:pPr>
      <w:r w:rsidRPr="00843BBA">
        <w:rPr>
          <w:rFonts w:ascii="Times New Roman" w:hAnsi="Times New Roman"/>
          <w:sz w:val="28"/>
          <w:szCs w:val="28"/>
        </w:rPr>
        <w:t>Признать утратившим</w:t>
      </w:r>
      <w:r w:rsidR="00FB4282" w:rsidRPr="00843BBA">
        <w:rPr>
          <w:rFonts w:ascii="Times New Roman" w:hAnsi="Times New Roman"/>
          <w:sz w:val="28"/>
          <w:szCs w:val="28"/>
        </w:rPr>
        <w:t>и</w:t>
      </w:r>
      <w:r w:rsidRPr="00843BBA">
        <w:rPr>
          <w:rFonts w:ascii="Times New Roman" w:hAnsi="Times New Roman"/>
          <w:sz w:val="28"/>
          <w:szCs w:val="28"/>
        </w:rPr>
        <w:t xml:space="preserve"> силу</w:t>
      </w:r>
      <w:r w:rsidR="00FB4282" w:rsidRPr="00843BBA">
        <w:rPr>
          <w:rFonts w:ascii="Times New Roman" w:hAnsi="Times New Roman"/>
          <w:sz w:val="28"/>
          <w:szCs w:val="28"/>
        </w:rPr>
        <w:t>:</w:t>
      </w:r>
    </w:p>
    <w:p w:rsidR="00843BBA" w:rsidRDefault="00843BBA" w:rsidP="00843BBA">
      <w:pPr>
        <w:spacing w:after="0" w:line="360" w:lineRule="auto"/>
        <w:ind w:firstLine="709"/>
        <w:jc w:val="both"/>
        <w:rPr>
          <w:rFonts w:ascii="Times New Roman" w:hAnsi="Times New Roman"/>
          <w:color w:val="000000"/>
          <w:sz w:val="28"/>
          <w:szCs w:val="28"/>
        </w:rPr>
      </w:pPr>
      <w:r w:rsidRPr="00843BBA">
        <w:rPr>
          <w:rFonts w:ascii="Times New Roman" w:hAnsi="Times New Roman"/>
          <w:color w:val="000000"/>
          <w:sz w:val="28"/>
          <w:szCs w:val="28"/>
        </w:rPr>
        <w:t>постановление Главы администрации города Байконур от 25 июня 2010 г.  № 80 «Об утверждении Правил выплаты инвалидам компенсации страховых премий по договору обязательного страхования гражданской ответственности владельцев транспортных средств»</w:t>
      </w:r>
      <w:r>
        <w:rPr>
          <w:rFonts w:ascii="Times New Roman" w:hAnsi="Times New Roman"/>
          <w:color w:val="000000"/>
          <w:sz w:val="28"/>
          <w:szCs w:val="28"/>
        </w:rPr>
        <w:t>;</w:t>
      </w:r>
    </w:p>
    <w:p w:rsidR="00843BBA" w:rsidRDefault="00843BBA" w:rsidP="00843BBA">
      <w:pPr>
        <w:spacing w:after="0" w:line="360" w:lineRule="auto"/>
        <w:ind w:firstLine="709"/>
        <w:jc w:val="both"/>
        <w:rPr>
          <w:rStyle w:val="a9"/>
          <w:rFonts w:ascii="Times New Roman" w:hAnsi="Times New Roman"/>
          <w:b w:val="0"/>
          <w:sz w:val="28"/>
          <w:szCs w:val="28"/>
        </w:rPr>
      </w:pPr>
      <w:r w:rsidRPr="00843BBA">
        <w:rPr>
          <w:rFonts w:ascii="Times New Roman" w:hAnsi="Times New Roman"/>
          <w:color w:val="000000"/>
          <w:sz w:val="28"/>
          <w:szCs w:val="28"/>
        </w:rPr>
        <w:t xml:space="preserve">постановление Главы администрации города Байконур </w:t>
      </w:r>
      <w:r>
        <w:rPr>
          <w:rFonts w:ascii="Times New Roman" w:hAnsi="Times New Roman"/>
          <w:color w:val="000000"/>
          <w:sz w:val="28"/>
          <w:szCs w:val="28"/>
        </w:rPr>
        <w:br/>
      </w:r>
      <w:r w:rsidRPr="00843BBA">
        <w:rPr>
          <w:rFonts w:ascii="Times New Roman" w:hAnsi="Times New Roman"/>
          <w:color w:val="000000"/>
          <w:sz w:val="28"/>
          <w:szCs w:val="28"/>
        </w:rPr>
        <w:t xml:space="preserve">от </w:t>
      </w:r>
      <w:r>
        <w:rPr>
          <w:rFonts w:ascii="Times New Roman" w:hAnsi="Times New Roman"/>
          <w:color w:val="000000"/>
          <w:sz w:val="28"/>
          <w:szCs w:val="28"/>
        </w:rPr>
        <w:t>31</w:t>
      </w:r>
      <w:r w:rsidRPr="00843BBA">
        <w:rPr>
          <w:rFonts w:ascii="Times New Roman" w:hAnsi="Times New Roman"/>
          <w:color w:val="000000"/>
          <w:sz w:val="28"/>
          <w:szCs w:val="28"/>
        </w:rPr>
        <w:t xml:space="preserve"> </w:t>
      </w:r>
      <w:r>
        <w:rPr>
          <w:rFonts w:ascii="Times New Roman" w:hAnsi="Times New Roman"/>
          <w:color w:val="000000"/>
          <w:sz w:val="28"/>
          <w:szCs w:val="28"/>
        </w:rPr>
        <w:t>декабря</w:t>
      </w:r>
      <w:r w:rsidRPr="00843BBA">
        <w:rPr>
          <w:rFonts w:ascii="Times New Roman" w:hAnsi="Times New Roman"/>
          <w:color w:val="000000"/>
          <w:sz w:val="28"/>
          <w:szCs w:val="28"/>
        </w:rPr>
        <w:t xml:space="preserve"> 20</w:t>
      </w:r>
      <w:r>
        <w:rPr>
          <w:rFonts w:ascii="Times New Roman" w:hAnsi="Times New Roman"/>
          <w:color w:val="000000"/>
          <w:sz w:val="28"/>
          <w:szCs w:val="28"/>
        </w:rPr>
        <w:t>15</w:t>
      </w:r>
      <w:r w:rsidRPr="00843BBA">
        <w:rPr>
          <w:rFonts w:ascii="Times New Roman" w:hAnsi="Times New Roman"/>
          <w:color w:val="000000"/>
          <w:sz w:val="28"/>
          <w:szCs w:val="28"/>
        </w:rPr>
        <w:t xml:space="preserve"> г.</w:t>
      </w:r>
      <w:r>
        <w:rPr>
          <w:rFonts w:ascii="Times New Roman" w:hAnsi="Times New Roman"/>
          <w:color w:val="000000"/>
          <w:sz w:val="28"/>
          <w:szCs w:val="28"/>
        </w:rPr>
        <w:t xml:space="preserve"> </w:t>
      </w:r>
      <w:r w:rsidR="00FE0E7A">
        <w:rPr>
          <w:rFonts w:ascii="Times New Roman" w:hAnsi="Times New Roman"/>
          <w:color w:val="000000"/>
          <w:sz w:val="28"/>
          <w:szCs w:val="28"/>
        </w:rPr>
        <w:t xml:space="preserve">№ 339 </w:t>
      </w:r>
      <w:r>
        <w:rPr>
          <w:rFonts w:ascii="Times New Roman" w:hAnsi="Times New Roman"/>
          <w:color w:val="000000"/>
          <w:sz w:val="28"/>
          <w:szCs w:val="28"/>
        </w:rPr>
        <w:t>«</w:t>
      </w:r>
      <w:r w:rsidRPr="00843BBA">
        <w:rPr>
          <w:rStyle w:val="a9"/>
          <w:rFonts w:ascii="Times New Roman" w:hAnsi="Times New Roman"/>
          <w:b w:val="0"/>
          <w:sz w:val="28"/>
          <w:szCs w:val="28"/>
        </w:rPr>
        <w:t>О внесении изменений в Правила выплаты инвалидам компенсации</w:t>
      </w:r>
      <w:r>
        <w:rPr>
          <w:rStyle w:val="a9"/>
          <w:rFonts w:ascii="Times New Roman" w:hAnsi="Times New Roman"/>
          <w:b w:val="0"/>
          <w:sz w:val="28"/>
          <w:szCs w:val="28"/>
        </w:rPr>
        <w:t xml:space="preserve"> </w:t>
      </w:r>
      <w:r w:rsidRPr="00843BBA">
        <w:rPr>
          <w:rStyle w:val="a9"/>
          <w:rFonts w:ascii="Times New Roman" w:hAnsi="Times New Roman"/>
          <w:b w:val="0"/>
          <w:sz w:val="28"/>
          <w:szCs w:val="28"/>
        </w:rPr>
        <w:t>страховых премий по договору обязательного страхования</w:t>
      </w:r>
      <w:r>
        <w:rPr>
          <w:rStyle w:val="a9"/>
          <w:rFonts w:ascii="Times New Roman" w:hAnsi="Times New Roman"/>
          <w:b w:val="0"/>
          <w:sz w:val="28"/>
          <w:szCs w:val="28"/>
        </w:rPr>
        <w:t xml:space="preserve"> </w:t>
      </w:r>
      <w:r w:rsidRPr="00843BBA">
        <w:rPr>
          <w:rStyle w:val="a9"/>
          <w:rFonts w:ascii="Times New Roman" w:hAnsi="Times New Roman"/>
          <w:b w:val="0"/>
          <w:sz w:val="28"/>
          <w:szCs w:val="28"/>
        </w:rPr>
        <w:t>гражданской ответственности</w:t>
      </w:r>
      <w:r>
        <w:rPr>
          <w:rStyle w:val="a9"/>
          <w:rFonts w:ascii="Times New Roman" w:hAnsi="Times New Roman"/>
          <w:b w:val="0"/>
          <w:sz w:val="28"/>
          <w:szCs w:val="28"/>
        </w:rPr>
        <w:t xml:space="preserve"> </w:t>
      </w:r>
      <w:r w:rsidRPr="00843BBA">
        <w:rPr>
          <w:rStyle w:val="a9"/>
          <w:rFonts w:ascii="Times New Roman" w:hAnsi="Times New Roman"/>
          <w:b w:val="0"/>
          <w:sz w:val="28"/>
          <w:szCs w:val="28"/>
        </w:rPr>
        <w:t>владельцев транспортных средств, утвержденные</w:t>
      </w:r>
      <w:r>
        <w:rPr>
          <w:rStyle w:val="a9"/>
          <w:rFonts w:ascii="Times New Roman" w:hAnsi="Times New Roman"/>
          <w:b w:val="0"/>
          <w:sz w:val="28"/>
          <w:szCs w:val="28"/>
        </w:rPr>
        <w:t xml:space="preserve"> </w:t>
      </w:r>
      <w:r>
        <w:rPr>
          <w:rStyle w:val="a9"/>
          <w:rFonts w:ascii="Times New Roman" w:hAnsi="Times New Roman"/>
          <w:b w:val="0"/>
          <w:sz w:val="28"/>
          <w:szCs w:val="28"/>
        </w:rPr>
        <w:lastRenderedPageBreak/>
        <w:t>п</w:t>
      </w:r>
      <w:r w:rsidRPr="00843BBA">
        <w:rPr>
          <w:rStyle w:val="a9"/>
          <w:rFonts w:ascii="Times New Roman" w:hAnsi="Times New Roman"/>
          <w:b w:val="0"/>
          <w:sz w:val="28"/>
          <w:szCs w:val="28"/>
        </w:rPr>
        <w:t xml:space="preserve">остановлением Главы администрации города Байконур </w:t>
      </w:r>
      <w:r>
        <w:rPr>
          <w:rStyle w:val="a9"/>
          <w:rFonts w:ascii="Times New Roman" w:hAnsi="Times New Roman"/>
          <w:b w:val="0"/>
          <w:sz w:val="28"/>
          <w:szCs w:val="28"/>
        </w:rPr>
        <w:br/>
      </w:r>
      <w:r w:rsidRPr="00843BBA">
        <w:rPr>
          <w:rStyle w:val="a9"/>
          <w:rFonts w:ascii="Times New Roman" w:hAnsi="Times New Roman"/>
          <w:b w:val="0"/>
          <w:sz w:val="28"/>
          <w:szCs w:val="28"/>
        </w:rPr>
        <w:t>от 25 июня 2010 г. № 80</w:t>
      </w:r>
      <w:r>
        <w:rPr>
          <w:rStyle w:val="a9"/>
          <w:rFonts w:ascii="Times New Roman" w:hAnsi="Times New Roman"/>
          <w:b w:val="0"/>
          <w:sz w:val="28"/>
          <w:szCs w:val="28"/>
        </w:rPr>
        <w:t>»;</w:t>
      </w:r>
    </w:p>
    <w:p w:rsidR="00D20CD1" w:rsidRPr="00D20CD1" w:rsidRDefault="00D20CD1" w:rsidP="00843BBA">
      <w:pPr>
        <w:pStyle w:val="ConsPlusNormal"/>
        <w:spacing w:line="360" w:lineRule="auto"/>
        <w:ind w:firstLine="709"/>
        <w:jc w:val="both"/>
        <w:rPr>
          <w:rFonts w:ascii="Times New Roman" w:hAnsi="Times New Roman" w:cs="Times New Roman"/>
          <w:sz w:val="28"/>
          <w:szCs w:val="28"/>
        </w:rPr>
      </w:pPr>
      <w:r w:rsidRPr="00843BBA">
        <w:rPr>
          <w:rFonts w:ascii="Times New Roman" w:hAnsi="Times New Roman"/>
          <w:sz w:val="28"/>
          <w:szCs w:val="28"/>
        </w:rPr>
        <w:t xml:space="preserve">постановление Главы администрации города Байконур от 25 июня 2019 г. </w:t>
      </w:r>
      <w:r w:rsidRPr="00843BBA">
        <w:rPr>
          <w:rFonts w:ascii="Times New Roman" w:hAnsi="Times New Roman"/>
          <w:sz w:val="28"/>
          <w:szCs w:val="28"/>
        </w:rPr>
        <w:br/>
      </w:r>
      <w:r w:rsidRPr="00D20CD1">
        <w:rPr>
          <w:rFonts w:ascii="Times New Roman" w:hAnsi="Times New Roman" w:cs="Times New Roman"/>
          <w:sz w:val="28"/>
          <w:szCs w:val="28"/>
        </w:rPr>
        <w:t>№ 274 «Об утверждении административного регламента предоставления государственной услуги по выплате инвалидам компенсации страховых премий по договору обязательного страхования гражданской ответственности владельцев транспортных средств»;</w:t>
      </w:r>
    </w:p>
    <w:p w:rsidR="00D20CD1" w:rsidRPr="00D20CD1" w:rsidRDefault="00D20CD1" w:rsidP="00D20CD1">
      <w:pPr>
        <w:pStyle w:val="ConsPlusNormal"/>
        <w:spacing w:line="360" w:lineRule="auto"/>
        <w:ind w:firstLine="709"/>
        <w:jc w:val="both"/>
        <w:rPr>
          <w:rFonts w:ascii="Times New Roman" w:hAnsi="Times New Roman" w:cs="Times New Roman"/>
          <w:sz w:val="28"/>
          <w:szCs w:val="28"/>
        </w:rPr>
      </w:pPr>
      <w:r w:rsidRPr="00D20CD1">
        <w:rPr>
          <w:rFonts w:ascii="Times New Roman" w:hAnsi="Times New Roman"/>
          <w:sz w:val="28"/>
          <w:szCs w:val="28"/>
        </w:rPr>
        <w:t xml:space="preserve">постановление Главы администрации города Байконур </w:t>
      </w:r>
      <w:r w:rsidRPr="00D20CD1">
        <w:rPr>
          <w:rFonts w:ascii="Times New Roman" w:hAnsi="Times New Roman"/>
          <w:sz w:val="28"/>
          <w:szCs w:val="28"/>
        </w:rPr>
        <w:br/>
        <w:t xml:space="preserve">от 06 ноября 2019 г. </w:t>
      </w:r>
      <w:r w:rsidRPr="00D20CD1">
        <w:rPr>
          <w:rFonts w:ascii="Times New Roman" w:hAnsi="Times New Roman" w:cs="Times New Roman"/>
          <w:sz w:val="28"/>
          <w:szCs w:val="28"/>
        </w:rPr>
        <w:t xml:space="preserve">№ 552 «О внесении изменений в административный регламент предоставления государственной услуги по выплате инвалидам компенсации страховых премий по договору обязательного страхования гражданской ответственности владельцев транспортных средств, утвержденный постановлением Главы администрации города Байконур от 25 июня 2019 г. </w:t>
      </w:r>
      <w:r w:rsidRPr="00D20CD1">
        <w:rPr>
          <w:rFonts w:ascii="Times New Roman" w:hAnsi="Times New Roman" w:cs="Times New Roman"/>
          <w:sz w:val="28"/>
          <w:szCs w:val="28"/>
        </w:rPr>
        <w:br/>
        <w:t>№ 274»;</w:t>
      </w:r>
    </w:p>
    <w:p w:rsidR="00D20CD1" w:rsidRPr="00D20CD1" w:rsidRDefault="00D20CD1" w:rsidP="00D20CD1">
      <w:pPr>
        <w:pStyle w:val="ConsPlusNormal"/>
        <w:spacing w:line="360" w:lineRule="auto"/>
        <w:ind w:firstLine="709"/>
        <w:jc w:val="both"/>
        <w:rPr>
          <w:rFonts w:ascii="Times New Roman" w:hAnsi="Times New Roman" w:cs="Times New Roman"/>
          <w:sz w:val="28"/>
          <w:szCs w:val="28"/>
        </w:rPr>
      </w:pPr>
      <w:r w:rsidRPr="00D20CD1">
        <w:rPr>
          <w:rFonts w:ascii="Times New Roman" w:hAnsi="Times New Roman"/>
          <w:sz w:val="28"/>
          <w:szCs w:val="28"/>
        </w:rPr>
        <w:t xml:space="preserve">постановление Главы администрации города Байконур </w:t>
      </w:r>
      <w:r w:rsidRPr="00D20CD1">
        <w:rPr>
          <w:rFonts w:ascii="Times New Roman" w:hAnsi="Times New Roman"/>
          <w:sz w:val="28"/>
          <w:szCs w:val="28"/>
        </w:rPr>
        <w:br/>
        <w:t xml:space="preserve">от 20 августа 2020 г. </w:t>
      </w:r>
      <w:r w:rsidRPr="00D20CD1">
        <w:rPr>
          <w:rFonts w:ascii="Times New Roman" w:hAnsi="Times New Roman" w:cs="Times New Roman"/>
          <w:sz w:val="28"/>
          <w:szCs w:val="28"/>
        </w:rPr>
        <w:t xml:space="preserve">№ 422 «О внесении изменений в административный регламент предоставления государственной услуги по выплате инвалидам компенсации страховых премий по договору обязательного страхования гражданской ответственности владельцев транспортных средств, утвержденный постановлением Главы администрации города Байконур от 25 июня 2019 г. </w:t>
      </w:r>
      <w:r w:rsidRPr="00D20CD1">
        <w:rPr>
          <w:rFonts w:ascii="Times New Roman" w:hAnsi="Times New Roman" w:cs="Times New Roman"/>
          <w:sz w:val="28"/>
          <w:szCs w:val="28"/>
        </w:rPr>
        <w:br/>
        <w:t>№ 274»;</w:t>
      </w:r>
    </w:p>
    <w:p w:rsidR="00FB4282" w:rsidRPr="00D20CD1" w:rsidRDefault="00D20CD1" w:rsidP="00D20CD1">
      <w:pPr>
        <w:pStyle w:val="ConsPlusNormal"/>
        <w:spacing w:line="360" w:lineRule="auto"/>
        <w:ind w:firstLine="709"/>
        <w:jc w:val="both"/>
        <w:rPr>
          <w:rFonts w:ascii="Times New Roman" w:hAnsi="Times New Roman" w:cs="Times New Roman"/>
          <w:sz w:val="28"/>
          <w:szCs w:val="28"/>
        </w:rPr>
      </w:pPr>
      <w:r w:rsidRPr="00D20CD1">
        <w:rPr>
          <w:rFonts w:ascii="Times New Roman" w:hAnsi="Times New Roman"/>
          <w:sz w:val="28"/>
          <w:szCs w:val="28"/>
        </w:rPr>
        <w:t xml:space="preserve">постановление Главы администрации города Байконур </w:t>
      </w:r>
      <w:r w:rsidRPr="00D20CD1">
        <w:rPr>
          <w:rFonts w:ascii="Times New Roman" w:hAnsi="Times New Roman"/>
          <w:sz w:val="28"/>
          <w:szCs w:val="28"/>
        </w:rPr>
        <w:br/>
        <w:t xml:space="preserve">от 25 августа 2021 г. </w:t>
      </w:r>
      <w:r w:rsidRPr="00D20CD1">
        <w:rPr>
          <w:rFonts w:ascii="Times New Roman" w:hAnsi="Times New Roman" w:cs="Times New Roman"/>
          <w:sz w:val="28"/>
          <w:szCs w:val="28"/>
        </w:rPr>
        <w:t>№ 413 «О внесении изменени</w:t>
      </w:r>
      <w:r w:rsidR="00F653FD">
        <w:rPr>
          <w:rFonts w:ascii="Times New Roman" w:hAnsi="Times New Roman" w:cs="Times New Roman"/>
          <w:sz w:val="28"/>
          <w:szCs w:val="28"/>
        </w:rPr>
        <w:t>я</w:t>
      </w:r>
      <w:r w:rsidRPr="00D20CD1">
        <w:rPr>
          <w:rFonts w:ascii="Times New Roman" w:hAnsi="Times New Roman" w:cs="Times New Roman"/>
          <w:sz w:val="28"/>
          <w:szCs w:val="28"/>
        </w:rPr>
        <w:t xml:space="preserve"> в административный регламент предоставления государственной услуги по выплате инвалидам компенсации страховых премий по договору обязательного страхования гражданской ответственности владельцев транспортных средств, утвержденный постановлением Главы администрации города Байконур от 25 июня 2019 г. </w:t>
      </w:r>
      <w:r w:rsidRPr="00D20CD1">
        <w:rPr>
          <w:rFonts w:ascii="Times New Roman" w:hAnsi="Times New Roman" w:cs="Times New Roman"/>
          <w:sz w:val="28"/>
          <w:szCs w:val="28"/>
        </w:rPr>
        <w:br/>
        <w:t>№ 274»;</w:t>
      </w:r>
    </w:p>
    <w:p w:rsidR="00D20CD1" w:rsidRPr="00D20CD1" w:rsidRDefault="00D20CD1" w:rsidP="00D20CD1">
      <w:pPr>
        <w:pStyle w:val="ConsPlusNormal"/>
        <w:spacing w:line="360" w:lineRule="auto"/>
        <w:jc w:val="both"/>
        <w:rPr>
          <w:rFonts w:ascii="Times New Roman" w:hAnsi="Times New Roman" w:cs="Times New Roman"/>
          <w:sz w:val="28"/>
          <w:szCs w:val="28"/>
        </w:rPr>
      </w:pPr>
      <w:r w:rsidRPr="00D20CD1">
        <w:rPr>
          <w:rFonts w:ascii="Times New Roman" w:hAnsi="Times New Roman"/>
          <w:sz w:val="28"/>
          <w:szCs w:val="28"/>
        </w:rPr>
        <w:t xml:space="preserve">постановление Главы администрации города Байконур </w:t>
      </w:r>
      <w:r w:rsidRPr="00D20CD1">
        <w:rPr>
          <w:rFonts w:ascii="Times New Roman" w:hAnsi="Times New Roman"/>
          <w:sz w:val="28"/>
          <w:szCs w:val="28"/>
        </w:rPr>
        <w:br/>
        <w:t xml:space="preserve">от 30 октября 2019 г. </w:t>
      </w:r>
      <w:r w:rsidRPr="00D20CD1">
        <w:rPr>
          <w:rFonts w:ascii="Times New Roman" w:hAnsi="Times New Roman" w:cs="Times New Roman"/>
          <w:sz w:val="28"/>
          <w:szCs w:val="28"/>
        </w:rPr>
        <w:t>№ 546 «Об утверждении административного регламента предоставления государственной услуги по назначению мер социальной поддержки гражданам, подвергшимся воздействию радиации вследствие ядерных испытаний на Семипалатинском полигоне»;</w:t>
      </w:r>
    </w:p>
    <w:p w:rsidR="00D20CD1" w:rsidRPr="00D20CD1" w:rsidRDefault="00D20CD1" w:rsidP="00D20CD1">
      <w:pPr>
        <w:pStyle w:val="ConsPlusNormal"/>
        <w:spacing w:line="360" w:lineRule="auto"/>
        <w:ind w:firstLine="709"/>
        <w:jc w:val="both"/>
        <w:rPr>
          <w:rFonts w:ascii="Times New Roman" w:hAnsi="Times New Roman" w:cs="Times New Roman"/>
          <w:sz w:val="28"/>
          <w:szCs w:val="28"/>
        </w:rPr>
      </w:pPr>
      <w:r w:rsidRPr="00D20CD1">
        <w:rPr>
          <w:rFonts w:ascii="Times New Roman" w:hAnsi="Times New Roman"/>
          <w:sz w:val="28"/>
          <w:szCs w:val="28"/>
        </w:rPr>
        <w:t xml:space="preserve">постановление Главы администрации города Байконур </w:t>
      </w:r>
      <w:r w:rsidRPr="00D20CD1">
        <w:rPr>
          <w:rFonts w:ascii="Times New Roman" w:hAnsi="Times New Roman"/>
          <w:sz w:val="28"/>
          <w:szCs w:val="28"/>
        </w:rPr>
        <w:br/>
        <w:t xml:space="preserve">от 18 ноября 2019 г. </w:t>
      </w:r>
      <w:r w:rsidRPr="00D20CD1">
        <w:rPr>
          <w:rFonts w:ascii="Times New Roman" w:hAnsi="Times New Roman" w:cs="Times New Roman"/>
          <w:sz w:val="28"/>
          <w:szCs w:val="28"/>
        </w:rPr>
        <w:t>№ 564 «Об утверждении административного регламента предоставления государственной услуги по назначению мер социальной поддержки гражданам, подвергшимся воздействию радиации вследствие аварии в 1957 году на производственном объединении «Маяк» и сбросов радиоактивных отходов в реку Теча»;</w:t>
      </w:r>
    </w:p>
    <w:p w:rsidR="00D20CD1" w:rsidRPr="00D20CD1" w:rsidRDefault="00D20CD1" w:rsidP="00D20CD1">
      <w:pPr>
        <w:pStyle w:val="ConsPlusNormal"/>
        <w:spacing w:line="360" w:lineRule="auto"/>
        <w:jc w:val="both"/>
        <w:rPr>
          <w:rFonts w:ascii="Times New Roman" w:hAnsi="Times New Roman" w:cs="Times New Roman"/>
          <w:sz w:val="28"/>
          <w:szCs w:val="28"/>
        </w:rPr>
      </w:pPr>
      <w:r w:rsidRPr="00D20CD1">
        <w:rPr>
          <w:rFonts w:ascii="Times New Roman" w:hAnsi="Times New Roman"/>
          <w:sz w:val="28"/>
          <w:szCs w:val="28"/>
        </w:rPr>
        <w:t xml:space="preserve">постановление Главы администрации города Байконур </w:t>
      </w:r>
      <w:r w:rsidRPr="00D20CD1">
        <w:rPr>
          <w:rFonts w:ascii="Times New Roman" w:hAnsi="Times New Roman"/>
          <w:sz w:val="28"/>
          <w:szCs w:val="28"/>
        </w:rPr>
        <w:br/>
        <w:t xml:space="preserve">от 14 сентября 2020 г. </w:t>
      </w:r>
      <w:r w:rsidRPr="00D20CD1">
        <w:rPr>
          <w:rFonts w:ascii="Times New Roman" w:hAnsi="Times New Roman" w:cs="Times New Roman"/>
          <w:sz w:val="28"/>
          <w:szCs w:val="28"/>
        </w:rPr>
        <w:t xml:space="preserve">№ 465 «О внесении изменений в административный регламент предоставления государственной услуги по назначению мер социальной поддержки гражданам, подвергшимся воздействию радиации вследствие аварии в 1957 году на производственном объединении «Маяк» </w:t>
      </w:r>
      <w:r w:rsidRPr="00D20CD1">
        <w:rPr>
          <w:rFonts w:ascii="Times New Roman" w:hAnsi="Times New Roman" w:cs="Times New Roman"/>
          <w:sz w:val="28"/>
          <w:szCs w:val="28"/>
        </w:rPr>
        <w:br/>
        <w:t>и сбросов радиоактивных отходов в реку Теча, утвержденный постановлением Главы администрации города Байконур от 18 ноября 2019 г. № 564»;</w:t>
      </w:r>
    </w:p>
    <w:p w:rsidR="00D20CD1" w:rsidRPr="00D20CD1" w:rsidRDefault="00D20CD1" w:rsidP="00D20CD1">
      <w:pPr>
        <w:pStyle w:val="ConsPlusNormal"/>
        <w:spacing w:line="360" w:lineRule="auto"/>
        <w:ind w:firstLine="709"/>
        <w:jc w:val="both"/>
        <w:rPr>
          <w:rFonts w:ascii="Times New Roman" w:hAnsi="Times New Roman" w:cs="Times New Roman"/>
          <w:sz w:val="28"/>
          <w:szCs w:val="28"/>
        </w:rPr>
      </w:pPr>
      <w:r w:rsidRPr="00D20CD1">
        <w:rPr>
          <w:rFonts w:ascii="Times New Roman" w:hAnsi="Times New Roman"/>
          <w:sz w:val="28"/>
          <w:szCs w:val="28"/>
        </w:rPr>
        <w:t xml:space="preserve">постановление Главы администрации города Байконур </w:t>
      </w:r>
      <w:r w:rsidRPr="00D20CD1">
        <w:rPr>
          <w:rFonts w:ascii="Times New Roman" w:hAnsi="Times New Roman"/>
          <w:sz w:val="28"/>
          <w:szCs w:val="28"/>
        </w:rPr>
        <w:br/>
        <w:t xml:space="preserve">от 28 ноября 2019 г. </w:t>
      </w:r>
      <w:r w:rsidRPr="00D20CD1">
        <w:rPr>
          <w:rFonts w:ascii="Times New Roman" w:hAnsi="Times New Roman" w:cs="Times New Roman"/>
          <w:sz w:val="28"/>
          <w:szCs w:val="28"/>
        </w:rPr>
        <w:t>№ 595 «Об утверждении административного регламента предоставления государственной услуги по назначению мер социальной поддержки гражданам, подвергшимся воздействию радиации вследствие катастрофы на Чернобыльской АЭС»;</w:t>
      </w:r>
    </w:p>
    <w:p w:rsidR="00D20CD1" w:rsidRPr="00D20CD1" w:rsidRDefault="00D20CD1" w:rsidP="00D20CD1">
      <w:pPr>
        <w:pStyle w:val="ConsPlusNormal"/>
        <w:spacing w:line="360" w:lineRule="auto"/>
        <w:jc w:val="both"/>
        <w:rPr>
          <w:rFonts w:ascii="Times New Roman" w:hAnsi="Times New Roman"/>
          <w:sz w:val="28"/>
          <w:szCs w:val="28"/>
        </w:rPr>
      </w:pPr>
      <w:r w:rsidRPr="00D20CD1">
        <w:rPr>
          <w:rFonts w:ascii="Times New Roman" w:hAnsi="Times New Roman"/>
          <w:sz w:val="28"/>
          <w:szCs w:val="28"/>
        </w:rPr>
        <w:t xml:space="preserve">постановление Главы администрации города Байконур </w:t>
      </w:r>
      <w:r w:rsidRPr="00D20CD1">
        <w:rPr>
          <w:rFonts w:ascii="Times New Roman" w:hAnsi="Times New Roman"/>
          <w:sz w:val="28"/>
          <w:szCs w:val="28"/>
        </w:rPr>
        <w:br/>
        <w:t xml:space="preserve">от 15 сентября 2020 г. </w:t>
      </w:r>
      <w:r w:rsidRPr="00D20CD1">
        <w:rPr>
          <w:rFonts w:ascii="Times New Roman" w:hAnsi="Times New Roman" w:cs="Times New Roman"/>
          <w:sz w:val="28"/>
          <w:szCs w:val="28"/>
        </w:rPr>
        <w:t xml:space="preserve">№ 475 «О внесении изменений в административный регламент предоставления государственной услуги по назначению мер социальной поддержки гражданам, подвергшимся воздействию радиации вследствие катастрофы на Чернобыльской АЭС, утвержденный постановлением Главы администрации города Байконур от 28 ноября 2019 г. </w:t>
      </w:r>
      <w:r w:rsidRPr="00D20CD1">
        <w:rPr>
          <w:rFonts w:ascii="Times New Roman" w:hAnsi="Times New Roman" w:cs="Times New Roman"/>
          <w:sz w:val="28"/>
          <w:szCs w:val="28"/>
        </w:rPr>
        <w:br/>
        <w:t>№ 595»;</w:t>
      </w:r>
    </w:p>
    <w:p w:rsidR="004C3856" w:rsidRPr="00D20CD1" w:rsidRDefault="00266A03" w:rsidP="009443BD">
      <w:pPr>
        <w:pStyle w:val="ConsPlusNormal"/>
        <w:spacing w:line="360" w:lineRule="auto"/>
        <w:ind w:firstLine="709"/>
        <w:jc w:val="both"/>
        <w:rPr>
          <w:rFonts w:ascii="Times New Roman" w:hAnsi="Times New Roman" w:cs="Times New Roman"/>
          <w:sz w:val="28"/>
          <w:szCs w:val="28"/>
        </w:rPr>
      </w:pPr>
      <w:r w:rsidRPr="00D20CD1">
        <w:rPr>
          <w:rFonts w:ascii="Times New Roman" w:hAnsi="Times New Roman"/>
          <w:sz w:val="28"/>
          <w:szCs w:val="28"/>
        </w:rPr>
        <w:t xml:space="preserve">постановление Главы администрации города Байконур от </w:t>
      </w:r>
      <w:r w:rsidR="00530822" w:rsidRPr="00D20CD1">
        <w:rPr>
          <w:rFonts w:ascii="Times New Roman" w:hAnsi="Times New Roman"/>
          <w:sz w:val="28"/>
          <w:szCs w:val="28"/>
        </w:rPr>
        <w:t>15</w:t>
      </w:r>
      <w:r w:rsidRPr="00D20CD1">
        <w:rPr>
          <w:rFonts w:ascii="Times New Roman" w:hAnsi="Times New Roman"/>
          <w:sz w:val="28"/>
          <w:szCs w:val="28"/>
        </w:rPr>
        <w:t xml:space="preserve"> </w:t>
      </w:r>
      <w:r w:rsidR="00530822" w:rsidRPr="00D20CD1">
        <w:rPr>
          <w:rFonts w:ascii="Times New Roman" w:hAnsi="Times New Roman"/>
          <w:sz w:val="28"/>
          <w:szCs w:val="28"/>
        </w:rPr>
        <w:t>ма</w:t>
      </w:r>
      <w:r w:rsidRPr="00D20CD1">
        <w:rPr>
          <w:rFonts w:ascii="Times New Roman" w:hAnsi="Times New Roman"/>
          <w:sz w:val="28"/>
          <w:szCs w:val="28"/>
        </w:rPr>
        <w:t>я 20</w:t>
      </w:r>
      <w:r w:rsidR="00530822" w:rsidRPr="00D20CD1">
        <w:rPr>
          <w:rFonts w:ascii="Times New Roman" w:hAnsi="Times New Roman"/>
          <w:sz w:val="28"/>
          <w:szCs w:val="28"/>
        </w:rPr>
        <w:t>19</w:t>
      </w:r>
      <w:r w:rsidRPr="00D20CD1">
        <w:rPr>
          <w:rFonts w:ascii="Times New Roman" w:hAnsi="Times New Roman"/>
          <w:sz w:val="28"/>
          <w:szCs w:val="28"/>
        </w:rPr>
        <w:t xml:space="preserve"> г. </w:t>
      </w:r>
      <w:r w:rsidR="00584D73" w:rsidRPr="00D20CD1">
        <w:rPr>
          <w:rFonts w:ascii="Times New Roman" w:hAnsi="Times New Roman"/>
          <w:sz w:val="28"/>
          <w:szCs w:val="28"/>
        </w:rPr>
        <w:br/>
      </w:r>
      <w:r w:rsidR="004C3856" w:rsidRPr="00D20CD1">
        <w:rPr>
          <w:rFonts w:ascii="Times New Roman" w:hAnsi="Times New Roman" w:cs="Times New Roman"/>
          <w:sz w:val="28"/>
          <w:szCs w:val="28"/>
        </w:rPr>
        <w:t xml:space="preserve">№ </w:t>
      </w:r>
      <w:r w:rsidR="00530822" w:rsidRPr="00D20CD1">
        <w:rPr>
          <w:rFonts w:ascii="Times New Roman" w:hAnsi="Times New Roman" w:cs="Times New Roman"/>
          <w:sz w:val="28"/>
          <w:szCs w:val="28"/>
        </w:rPr>
        <w:t>210</w:t>
      </w:r>
      <w:r w:rsidR="004C3856" w:rsidRPr="00D20CD1">
        <w:rPr>
          <w:rFonts w:ascii="Times New Roman" w:hAnsi="Times New Roman" w:cs="Times New Roman"/>
          <w:sz w:val="28"/>
          <w:szCs w:val="28"/>
        </w:rPr>
        <w:t xml:space="preserve"> «</w:t>
      </w:r>
      <w:r w:rsidR="009443BD" w:rsidRPr="00D20CD1">
        <w:rPr>
          <w:rFonts w:ascii="Times New Roman" w:hAnsi="Times New Roman" w:cs="Times New Roman"/>
          <w:sz w:val="28"/>
          <w:szCs w:val="28"/>
        </w:rPr>
        <w:t xml:space="preserve">Об утверждении </w:t>
      </w:r>
      <w:r w:rsidR="00530822" w:rsidRPr="00D20CD1">
        <w:rPr>
          <w:rFonts w:ascii="Times New Roman" w:hAnsi="Times New Roman" w:cs="Times New Roman"/>
          <w:sz w:val="28"/>
          <w:szCs w:val="28"/>
        </w:rPr>
        <w:t>А</w:t>
      </w:r>
      <w:r w:rsidR="009443BD" w:rsidRPr="00D20CD1">
        <w:rPr>
          <w:rFonts w:ascii="Times New Roman" w:hAnsi="Times New Roman" w:cs="Times New Roman"/>
          <w:sz w:val="28"/>
          <w:szCs w:val="28"/>
        </w:rPr>
        <w:t xml:space="preserve">дминистративного регламента предоставления государственной услуги по предоставлению </w:t>
      </w:r>
      <w:r w:rsidR="00530822" w:rsidRPr="00D20CD1">
        <w:rPr>
          <w:rFonts w:ascii="Times New Roman" w:hAnsi="Times New Roman" w:cs="Times New Roman"/>
          <w:sz w:val="28"/>
          <w:szCs w:val="28"/>
        </w:rPr>
        <w:t>членам семьи погибших (умерших)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 коммунальных и других видов услуг, в новой редакции</w:t>
      </w:r>
      <w:r w:rsidR="004C3856" w:rsidRPr="00D20CD1">
        <w:rPr>
          <w:rFonts w:ascii="Times New Roman" w:hAnsi="Times New Roman" w:cs="Times New Roman"/>
          <w:sz w:val="28"/>
          <w:szCs w:val="28"/>
        </w:rPr>
        <w:t>»</w:t>
      </w:r>
      <w:r w:rsidR="00FB4282" w:rsidRPr="00D20CD1">
        <w:rPr>
          <w:rFonts w:ascii="Times New Roman" w:hAnsi="Times New Roman" w:cs="Times New Roman"/>
          <w:sz w:val="28"/>
          <w:szCs w:val="28"/>
        </w:rPr>
        <w:t>;</w:t>
      </w:r>
    </w:p>
    <w:p w:rsidR="00FB4282" w:rsidRPr="00D20CD1" w:rsidRDefault="00FB4282" w:rsidP="009443BD">
      <w:pPr>
        <w:pStyle w:val="ConsPlusNormal"/>
        <w:spacing w:line="360" w:lineRule="auto"/>
        <w:ind w:firstLine="709"/>
        <w:jc w:val="both"/>
        <w:rPr>
          <w:rFonts w:ascii="Times New Roman" w:hAnsi="Times New Roman" w:cs="Times New Roman"/>
          <w:sz w:val="28"/>
          <w:szCs w:val="28"/>
        </w:rPr>
      </w:pPr>
      <w:r w:rsidRPr="00D20CD1">
        <w:rPr>
          <w:rFonts w:ascii="Times New Roman" w:hAnsi="Times New Roman"/>
          <w:sz w:val="28"/>
          <w:szCs w:val="28"/>
        </w:rPr>
        <w:t xml:space="preserve">постановление Главы администрации города Байконур </w:t>
      </w:r>
      <w:r w:rsidRPr="00D20CD1">
        <w:rPr>
          <w:rFonts w:ascii="Times New Roman" w:hAnsi="Times New Roman"/>
          <w:sz w:val="28"/>
          <w:szCs w:val="28"/>
        </w:rPr>
        <w:br/>
        <w:t xml:space="preserve">от 06 сентября 2019 г. </w:t>
      </w:r>
      <w:r w:rsidRPr="00D20CD1">
        <w:rPr>
          <w:rFonts w:ascii="Times New Roman" w:hAnsi="Times New Roman" w:cs="Times New Roman"/>
          <w:sz w:val="28"/>
          <w:szCs w:val="28"/>
        </w:rPr>
        <w:t>№ 431 «О внесении изменени</w:t>
      </w:r>
      <w:r w:rsidR="00755267" w:rsidRPr="00D20CD1">
        <w:rPr>
          <w:rFonts w:ascii="Times New Roman" w:hAnsi="Times New Roman" w:cs="Times New Roman"/>
          <w:sz w:val="28"/>
          <w:szCs w:val="28"/>
        </w:rPr>
        <w:t>я</w:t>
      </w:r>
      <w:r w:rsidRPr="00D20CD1">
        <w:rPr>
          <w:rFonts w:ascii="Times New Roman" w:hAnsi="Times New Roman" w:cs="Times New Roman"/>
          <w:sz w:val="28"/>
          <w:szCs w:val="28"/>
        </w:rPr>
        <w:t xml:space="preserve"> в постановление Главы администрации города Байконур от 15 мая 2019 г. № 210»;</w:t>
      </w:r>
    </w:p>
    <w:p w:rsidR="00FB4282" w:rsidRPr="00D20CD1" w:rsidRDefault="00FB4282" w:rsidP="00FB4282">
      <w:pPr>
        <w:pStyle w:val="ConsPlusNormal"/>
        <w:spacing w:line="360" w:lineRule="auto"/>
        <w:ind w:firstLine="709"/>
        <w:jc w:val="both"/>
        <w:rPr>
          <w:rFonts w:ascii="Times New Roman" w:hAnsi="Times New Roman" w:cs="Times New Roman"/>
          <w:sz w:val="28"/>
          <w:szCs w:val="28"/>
        </w:rPr>
      </w:pPr>
      <w:r w:rsidRPr="00D20CD1">
        <w:rPr>
          <w:rFonts w:ascii="Times New Roman" w:hAnsi="Times New Roman"/>
          <w:sz w:val="28"/>
          <w:szCs w:val="28"/>
        </w:rPr>
        <w:t xml:space="preserve">постановление Главы администрации города Байконур </w:t>
      </w:r>
      <w:r w:rsidRPr="00D20CD1">
        <w:rPr>
          <w:rFonts w:ascii="Times New Roman" w:hAnsi="Times New Roman"/>
          <w:sz w:val="28"/>
          <w:szCs w:val="28"/>
        </w:rPr>
        <w:br/>
        <w:t xml:space="preserve">от 26 марта 2020 г. </w:t>
      </w:r>
      <w:r w:rsidRPr="00D20CD1">
        <w:rPr>
          <w:rFonts w:ascii="Times New Roman" w:hAnsi="Times New Roman" w:cs="Times New Roman"/>
          <w:sz w:val="28"/>
          <w:szCs w:val="28"/>
        </w:rPr>
        <w:t xml:space="preserve">№ 135 «О внесении изменений в Административный регламент предоставления государственной услуги по предоставлению членам семьи погибших (умерших) военнослужащих и сотрудников некоторых федеральных органов исполнительной власти компенсационных выплат в связи </w:t>
      </w:r>
      <w:r w:rsidR="00584D73" w:rsidRPr="00D20CD1">
        <w:rPr>
          <w:rFonts w:ascii="Times New Roman" w:hAnsi="Times New Roman" w:cs="Times New Roman"/>
          <w:sz w:val="28"/>
          <w:szCs w:val="28"/>
        </w:rPr>
        <w:br/>
      </w:r>
      <w:r w:rsidRPr="00D20CD1">
        <w:rPr>
          <w:rFonts w:ascii="Times New Roman" w:hAnsi="Times New Roman" w:cs="Times New Roman"/>
          <w:sz w:val="28"/>
          <w:szCs w:val="28"/>
        </w:rPr>
        <w:t>с расходами по оплате жилых помещений, коммунальных и других видов услуг, в новой редакции, утвержденный постановлением Главы администрации города Байконур от 15 мая 2019 г. № 210»;</w:t>
      </w:r>
    </w:p>
    <w:p w:rsidR="00FB4282" w:rsidRPr="00D20CD1" w:rsidRDefault="00FB4282" w:rsidP="00FB4282">
      <w:pPr>
        <w:pStyle w:val="ConsPlusNormal"/>
        <w:spacing w:line="360" w:lineRule="auto"/>
        <w:ind w:firstLine="709"/>
        <w:jc w:val="both"/>
        <w:rPr>
          <w:rFonts w:ascii="Times New Roman" w:hAnsi="Times New Roman" w:cs="Times New Roman"/>
          <w:sz w:val="28"/>
          <w:szCs w:val="28"/>
        </w:rPr>
      </w:pPr>
      <w:r w:rsidRPr="00D20CD1">
        <w:rPr>
          <w:rFonts w:ascii="Times New Roman" w:hAnsi="Times New Roman"/>
          <w:sz w:val="28"/>
          <w:szCs w:val="28"/>
        </w:rPr>
        <w:t xml:space="preserve">постановление Главы администрации города Байконур </w:t>
      </w:r>
      <w:r w:rsidRPr="00D20CD1">
        <w:rPr>
          <w:rFonts w:ascii="Times New Roman" w:hAnsi="Times New Roman"/>
          <w:sz w:val="28"/>
          <w:szCs w:val="28"/>
        </w:rPr>
        <w:br/>
        <w:t xml:space="preserve">от 02 сентября 2020 г. </w:t>
      </w:r>
      <w:r w:rsidRPr="00D20CD1">
        <w:rPr>
          <w:rFonts w:ascii="Times New Roman" w:hAnsi="Times New Roman" w:cs="Times New Roman"/>
          <w:sz w:val="28"/>
          <w:szCs w:val="28"/>
        </w:rPr>
        <w:t xml:space="preserve">№ 440 «О внесении изменений в Административный регламент предоставления государственной услуги по предоставлению членам семьи погибших (умерших) военнослужащих и сотрудников некоторых федеральных органов исполнительной власти компенсационных выплат в связи </w:t>
      </w:r>
      <w:r w:rsidR="00584D73" w:rsidRPr="00D20CD1">
        <w:rPr>
          <w:rFonts w:ascii="Times New Roman" w:hAnsi="Times New Roman" w:cs="Times New Roman"/>
          <w:sz w:val="28"/>
          <w:szCs w:val="28"/>
        </w:rPr>
        <w:br/>
      </w:r>
      <w:r w:rsidRPr="00D20CD1">
        <w:rPr>
          <w:rFonts w:ascii="Times New Roman" w:hAnsi="Times New Roman" w:cs="Times New Roman"/>
          <w:sz w:val="28"/>
          <w:szCs w:val="28"/>
        </w:rPr>
        <w:t>с расходами по оплате жилых помещений, коммунальных и других видов услуг, в новой редакции, утвержденный постановлением Главы администрации города Байконур от 15 мая 2019 г. № 210»;</w:t>
      </w:r>
    </w:p>
    <w:p w:rsidR="00584D73" w:rsidRPr="00D20CD1" w:rsidRDefault="00584D73" w:rsidP="00584D73">
      <w:pPr>
        <w:pStyle w:val="ConsPlusNormal"/>
        <w:spacing w:line="360" w:lineRule="auto"/>
        <w:ind w:firstLine="709"/>
        <w:jc w:val="both"/>
        <w:rPr>
          <w:rFonts w:ascii="Times New Roman" w:hAnsi="Times New Roman" w:cs="Times New Roman"/>
          <w:sz w:val="28"/>
          <w:szCs w:val="28"/>
        </w:rPr>
      </w:pPr>
      <w:r w:rsidRPr="00D20CD1">
        <w:rPr>
          <w:rFonts w:ascii="Times New Roman" w:hAnsi="Times New Roman"/>
          <w:sz w:val="28"/>
          <w:szCs w:val="28"/>
        </w:rPr>
        <w:t xml:space="preserve">постановление Главы администрации города Байконур от 23 мая 2019 г. </w:t>
      </w:r>
      <w:r w:rsidRPr="00D20CD1">
        <w:rPr>
          <w:rFonts w:ascii="Times New Roman" w:hAnsi="Times New Roman"/>
          <w:sz w:val="28"/>
          <w:szCs w:val="28"/>
        </w:rPr>
        <w:br/>
      </w:r>
      <w:r w:rsidRPr="00D20CD1">
        <w:rPr>
          <w:rFonts w:ascii="Times New Roman" w:hAnsi="Times New Roman" w:cs="Times New Roman"/>
          <w:sz w:val="28"/>
          <w:szCs w:val="28"/>
        </w:rPr>
        <w:t>№ 226 «Об утверждении Административного регламента предоставления государственной услуги по выплате ежемесячной денежной компенсации, установленной частями 9, 10 и 13 статьи 3 Федерального закона «О денежном довольствии военнослужащих и предоставлении им отдельных выплат», военнослужащим, гражданам, призванным на военные сборы, и членам их семей</w:t>
      </w:r>
      <w:r w:rsidR="00755267" w:rsidRPr="00D20CD1">
        <w:rPr>
          <w:rFonts w:ascii="Times New Roman" w:hAnsi="Times New Roman" w:cs="Times New Roman"/>
          <w:sz w:val="28"/>
          <w:szCs w:val="28"/>
        </w:rPr>
        <w:t>, пенсионное обеспечение которых осуществляется Пенсионным фондом Российской Федерации, в новой редакции»;</w:t>
      </w:r>
    </w:p>
    <w:p w:rsidR="00755267" w:rsidRPr="00D20CD1" w:rsidRDefault="00755267" w:rsidP="00755267">
      <w:pPr>
        <w:pStyle w:val="ConsPlusNormal"/>
        <w:spacing w:line="360" w:lineRule="auto"/>
        <w:ind w:firstLine="709"/>
        <w:jc w:val="both"/>
        <w:rPr>
          <w:rFonts w:ascii="Times New Roman" w:hAnsi="Times New Roman" w:cs="Times New Roman"/>
          <w:sz w:val="28"/>
          <w:szCs w:val="28"/>
        </w:rPr>
      </w:pPr>
      <w:r w:rsidRPr="00D20CD1">
        <w:rPr>
          <w:rFonts w:ascii="Times New Roman" w:hAnsi="Times New Roman"/>
          <w:sz w:val="28"/>
          <w:szCs w:val="28"/>
        </w:rPr>
        <w:t xml:space="preserve">постановление Главы администрации города Байконур </w:t>
      </w:r>
      <w:r w:rsidRPr="00D20CD1">
        <w:rPr>
          <w:rFonts w:ascii="Times New Roman" w:hAnsi="Times New Roman"/>
          <w:sz w:val="28"/>
          <w:szCs w:val="28"/>
        </w:rPr>
        <w:br/>
        <w:t xml:space="preserve">от 06 сентября 2019 г. </w:t>
      </w:r>
      <w:r w:rsidRPr="00D20CD1">
        <w:rPr>
          <w:rFonts w:ascii="Times New Roman" w:hAnsi="Times New Roman" w:cs="Times New Roman"/>
          <w:sz w:val="28"/>
          <w:szCs w:val="28"/>
        </w:rPr>
        <w:t>№ 432 «О внесении изменения в постановление Главы администрации города Байконур от 23 мая 2019 г. № 226»;</w:t>
      </w:r>
    </w:p>
    <w:p w:rsidR="00A02922" w:rsidRPr="00D20CD1" w:rsidRDefault="00885B9D" w:rsidP="00F653FD">
      <w:pPr>
        <w:pStyle w:val="ConsPlusNormal"/>
        <w:spacing w:line="360" w:lineRule="auto"/>
        <w:ind w:firstLine="709"/>
        <w:jc w:val="both"/>
        <w:rPr>
          <w:rFonts w:ascii="Times New Roman" w:hAnsi="Times New Roman" w:cs="Times New Roman"/>
          <w:sz w:val="28"/>
          <w:szCs w:val="28"/>
        </w:rPr>
      </w:pPr>
      <w:r w:rsidRPr="00D20CD1">
        <w:rPr>
          <w:rFonts w:ascii="Times New Roman" w:hAnsi="Times New Roman"/>
          <w:sz w:val="28"/>
          <w:szCs w:val="28"/>
        </w:rPr>
        <w:t xml:space="preserve">постановление Главы администрации города Байконур </w:t>
      </w:r>
      <w:r w:rsidRPr="00D20CD1">
        <w:rPr>
          <w:rFonts w:ascii="Times New Roman" w:hAnsi="Times New Roman"/>
          <w:sz w:val="28"/>
          <w:szCs w:val="28"/>
        </w:rPr>
        <w:br/>
        <w:t xml:space="preserve">от 22 октября 2019 г. </w:t>
      </w:r>
      <w:r w:rsidRPr="00D20CD1">
        <w:rPr>
          <w:rFonts w:ascii="Times New Roman" w:hAnsi="Times New Roman" w:cs="Times New Roman"/>
          <w:sz w:val="28"/>
          <w:szCs w:val="28"/>
        </w:rPr>
        <w:t xml:space="preserve">№ 520 «О внесении изменений в Административный регламент предоставления государственной услуги по выплате ежемесячной денежной компенсации, установленной частями 9, 10 и 13 статьи 3 Федерального закона «О денежном довольствии военнослужащих и предоставлении </w:t>
      </w:r>
      <w:r w:rsidR="00511CB3" w:rsidRPr="00D20CD1">
        <w:rPr>
          <w:rFonts w:ascii="Times New Roman" w:hAnsi="Times New Roman" w:cs="Times New Roman"/>
          <w:sz w:val="28"/>
          <w:szCs w:val="28"/>
        </w:rPr>
        <w:br/>
      </w:r>
      <w:r w:rsidRPr="00D20CD1">
        <w:rPr>
          <w:rFonts w:ascii="Times New Roman" w:hAnsi="Times New Roman" w:cs="Times New Roman"/>
          <w:sz w:val="28"/>
          <w:szCs w:val="28"/>
        </w:rPr>
        <w:t>им отдельных выплат», военнослужащим, гражданам, призванным на военные сборы, и членам их семей, пенсионное обеспечение которых осуществляется Пенсионным фондом Российской Федерации, утвержденный постановлением Главы администрации города Байконур от 23 мая 2019 г.</w:t>
      </w:r>
      <w:r w:rsidR="00F653FD">
        <w:rPr>
          <w:rFonts w:ascii="Times New Roman" w:hAnsi="Times New Roman" w:cs="Times New Roman"/>
          <w:sz w:val="28"/>
          <w:szCs w:val="28"/>
        </w:rPr>
        <w:t xml:space="preserve"> </w:t>
      </w:r>
      <w:r w:rsidRPr="00D20CD1">
        <w:rPr>
          <w:rFonts w:ascii="Times New Roman" w:hAnsi="Times New Roman" w:cs="Times New Roman"/>
          <w:sz w:val="28"/>
          <w:szCs w:val="28"/>
        </w:rPr>
        <w:t>№ 226»;</w:t>
      </w:r>
    </w:p>
    <w:p w:rsidR="00885B9D" w:rsidRPr="00D20CD1" w:rsidRDefault="00885B9D" w:rsidP="00885B9D">
      <w:pPr>
        <w:pStyle w:val="ConsPlusNormal"/>
        <w:spacing w:line="360" w:lineRule="auto"/>
        <w:ind w:firstLine="709"/>
        <w:jc w:val="both"/>
        <w:rPr>
          <w:rFonts w:ascii="Times New Roman" w:hAnsi="Times New Roman" w:cs="Times New Roman"/>
          <w:sz w:val="28"/>
          <w:szCs w:val="28"/>
        </w:rPr>
      </w:pPr>
      <w:r w:rsidRPr="00D20CD1">
        <w:rPr>
          <w:rFonts w:ascii="Times New Roman" w:hAnsi="Times New Roman"/>
          <w:sz w:val="28"/>
          <w:szCs w:val="28"/>
        </w:rPr>
        <w:t xml:space="preserve">постановление Главы администрации города Байконур </w:t>
      </w:r>
      <w:r w:rsidRPr="00D20CD1">
        <w:rPr>
          <w:rFonts w:ascii="Times New Roman" w:hAnsi="Times New Roman"/>
          <w:sz w:val="28"/>
          <w:szCs w:val="28"/>
        </w:rPr>
        <w:br/>
        <w:t xml:space="preserve">от 26 марта 2020 г. </w:t>
      </w:r>
      <w:r w:rsidRPr="00D20CD1">
        <w:rPr>
          <w:rFonts w:ascii="Times New Roman" w:hAnsi="Times New Roman" w:cs="Times New Roman"/>
          <w:sz w:val="28"/>
          <w:szCs w:val="28"/>
        </w:rPr>
        <w:t xml:space="preserve">№ 137 «О внесении изменений в Административный регламент предоставления государственной услуги по выплате ежемесячной денежной компенсации, установленной частями 9, 10 и 13 статьи 3 Федерального закона «О денежном довольствии военнослужащих и предоставлении </w:t>
      </w:r>
      <w:r w:rsidR="00511CB3" w:rsidRPr="00D20CD1">
        <w:rPr>
          <w:rFonts w:ascii="Times New Roman" w:hAnsi="Times New Roman" w:cs="Times New Roman"/>
          <w:sz w:val="28"/>
          <w:szCs w:val="28"/>
        </w:rPr>
        <w:br/>
      </w:r>
      <w:r w:rsidRPr="00D20CD1">
        <w:rPr>
          <w:rFonts w:ascii="Times New Roman" w:hAnsi="Times New Roman" w:cs="Times New Roman"/>
          <w:sz w:val="28"/>
          <w:szCs w:val="28"/>
        </w:rPr>
        <w:t xml:space="preserve">им отдельных выплат», военнослужащим, гражданам, призванным на военные сборы, и членам их семей, пенсионное обеспечение которых осуществляется Пенсионным фондом Российской Федерации, в новой редакции, утвержденный постановлением Главы администрации города Байконур от 23 мая 2019 г. </w:t>
      </w:r>
      <w:r w:rsidRPr="00D20CD1">
        <w:rPr>
          <w:rFonts w:ascii="Times New Roman" w:hAnsi="Times New Roman" w:cs="Times New Roman"/>
          <w:sz w:val="28"/>
          <w:szCs w:val="28"/>
        </w:rPr>
        <w:br/>
        <w:t>№ 226»;</w:t>
      </w:r>
    </w:p>
    <w:p w:rsidR="00885B9D" w:rsidRPr="00D20CD1" w:rsidRDefault="00885B9D" w:rsidP="00885B9D">
      <w:pPr>
        <w:pStyle w:val="ConsPlusNormal"/>
        <w:spacing w:line="360" w:lineRule="auto"/>
        <w:ind w:firstLine="709"/>
        <w:jc w:val="both"/>
        <w:rPr>
          <w:rFonts w:ascii="Times New Roman" w:hAnsi="Times New Roman" w:cs="Times New Roman"/>
          <w:sz w:val="28"/>
          <w:szCs w:val="28"/>
        </w:rPr>
      </w:pPr>
      <w:r w:rsidRPr="00D20CD1">
        <w:rPr>
          <w:rFonts w:ascii="Times New Roman" w:hAnsi="Times New Roman"/>
          <w:sz w:val="28"/>
          <w:szCs w:val="28"/>
        </w:rPr>
        <w:t xml:space="preserve">постановление Главы администрации города Байконур </w:t>
      </w:r>
      <w:r w:rsidRPr="00D20CD1">
        <w:rPr>
          <w:rFonts w:ascii="Times New Roman" w:hAnsi="Times New Roman"/>
          <w:sz w:val="28"/>
          <w:szCs w:val="28"/>
        </w:rPr>
        <w:br/>
        <w:t xml:space="preserve">от 02 сентября 2020 г. </w:t>
      </w:r>
      <w:r w:rsidRPr="00D20CD1">
        <w:rPr>
          <w:rFonts w:ascii="Times New Roman" w:hAnsi="Times New Roman" w:cs="Times New Roman"/>
          <w:sz w:val="28"/>
          <w:szCs w:val="28"/>
        </w:rPr>
        <w:t xml:space="preserve">№ 441 «О внесении изменений в Административный регламент предоставления государственной услуги по выплате ежемесячной денежной компенсации, установленной частями 9, 10 и 13 статьи 3 Федерального закона «О денежном довольствии военнослужащих и предоставлении </w:t>
      </w:r>
      <w:r w:rsidR="00511CB3" w:rsidRPr="00D20CD1">
        <w:rPr>
          <w:rFonts w:ascii="Times New Roman" w:hAnsi="Times New Roman" w:cs="Times New Roman"/>
          <w:sz w:val="28"/>
          <w:szCs w:val="28"/>
        </w:rPr>
        <w:br/>
      </w:r>
      <w:r w:rsidRPr="00D20CD1">
        <w:rPr>
          <w:rFonts w:ascii="Times New Roman" w:hAnsi="Times New Roman" w:cs="Times New Roman"/>
          <w:sz w:val="28"/>
          <w:szCs w:val="28"/>
        </w:rPr>
        <w:t xml:space="preserve">им отдельных выплат», военнослужащим, гражданам, призванным на военные сборы, и членам их семей, пенсионное обеспечение которых осуществляется Пенсионным фондом Российской Федерации, в новой редакции, утвержденный постановлением Главы администрации города Байконур от 23 мая 2019 г. </w:t>
      </w:r>
      <w:r w:rsidRPr="00D20CD1">
        <w:rPr>
          <w:rFonts w:ascii="Times New Roman" w:hAnsi="Times New Roman" w:cs="Times New Roman"/>
          <w:sz w:val="28"/>
          <w:szCs w:val="28"/>
        </w:rPr>
        <w:br/>
        <w:t>№ 226»</w:t>
      </w:r>
      <w:r w:rsidR="00D20CD1" w:rsidRPr="00D20CD1">
        <w:rPr>
          <w:rFonts w:ascii="Times New Roman" w:hAnsi="Times New Roman" w:cs="Times New Roman"/>
          <w:sz w:val="28"/>
          <w:szCs w:val="28"/>
        </w:rPr>
        <w:t>.</w:t>
      </w:r>
    </w:p>
    <w:p w:rsidR="00821B95" w:rsidRPr="00D20CD1" w:rsidRDefault="00DA56D3" w:rsidP="00CE0C1F">
      <w:pPr>
        <w:pStyle w:val="ConsPlusNormal"/>
        <w:spacing w:line="360" w:lineRule="auto"/>
        <w:ind w:firstLine="709"/>
        <w:jc w:val="both"/>
        <w:rPr>
          <w:rFonts w:ascii="Times New Roman" w:hAnsi="Times New Roman" w:cs="Times New Roman"/>
          <w:bCs/>
          <w:color w:val="000000"/>
          <w:sz w:val="28"/>
          <w:szCs w:val="28"/>
          <w:shd w:val="clear" w:color="auto" w:fill="FFFFFF"/>
        </w:rPr>
      </w:pPr>
      <w:r w:rsidRPr="00D20CD1">
        <w:rPr>
          <w:rFonts w:ascii="Times New Roman" w:hAnsi="Times New Roman" w:cs="Times New Roman"/>
          <w:sz w:val="28"/>
          <w:szCs w:val="28"/>
        </w:rPr>
        <w:t xml:space="preserve">2. </w:t>
      </w:r>
      <w:r w:rsidR="00EF5EB2" w:rsidRPr="00D20CD1">
        <w:rPr>
          <w:rFonts w:ascii="Times New Roman" w:hAnsi="Times New Roman"/>
          <w:sz w:val="28"/>
          <w:szCs w:val="28"/>
        </w:rPr>
        <w:t xml:space="preserve">Аппарату Главы администрации города Байконур в установленные сроки организовать опубликование настоящего постановления в газете «Байконур» </w:t>
      </w:r>
      <w:r w:rsidR="00EF5EB2" w:rsidRPr="00D20CD1">
        <w:rPr>
          <w:rFonts w:ascii="Times New Roman" w:hAnsi="Times New Roman"/>
          <w:sz w:val="28"/>
          <w:szCs w:val="28"/>
        </w:rPr>
        <w:br/>
        <w:t>и на официальном сайте администрации города Байконур www.baikonuradm.ru.</w:t>
      </w:r>
    </w:p>
    <w:p w:rsidR="00821B95" w:rsidRPr="00D20CD1" w:rsidRDefault="00DA56D3" w:rsidP="00CE0C1F">
      <w:pPr>
        <w:pStyle w:val="ConsPlusNormal"/>
        <w:widowControl w:val="0"/>
        <w:tabs>
          <w:tab w:val="left" w:pos="1080"/>
        </w:tabs>
        <w:spacing w:line="360" w:lineRule="auto"/>
        <w:ind w:firstLine="709"/>
        <w:jc w:val="both"/>
        <w:rPr>
          <w:rFonts w:ascii="Times New Roman" w:hAnsi="Times New Roman" w:cs="Times New Roman"/>
          <w:sz w:val="28"/>
          <w:szCs w:val="28"/>
        </w:rPr>
      </w:pPr>
      <w:r w:rsidRPr="00D20CD1">
        <w:rPr>
          <w:rFonts w:ascii="Times New Roman" w:hAnsi="Times New Roman" w:cs="Times New Roman"/>
          <w:sz w:val="28"/>
          <w:szCs w:val="28"/>
        </w:rPr>
        <w:t xml:space="preserve">3. </w:t>
      </w:r>
      <w:r w:rsidR="00EF5EB2" w:rsidRPr="00D20CD1">
        <w:rPr>
          <w:rFonts w:ascii="Times New Roman" w:hAnsi="Times New Roman" w:cs="Times New Roman"/>
          <w:sz w:val="28"/>
          <w:szCs w:val="28"/>
        </w:rPr>
        <w:t xml:space="preserve">Контроль за исполнением настоящего постановления возложить </w:t>
      </w:r>
      <w:r w:rsidR="00EF5EB2" w:rsidRPr="00D20CD1">
        <w:rPr>
          <w:rFonts w:ascii="Times New Roman" w:hAnsi="Times New Roman" w:cs="Times New Roman"/>
          <w:sz w:val="28"/>
          <w:szCs w:val="28"/>
        </w:rPr>
        <w:br/>
        <w:t>на заместителя Главы администрации, отвечающего за вопросы социальной сферы в городе Байконур.</w:t>
      </w:r>
    </w:p>
    <w:p w:rsidR="00EF5EB2" w:rsidRPr="00D20CD1" w:rsidRDefault="00EF5EB2" w:rsidP="00CE0C1F">
      <w:pPr>
        <w:pStyle w:val="ConsPlusNormal"/>
        <w:tabs>
          <w:tab w:val="left" w:pos="-180"/>
        </w:tabs>
        <w:spacing w:line="360" w:lineRule="auto"/>
        <w:ind w:firstLine="0"/>
        <w:jc w:val="both"/>
        <w:rPr>
          <w:rFonts w:ascii="Times New Roman" w:hAnsi="Times New Roman" w:cs="Times New Roman"/>
          <w:b/>
          <w:sz w:val="28"/>
          <w:szCs w:val="28"/>
        </w:rPr>
      </w:pPr>
    </w:p>
    <w:p w:rsidR="00821B95" w:rsidRPr="00821B95" w:rsidRDefault="00821B95" w:rsidP="00CE0C1F">
      <w:pPr>
        <w:pStyle w:val="ConsPlusNormal"/>
        <w:tabs>
          <w:tab w:val="left" w:pos="-180"/>
        </w:tabs>
        <w:spacing w:line="360" w:lineRule="auto"/>
        <w:ind w:firstLine="0"/>
        <w:jc w:val="both"/>
        <w:rPr>
          <w:rFonts w:ascii="Times New Roman" w:hAnsi="Times New Roman" w:cs="Times New Roman"/>
        </w:rPr>
      </w:pPr>
      <w:r w:rsidRPr="00D20CD1">
        <w:rPr>
          <w:rFonts w:ascii="Times New Roman" w:hAnsi="Times New Roman" w:cs="Times New Roman"/>
          <w:b/>
          <w:sz w:val="28"/>
          <w:szCs w:val="28"/>
        </w:rPr>
        <w:t>Глава администрации</w:t>
      </w:r>
      <w:r w:rsidR="007C31C4" w:rsidRPr="00D20CD1">
        <w:rPr>
          <w:rFonts w:ascii="Times New Roman" w:hAnsi="Times New Roman" w:cs="Times New Roman"/>
          <w:b/>
          <w:sz w:val="28"/>
          <w:szCs w:val="28"/>
        </w:rPr>
        <w:tab/>
      </w:r>
      <w:r w:rsidR="007C31C4" w:rsidRPr="00D20CD1">
        <w:rPr>
          <w:rFonts w:ascii="Times New Roman" w:hAnsi="Times New Roman" w:cs="Times New Roman"/>
          <w:b/>
          <w:sz w:val="28"/>
          <w:szCs w:val="28"/>
        </w:rPr>
        <w:tab/>
      </w:r>
      <w:r w:rsidR="007C31C4" w:rsidRPr="00D20CD1">
        <w:rPr>
          <w:rFonts w:ascii="Times New Roman" w:hAnsi="Times New Roman" w:cs="Times New Roman"/>
          <w:b/>
          <w:sz w:val="28"/>
          <w:szCs w:val="28"/>
        </w:rPr>
        <w:tab/>
      </w:r>
      <w:r w:rsidRPr="00D20CD1">
        <w:rPr>
          <w:rFonts w:ascii="Times New Roman" w:hAnsi="Times New Roman" w:cs="Times New Roman"/>
          <w:b/>
          <w:sz w:val="28"/>
          <w:szCs w:val="28"/>
        </w:rPr>
        <w:tab/>
      </w:r>
      <w:r w:rsidRPr="00D20CD1">
        <w:rPr>
          <w:rFonts w:ascii="Times New Roman" w:hAnsi="Times New Roman" w:cs="Times New Roman"/>
          <w:b/>
          <w:sz w:val="28"/>
          <w:szCs w:val="28"/>
        </w:rPr>
        <w:tab/>
      </w:r>
      <w:r w:rsidRPr="00D20CD1">
        <w:rPr>
          <w:rFonts w:ascii="Times New Roman" w:hAnsi="Times New Roman" w:cs="Times New Roman"/>
          <w:b/>
          <w:sz w:val="28"/>
          <w:szCs w:val="28"/>
        </w:rPr>
        <w:tab/>
      </w:r>
      <w:r w:rsidR="00A955F0" w:rsidRPr="00D20CD1">
        <w:rPr>
          <w:rFonts w:ascii="Times New Roman" w:hAnsi="Times New Roman" w:cs="Times New Roman"/>
          <w:b/>
          <w:sz w:val="28"/>
          <w:szCs w:val="28"/>
        </w:rPr>
        <w:t xml:space="preserve">  </w:t>
      </w:r>
      <w:r w:rsidRPr="00D20CD1">
        <w:rPr>
          <w:rFonts w:ascii="Times New Roman" w:hAnsi="Times New Roman" w:cs="Times New Roman"/>
          <w:b/>
          <w:sz w:val="28"/>
          <w:szCs w:val="28"/>
        </w:rPr>
        <w:tab/>
      </w:r>
      <w:r w:rsidR="00A955F0" w:rsidRPr="00D20CD1">
        <w:rPr>
          <w:rFonts w:ascii="Times New Roman" w:hAnsi="Times New Roman" w:cs="Times New Roman"/>
          <w:b/>
          <w:sz w:val="28"/>
          <w:szCs w:val="28"/>
        </w:rPr>
        <w:t xml:space="preserve">    </w:t>
      </w:r>
      <w:r w:rsidRPr="00D20CD1">
        <w:rPr>
          <w:rFonts w:ascii="Times New Roman" w:hAnsi="Times New Roman" w:cs="Times New Roman"/>
          <w:b/>
          <w:sz w:val="28"/>
          <w:szCs w:val="28"/>
        </w:rPr>
        <w:t>К.Д. Бусыгин</w:t>
      </w:r>
    </w:p>
    <w:sectPr w:rsidR="00821B95" w:rsidRPr="00821B95" w:rsidSect="002821E2">
      <w:headerReference w:type="even" r:id="rId10"/>
      <w:headerReference w:type="default" r:id="rId11"/>
      <w:pgSz w:w="11906" w:h="16838"/>
      <w:pgMar w:top="902" w:right="567" w:bottom="851" w:left="1531" w:header="539" w:footer="2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C45" w:rsidRDefault="00CF2C45">
      <w:r>
        <w:separator/>
      </w:r>
    </w:p>
  </w:endnote>
  <w:endnote w:type="continuationSeparator" w:id="0">
    <w:p w:rsidR="00CF2C45" w:rsidRDefault="00CF2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C45" w:rsidRDefault="00CF2C45">
      <w:r>
        <w:separator/>
      </w:r>
    </w:p>
  </w:footnote>
  <w:footnote w:type="continuationSeparator" w:id="0">
    <w:p w:rsidR="00CF2C45" w:rsidRDefault="00CF2C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7E1" w:rsidRDefault="00C577E1" w:rsidP="002447F8">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577E1" w:rsidRDefault="00C577E1" w:rsidP="00662502">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7E1" w:rsidRPr="00160640" w:rsidRDefault="00C577E1" w:rsidP="0027115D">
    <w:pPr>
      <w:pStyle w:val="a5"/>
      <w:framePr w:w="176" w:h="358" w:hRule="exact" w:wrap="around" w:vAnchor="text" w:hAnchor="page" w:x="6392" w:y="4"/>
      <w:rPr>
        <w:rStyle w:val="a8"/>
        <w:rFonts w:ascii="Times New Roman" w:hAnsi="Times New Roman"/>
        <w:sz w:val="24"/>
        <w:szCs w:val="28"/>
      </w:rPr>
    </w:pPr>
    <w:r w:rsidRPr="00160640">
      <w:rPr>
        <w:rStyle w:val="a8"/>
        <w:rFonts w:ascii="Times New Roman" w:hAnsi="Times New Roman"/>
        <w:sz w:val="24"/>
        <w:szCs w:val="28"/>
      </w:rPr>
      <w:fldChar w:fldCharType="begin"/>
    </w:r>
    <w:r w:rsidRPr="00160640">
      <w:rPr>
        <w:rStyle w:val="a8"/>
        <w:rFonts w:ascii="Times New Roman" w:hAnsi="Times New Roman"/>
        <w:sz w:val="24"/>
        <w:szCs w:val="28"/>
      </w:rPr>
      <w:instrText xml:space="preserve">PAGE  </w:instrText>
    </w:r>
    <w:r w:rsidRPr="00160640">
      <w:rPr>
        <w:rStyle w:val="a8"/>
        <w:rFonts w:ascii="Times New Roman" w:hAnsi="Times New Roman"/>
        <w:sz w:val="24"/>
        <w:szCs w:val="28"/>
      </w:rPr>
      <w:fldChar w:fldCharType="separate"/>
    </w:r>
    <w:r w:rsidR="009A541A">
      <w:rPr>
        <w:rStyle w:val="a8"/>
        <w:rFonts w:ascii="Times New Roman" w:hAnsi="Times New Roman"/>
        <w:noProof/>
        <w:sz w:val="24"/>
        <w:szCs w:val="28"/>
      </w:rPr>
      <w:t>2</w:t>
    </w:r>
    <w:r w:rsidRPr="00160640">
      <w:rPr>
        <w:rStyle w:val="a8"/>
        <w:rFonts w:ascii="Times New Roman" w:hAnsi="Times New Roman"/>
        <w:sz w:val="24"/>
        <w:szCs w:val="28"/>
      </w:rPr>
      <w:fldChar w:fldCharType="end"/>
    </w:r>
  </w:p>
  <w:p w:rsidR="00C577E1" w:rsidRDefault="00C577E1" w:rsidP="00E13444">
    <w:pPr>
      <w:pStyle w:val="a5"/>
      <w:framePr w:wrap="around" w:vAnchor="text" w:hAnchor="margin" w:xAlign="right" w:y="1"/>
      <w:rPr>
        <w:rStyle w:val="a8"/>
      </w:rPr>
    </w:pPr>
  </w:p>
  <w:p w:rsidR="00C577E1" w:rsidRDefault="00C577E1" w:rsidP="00662502">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16187"/>
    <w:multiLevelType w:val="hybridMultilevel"/>
    <w:tmpl w:val="4C82992A"/>
    <w:lvl w:ilvl="0" w:tplc="77428A82">
      <w:start w:val="1"/>
      <w:numFmt w:val="decimal"/>
      <w:lvlText w:val="%1."/>
      <w:lvlJc w:val="left"/>
      <w:pPr>
        <w:tabs>
          <w:tab w:val="num" w:pos="1410"/>
        </w:tabs>
        <w:ind w:left="1410" w:hanging="870"/>
      </w:pPr>
      <w:rPr>
        <w:rFonts w:hint="default"/>
      </w:rPr>
    </w:lvl>
    <w:lvl w:ilvl="1" w:tplc="2144B2A2">
      <w:numFmt w:val="none"/>
      <w:lvlText w:val=""/>
      <w:lvlJc w:val="left"/>
      <w:pPr>
        <w:tabs>
          <w:tab w:val="num" w:pos="360"/>
        </w:tabs>
      </w:pPr>
    </w:lvl>
    <w:lvl w:ilvl="2" w:tplc="81E00644">
      <w:numFmt w:val="none"/>
      <w:lvlText w:val=""/>
      <w:lvlJc w:val="left"/>
      <w:pPr>
        <w:tabs>
          <w:tab w:val="num" w:pos="360"/>
        </w:tabs>
      </w:pPr>
    </w:lvl>
    <w:lvl w:ilvl="3" w:tplc="DA300E0A">
      <w:start w:val="1"/>
      <w:numFmt w:val="decimal"/>
      <w:lvlText w:val="%4."/>
      <w:lvlJc w:val="left"/>
      <w:pPr>
        <w:tabs>
          <w:tab w:val="num" w:pos="1404"/>
        </w:tabs>
        <w:ind w:left="1404" w:hanging="360"/>
      </w:pPr>
      <w:rPr>
        <w:rFonts w:hint="default"/>
      </w:rPr>
    </w:lvl>
    <w:lvl w:ilvl="4" w:tplc="0950B3A4">
      <w:numFmt w:val="none"/>
      <w:lvlText w:val=""/>
      <w:lvlJc w:val="left"/>
      <w:pPr>
        <w:tabs>
          <w:tab w:val="num" w:pos="360"/>
        </w:tabs>
      </w:pPr>
    </w:lvl>
    <w:lvl w:ilvl="5" w:tplc="08AACF8E">
      <w:numFmt w:val="none"/>
      <w:lvlText w:val=""/>
      <w:lvlJc w:val="left"/>
      <w:pPr>
        <w:tabs>
          <w:tab w:val="num" w:pos="360"/>
        </w:tabs>
      </w:pPr>
    </w:lvl>
    <w:lvl w:ilvl="6" w:tplc="1A5CAA4C">
      <w:numFmt w:val="none"/>
      <w:lvlText w:val=""/>
      <w:lvlJc w:val="left"/>
      <w:pPr>
        <w:tabs>
          <w:tab w:val="num" w:pos="360"/>
        </w:tabs>
      </w:pPr>
    </w:lvl>
    <w:lvl w:ilvl="7" w:tplc="9702C514">
      <w:numFmt w:val="none"/>
      <w:lvlText w:val=""/>
      <w:lvlJc w:val="left"/>
      <w:pPr>
        <w:tabs>
          <w:tab w:val="num" w:pos="360"/>
        </w:tabs>
      </w:pPr>
    </w:lvl>
    <w:lvl w:ilvl="8" w:tplc="11FC62B0">
      <w:numFmt w:val="none"/>
      <w:lvlText w:val=""/>
      <w:lvlJc w:val="left"/>
      <w:pPr>
        <w:tabs>
          <w:tab w:val="num" w:pos="360"/>
        </w:tabs>
      </w:pPr>
    </w:lvl>
  </w:abstractNum>
  <w:abstractNum w:abstractNumId="1" w15:restartNumberingAfterBreak="0">
    <w:nsid w:val="00380066"/>
    <w:multiLevelType w:val="hybridMultilevel"/>
    <w:tmpl w:val="C2585220"/>
    <w:lvl w:ilvl="0" w:tplc="0419000F">
      <w:start w:val="1"/>
      <w:numFmt w:val="decimal"/>
      <w:lvlText w:val="%1."/>
      <w:lvlJc w:val="left"/>
      <w:pPr>
        <w:tabs>
          <w:tab w:val="num" w:pos="1440"/>
        </w:tabs>
        <w:ind w:left="1440" w:hanging="360"/>
      </w:pPr>
    </w:lvl>
    <w:lvl w:ilvl="1" w:tplc="363E621A">
      <w:start w:val="1"/>
      <w:numFmt w:val="bullet"/>
      <w:lvlText w:val=""/>
      <w:lvlJc w:val="left"/>
      <w:pPr>
        <w:tabs>
          <w:tab w:val="num" w:pos="1800"/>
        </w:tabs>
        <w:ind w:left="1800" w:firstLine="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15:restartNumberingAfterBreak="0">
    <w:nsid w:val="06FD564B"/>
    <w:multiLevelType w:val="multilevel"/>
    <w:tmpl w:val="B2CEFCB0"/>
    <w:lvl w:ilvl="0">
      <w:start w:val="1"/>
      <w:numFmt w:val="decimal"/>
      <w:lvlText w:val="%1."/>
      <w:lvlJc w:val="left"/>
      <w:pPr>
        <w:tabs>
          <w:tab w:val="num" w:pos="1500"/>
        </w:tabs>
        <w:ind w:left="1500" w:hanging="9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10A54116"/>
    <w:multiLevelType w:val="hybridMultilevel"/>
    <w:tmpl w:val="5BCC23A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20BA2ED7"/>
    <w:multiLevelType w:val="multilevel"/>
    <w:tmpl w:val="04129D46"/>
    <w:lvl w:ilvl="0">
      <w:start w:val="1"/>
      <w:numFmt w:val="decimal"/>
      <w:lvlText w:val="%1."/>
      <w:lvlJc w:val="left"/>
      <w:pPr>
        <w:tabs>
          <w:tab w:val="num" w:pos="1500"/>
        </w:tabs>
        <w:ind w:left="1500" w:hanging="960"/>
      </w:pPr>
      <w:rPr>
        <w:rFonts w:hint="default"/>
      </w:rPr>
    </w:lvl>
    <w:lvl w:ilvl="1">
      <w:start w:val="1"/>
      <w:numFmt w:val="decimal"/>
      <w:isLgl/>
      <w:lvlText w:val="%1.%2."/>
      <w:lvlJc w:val="left"/>
      <w:pPr>
        <w:ind w:left="1713" w:hanging="720"/>
      </w:pPr>
      <w:rPr>
        <w:rFonts w:cs="Arial" w:hint="default"/>
      </w:rPr>
    </w:lvl>
    <w:lvl w:ilvl="2">
      <w:start w:val="1"/>
      <w:numFmt w:val="decimal"/>
      <w:isLgl/>
      <w:lvlText w:val="%1.%2.%3."/>
      <w:lvlJc w:val="left"/>
      <w:pPr>
        <w:ind w:left="1620" w:hanging="720"/>
      </w:pPr>
      <w:rPr>
        <w:rFonts w:cs="Arial" w:hint="default"/>
      </w:rPr>
    </w:lvl>
    <w:lvl w:ilvl="3">
      <w:start w:val="1"/>
      <w:numFmt w:val="decimal"/>
      <w:isLgl/>
      <w:lvlText w:val="%1.%2.%3.%4."/>
      <w:lvlJc w:val="left"/>
      <w:pPr>
        <w:ind w:left="2160" w:hanging="1080"/>
      </w:pPr>
      <w:rPr>
        <w:rFonts w:cs="Arial" w:hint="default"/>
      </w:rPr>
    </w:lvl>
    <w:lvl w:ilvl="4">
      <w:start w:val="1"/>
      <w:numFmt w:val="decimal"/>
      <w:isLgl/>
      <w:lvlText w:val="%1.%2.%3.%4.%5."/>
      <w:lvlJc w:val="left"/>
      <w:pPr>
        <w:ind w:left="2340" w:hanging="1080"/>
      </w:pPr>
      <w:rPr>
        <w:rFonts w:cs="Arial" w:hint="default"/>
      </w:rPr>
    </w:lvl>
    <w:lvl w:ilvl="5">
      <w:start w:val="1"/>
      <w:numFmt w:val="decimal"/>
      <w:isLgl/>
      <w:lvlText w:val="%1.%2.%3.%4.%5.%6."/>
      <w:lvlJc w:val="left"/>
      <w:pPr>
        <w:ind w:left="2880" w:hanging="1440"/>
      </w:pPr>
      <w:rPr>
        <w:rFonts w:cs="Arial" w:hint="default"/>
      </w:rPr>
    </w:lvl>
    <w:lvl w:ilvl="6">
      <w:start w:val="1"/>
      <w:numFmt w:val="decimal"/>
      <w:isLgl/>
      <w:lvlText w:val="%1.%2.%3.%4.%5.%6.%7."/>
      <w:lvlJc w:val="left"/>
      <w:pPr>
        <w:ind w:left="3420" w:hanging="1800"/>
      </w:pPr>
      <w:rPr>
        <w:rFonts w:cs="Arial" w:hint="default"/>
      </w:rPr>
    </w:lvl>
    <w:lvl w:ilvl="7">
      <w:start w:val="1"/>
      <w:numFmt w:val="decimal"/>
      <w:isLgl/>
      <w:lvlText w:val="%1.%2.%3.%4.%5.%6.%7.%8."/>
      <w:lvlJc w:val="left"/>
      <w:pPr>
        <w:ind w:left="3600" w:hanging="1800"/>
      </w:pPr>
      <w:rPr>
        <w:rFonts w:cs="Arial" w:hint="default"/>
      </w:rPr>
    </w:lvl>
    <w:lvl w:ilvl="8">
      <w:start w:val="1"/>
      <w:numFmt w:val="decimal"/>
      <w:isLgl/>
      <w:lvlText w:val="%1.%2.%3.%4.%5.%6.%7.%8.%9."/>
      <w:lvlJc w:val="left"/>
      <w:pPr>
        <w:ind w:left="4140" w:hanging="2160"/>
      </w:pPr>
      <w:rPr>
        <w:rFonts w:cs="Arial" w:hint="default"/>
      </w:rPr>
    </w:lvl>
  </w:abstractNum>
  <w:abstractNum w:abstractNumId="5" w15:restartNumberingAfterBreak="0">
    <w:nsid w:val="226540E8"/>
    <w:multiLevelType w:val="hybridMultilevel"/>
    <w:tmpl w:val="A6DCDA66"/>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15:restartNumberingAfterBreak="0">
    <w:nsid w:val="26EC72D5"/>
    <w:multiLevelType w:val="multilevel"/>
    <w:tmpl w:val="A07A133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15:restartNumberingAfterBreak="0">
    <w:nsid w:val="4A1269F6"/>
    <w:multiLevelType w:val="hybridMultilevel"/>
    <w:tmpl w:val="E7E49D58"/>
    <w:lvl w:ilvl="0" w:tplc="CB2027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EB54463"/>
    <w:multiLevelType w:val="multilevel"/>
    <w:tmpl w:val="70B2BD42"/>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50A7649C"/>
    <w:multiLevelType w:val="hybridMultilevel"/>
    <w:tmpl w:val="E7C650E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15:restartNumberingAfterBreak="0">
    <w:nsid w:val="51A73C48"/>
    <w:multiLevelType w:val="multilevel"/>
    <w:tmpl w:val="0A221AFC"/>
    <w:lvl w:ilvl="0">
      <w:start w:val="1"/>
      <w:numFmt w:val="decimal"/>
      <w:lvlText w:val="%1."/>
      <w:lvlJc w:val="left"/>
      <w:pPr>
        <w:tabs>
          <w:tab w:val="num" w:pos="1410"/>
        </w:tabs>
        <w:ind w:left="1410" w:hanging="870"/>
      </w:pPr>
      <w:rPr>
        <w:rFonts w:hint="default"/>
      </w:rPr>
    </w:lvl>
    <w:lvl w:ilvl="1">
      <w:start w:val="1"/>
      <w:numFmt w:val="decimal"/>
      <w:isLgl/>
      <w:lvlText w:val="%1.%2."/>
      <w:lvlJc w:val="left"/>
      <w:pPr>
        <w:tabs>
          <w:tab w:val="num" w:pos="2325"/>
        </w:tabs>
        <w:ind w:left="2325" w:hanging="1245"/>
      </w:pPr>
      <w:rPr>
        <w:rFonts w:hint="default"/>
      </w:rPr>
    </w:lvl>
    <w:lvl w:ilvl="2">
      <w:start w:val="1"/>
      <w:numFmt w:val="decimal"/>
      <w:isLgl/>
      <w:lvlText w:val="%1.%2.%3."/>
      <w:lvlJc w:val="left"/>
      <w:pPr>
        <w:tabs>
          <w:tab w:val="num" w:pos="2325"/>
        </w:tabs>
        <w:ind w:left="2325" w:hanging="1245"/>
      </w:pPr>
      <w:rPr>
        <w:rFonts w:hint="default"/>
      </w:rPr>
    </w:lvl>
    <w:lvl w:ilvl="3">
      <w:start w:val="1"/>
      <w:numFmt w:val="decimal"/>
      <w:lvlText w:val="%4."/>
      <w:lvlJc w:val="left"/>
      <w:pPr>
        <w:tabs>
          <w:tab w:val="num" w:pos="1404"/>
        </w:tabs>
        <w:ind w:left="1404" w:hanging="360"/>
      </w:pPr>
      <w:rPr>
        <w:rFonts w:hint="default"/>
      </w:rPr>
    </w:lvl>
    <w:lvl w:ilvl="4">
      <w:start w:val="1"/>
      <w:numFmt w:val="decimal"/>
      <w:isLgl/>
      <w:lvlText w:val="%1.%2.%3.%4.%5."/>
      <w:lvlJc w:val="left"/>
      <w:pPr>
        <w:tabs>
          <w:tab w:val="num" w:pos="2457"/>
        </w:tabs>
        <w:ind w:left="2457" w:hanging="1245"/>
      </w:pPr>
      <w:rPr>
        <w:rFonts w:hint="default"/>
      </w:rPr>
    </w:lvl>
    <w:lvl w:ilvl="5">
      <w:start w:val="1"/>
      <w:numFmt w:val="decimal"/>
      <w:isLgl/>
      <w:lvlText w:val="%1.%2.%3.%4.%5.%6."/>
      <w:lvlJc w:val="left"/>
      <w:pPr>
        <w:tabs>
          <w:tab w:val="num" w:pos="2820"/>
        </w:tabs>
        <w:ind w:left="2820" w:hanging="1440"/>
      </w:pPr>
      <w:rPr>
        <w:rFonts w:hint="default"/>
      </w:rPr>
    </w:lvl>
    <w:lvl w:ilvl="6">
      <w:start w:val="1"/>
      <w:numFmt w:val="decimal"/>
      <w:isLgl/>
      <w:lvlText w:val="%1.%2.%3.%4.%5.%6.%7."/>
      <w:lvlJc w:val="left"/>
      <w:pPr>
        <w:tabs>
          <w:tab w:val="num" w:pos="3348"/>
        </w:tabs>
        <w:ind w:left="3348" w:hanging="1800"/>
      </w:pPr>
      <w:rPr>
        <w:rFonts w:hint="default"/>
      </w:rPr>
    </w:lvl>
    <w:lvl w:ilvl="7">
      <w:start w:val="1"/>
      <w:numFmt w:val="decimal"/>
      <w:isLgl/>
      <w:lvlText w:val="%1.%2.%3.%4.%5.%6.%7.%8."/>
      <w:lvlJc w:val="left"/>
      <w:pPr>
        <w:tabs>
          <w:tab w:val="num" w:pos="3516"/>
        </w:tabs>
        <w:ind w:left="3516" w:hanging="1800"/>
      </w:pPr>
      <w:rPr>
        <w:rFonts w:hint="default"/>
      </w:rPr>
    </w:lvl>
    <w:lvl w:ilvl="8">
      <w:start w:val="1"/>
      <w:numFmt w:val="decimal"/>
      <w:isLgl/>
      <w:lvlText w:val="%1.%2.%3.%4.%5.%6.%7.%8.%9."/>
      <w:lvlJc w:val="left"/>
      <w:pPr>
        <w:tabs>
          <w:tab w:val="num" w:pos="4044"/>
        </w:tabs>
        <w:ind w:left="4044" w:hanging="2160"/>
      </w:pPr>
      <w:rPr>
        <w:rFonts w:hint="default"/>
      </w:rPr>
    </w:lvl>
  </w:abstractNum>
  <w:abstractNum w:abstractNumId="11" w15:restartNumberingAfterBreak="0">
    <w:nsid w:val="52165375"/>
    <w:multiLevelType w:val="hybridMultilevel"/>
    <w:tmpl w:val="0DF00CBA"/>
    <w:lvl w:ilvl="0" w:tplc="363E621A">
      <w:start w:val="1"/>
      <w:numFmt w:val="bullet"/>
      <w:lvlText w:val=""/>
      <w:lvlJc w:val="left"/>
      <w:pPr>
        <w:tabs>
          <w:tab w:val="num" w:pos="1440"/>
        </w:tabs>
        <w:ind w:left="1440" w:firstLine="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5AF5A41"/>
    <w:multiLevelType w:val="multilevel"/>
    <w:tmpl w:val="BF5250B8"/>
    <w:lvl w:ilvl="0">
      <w:start w:val="1"/>
      <w:numFmt w:val="bullet"/>
      <w:lvlText w:val=""/>
      <w:lvlJc w:val="left"/>
      <w:pPr>
        <w:tabs>
          <w:tab w:val="num" w:pos="1428"/>
        </w:tabs>
        <w:ind w:left="1428" w:firstLine="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70AE24AD"/>
    <w:multiLevelType w:val="hybridMultilevel"/>
    <w:tmpl w:val="C7F6B068"/>
    <w:lvl w:ilvl="0" w:tplc="13C257A2">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1576DFD"/>
    <w:multiLevelType w:val="multilevel"/>
    <w:tmpl w:val="04129D46"/>
    <w:lvl w:ilvl="0">
      <w:start w:val="1"/>
      <w:numFmt w:val="decimal"/>
      <w:lvlText w:val="%1."/>
      <w:lvlJc w:val="left"/>
      <w:pPr>
        <w:tabs>
          <w:tab w:val="num" w:pos="1500"/>
        </w:tabs>
        <w:ind w:left="1500" w:hanging="960"/>
      </w:pPr>
      <w:rPr>
        <w:rFonts w:hint="default"/>
      </w:rPr>
    </w:lvl>
    <w:lvl w:ilvl="1">
      <w:start w:val="1"/>
      <w:numFmt w:val="decimal"/>
      <w:isLgl/>
      <w:lvlText w:val="%1.%2."/>
      <w:lvlJc w:val="left"/>
      <w:pPr>
        <w:ind w:left="1440" w:hanging="720"/>
      </w:pPr>
      <w:rPr>
        <w:rFonts w:cs="Arial" w:hint="default"/>
      </w:rPr>
    </w:lvl>
    <w:lvl w:ilvl="2">
      <w:start w:val="1"/>
      <w:numFmt w:val="decimal"/>
      <w:isLgl/>
      <w:lvlText w:val="%1.%2.%3."/>
      <w:lvlJc w:val="left"/>
      <w:pPr>
        <w:ind w:left="1620" w:hanging="720"/>
      </w:pPr>
      <w:rPr>
        <w:rFonts w:cs="Arial" w:hint="default"/>
      </w:rPr>
    </w:lvl>
    <w:lvl w:ilvl="3">
      <w:start w:val="1"/>
      <w:numFmt w:val="decimal"/>
      <w:isLgl/>
      <w:lvlText w:val="%1.%2.%3.%4."/>
      <w:lvlJc w:val="left"/>
      <w:pPr>
        <w:ind w:left="2160" w:hanging="1080"/>
      </w:pPr>
      <w:rPr>
        <w:rFonts w:cs="Arial" w:hint="default"/>
      </w:rPr>
    </w:lvl>
    <w:lvl w:ilvl="4">
      <w:start w:val="1"/>
      <w:numFmt w:val="decimal"/>
      <w:isLgl/>
      <w:lvlText w:val="%1.%2.%3.%4.%5."/>
      <w:lvlJc w:val="left"/>
      <w:pPr>
        <w:ind w:left="2340" w:hanging="1080"/>
      </w:pPr>
      <w:rPr>
        <w:rFonts w:cs="Arial" w:hint="default"/>
      </w:rPr>
    </w:lvl>
    <w:lvl w:ilvl="5">
      <w:start w:val="1"/>
      <w:numFmt w:val="decimal"/>
      <w:isLgl/>
      <w:lvlText w:val="%1.%2.%3.%4.%5.%6."/>
      <w:lvlJc w:val="left"/>
      <w:pPr>
        <w:ind w:left="2880" w:hanging="1440"/>
      </w:pPr>
      <w:rPr>
        <w:rFonts w:cs="Arial" w:hint="default"/>
      </w:rPr>
    </w:lvl>
    <w:lvl w:ilvl="6">
      <w:start w:val="1"/>
      <w:numFmt w:val="decimal"/>
      <w:isLgl/>
      <w:lvlText w:val="%1.%2.%3.%4.%5.%6.%7."/>
      <w:lvlJc w:val="left"/>
      <w:pPr>
        <w:ind w:left="3420" w:hanging="1800"/>
      </w:pPr>
      <w:rPr>
        <w:rFonts w:cs="Arial" w:hint="default"/>
      </w:rPr>
    </w:lvl>
    <w:lvl w:ilvl="7">
      <w:start w:val="1"/>
      <w:numFmt w:val="decimal"/>
      <w:isLgl/>
      <w:lvlText w:val="%1.%2.%3.%4.%5.%6.%7.%8."/>
      <w:lvlJc w:val="left"/>
      <w:pPr>
        <w:ind w:left="3600" w:hanging="1800"/>
      </w:pPr>
      <w:rPr>
        <w:rFonts w:cs="Arial" w:hint="default"/>
      </w:rPr>
    </w:lvl>
    <w:lvl w:ilvl="8">
      <w:start w:val="1"/>
      <w:numFmt w:val="decimal"/>
      <w:isLgl/>
      <w:lvlText w:val="%1.%2.%3.%4.%5.%6.%7.%8.%9."/>
      <w:lvlJc w:val="left"/>
      <w:pPr>
        <w:ind w:left="4140" w:hanging="2160"/>
      </w:pPr>
      <w:rPr>
        <w:rFonts w:cs="Arial" w:hint="default"/>
      </w:rPr>
    </w:lvl>
  </w:abstractNum>
  <w:abstractNum w:abstractNumId="15" w15:restartNumberingAfterBreak="0">
    <w:nsid w:val="7DD94E3E"/>
    <w:multiLevelType w:val="hybridMultilevel"/>
    <w:tmpl w:val="E7EA9FB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15:restartNumberingAfterBreak="0">
    <w:nsid w:val="7FC1542C"/>
    <w:multiLevelType w:val="hybridMultilevel"/>
    <w:tmpl w:val="BF5250B8"/>
    <w:lvl w:ilvl="0" w:tplc="363E621A">
      <w:start w:val="1"/>
      <w:numFmt w:val="bullet"/>
      <w:lvlText w:val=""/>
      <w:lvlJc w:val="left"/>
      <w:pPr>
        <w:tabs>
          <w:tab w:val="num" w:pos="1428"/>
        </w:tabs>
        <w:ind w:left="1428" w:firstLine="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0"/>
  </w:num>
  <w:num w:numId="2">
    <w:abstractNumId w:val="10"/>
  </w:num>
  <w:num w:numId="3">
    <w:abstractNumId w:val="16"/>
  </w:num>
  <w:num w:numId="4">
    <w:abstractNumId w:val="12"/>
  </w:num>
  <w:num w:numId="5">
    <w:abstractNumId w:val="11"/>
  </w:num>
  <w:num w:numId="6">
    <w:abstractNumId w:val="9"/>
  </w:num>
  <w:num w:numId="7">
    <w:abstractNumId w:val="5"/>
  </w:num>
  <w:num w:numId="8">
    <w:abstractNumId w:val="6"/>
  </w:num>
  <w:num w:numId="9">
    <w:abstractNumId w:val="1"/>
  </w:num>
  <w:num w:numId="10">
    <w:abstractNumId w:val="8"/>
  </w:num>
  <w:num w:numId="11">
    <w:abstractNumId w:val="13"/>
  </w:num>
  <w:num w:numId="12">
    <w:abstractNumId w:val="4"/>
  </w:num>
  <w:num w:numId="13">
    <w:abstractNumId w:val="2"/>
  </w:num>
  <w:num w:numId="14">
    <w:abstractNumId w:val="3"/>
  </w:num>
  <w:num w:numId="15">
    <w:abstractNumId w:val="15"/>
  </w:num>
  <w:num w:numId="16">
    <w:abstractNumId w:val="14"/>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AE9"/>
    <w:rsid w:val="00000263"/>
    <w:rsid w:val="00003E88"/>
    <w:rsid w:val="00004C9C"/>
    <w:rsid w:val="00006A32"/>
    <w:rsid w:val="00006F65"/>
    <w:rsid w:val="000072D4"/>
    <w:rsid w:val="00023DFB"/>
    <w:rsid w:val="000250B6"/>
    <w:rsid w:val="00032055"/>
    <w:rsid w:val="00034168"/>
    <w:rsid w:val="000356A9"/>
    <w:rsid w:val="0003742F"/>
    <w:rsid w:val="00043261"/>
    <w:rsid w:val="00046EA8"/>
    <w:rsid w:val="00051ECC"/>
    <w:rsid w:val="00052D79"/>
    <w:rsid w:val="00055E25"/>
    <w:rsid w:val="00056351"/>
    <w:rsid w:val="00056D3C"/>
    <w:rsid w:val="0006453C"/>
    <w:rsid w:val="00067A66"/>
    <w:rsid w:val="0007714E"/>
    <w:rsid w:val="00087268"/>
    <w:rsid w:val="00087C05"/>
    <w:rsid w:val="000933F0"/>
    <w:rsid w:val="0009635B"/>
    <w:rsid w:val="000A05F9"/>
    <w:rsid w:val="000B0CC3"/>
    <w:rsid w:val="000B2C17"/>
    <w:rsid w:val="000B3046"/>
    <w:rsid w:val="000B5C23"/>
    <w:rsid w:val="000B7654"/>
    <w:rsid w:val="000B79BC"/>
    <w:rsid w:val="000C2688"/>
    <w:rsid w:val="000D1133"/>
    <w:rsid w:val="000D25FF"/>
    <w:rsid w:val="000D41C7"/>
    <w:rsid w:val="000D7A6A"/>
    <w:rsid w:val="000E1BCB"/>
    <w:rsid w:val="000E76EB"/>
    <w:rsid w:val="000F299A"/>
    <w:rsid w:val="000F31E3"/>
    <w:rsid w:val="000F562D"/>
    <w:rsid w:val="001001BF"/>
    <w:rsid w:val="001011F8"/>
    <w:rsid w:val="00102616"/>
    <w:rsid w:val="0010345F"/>
    <w:rsid w:val="00105097"/>
    <w:rsid w:val="00105B1A"/>
    <w:rsid w:val="00111AB2"/>
    <w:rsid w:val="00112D25"/>
    <w:rsid w:val="00113E4F"/>
    <w:rsid w:val="00117B59"/>
    <w:rsid w:val="00117B87"/>
    <w:rsid w:val="00126C08"/>
    <w:rsid w:val="00127524"/>
    <w:rsid w:val="00134689"/>
    <w:rsid w:val="001444D4"/>
    <w:rsid w:val="0014677C"/>
    <w:rsid w:val="00152F19"/>
    <w:rsid w:val="00160198"/>
    <w:rsid w:val="00160640"/>
    <w:rsid w:val="001638F1"/>
    <w:rsid w:val="0017098D"/>
    <w:rsid w:val="0018297C"/>
    <w:rsid w:val="001915A5"/>
    <w:rsid w:val="00195339"/>
    <w:rsid w:val="00197D0F"/>
    <w:rsid w:val="001A2B3C"/>
    <w:rsid w:val="001A5D14"/>
    <w:rsid w:val="001A60B5"/>
    <w:rsid w:val="001A7580"/>
    <w:rsid w:val="001B00B9"/>
    <w:rsid w:val="001B3E7C"/>
    <w:rsid w:val="001B4FF2"/>
    <w:rsid w:val="001B57F7"/>
    <w:rsid w:val="001B70AA"/>
    <w:rsid w:val="001B7327"/>
    <w:rsid w:val="001C04D3"/>
    <w:rsid w:val="001C1C53"/>
    <w:rsid w:val="001C4580"/>
    <w:rsid w:val="001C5509"/>
    <w:rsid w:val="001C64A9"/>
    <w:rsid w:val="001C64BB"/>
    <w:rsid w:val="001D70D8"/>
    <w:rsid w:val="001E45E9"/>
    <w:rsid w:val="001E7208"/>
    <w:rsid w:val="001F136B"/>
    <w:rsid w:val="001F2DF6"/>
    <w:rsid w:val="001F535B"/>
    <w:rsid w:val="001F58C6"/>
    <w:rsid w:val="002102FE"/>
    <w:rsid w:val="002108CA"/>
    <w:rsid w:val="00235B37"/>
    <w:rsid w:val="00240B80"/>
    <w:rsid w:val="00244167"/>
    <w:rsid w:val="002447F8"/>
    <w:rsid w:val="00244D66"/>
    <w:rsid w:val="00247F8D"/>
    <w:rsid w:val="00255792"/>
    <w:rsid w:val="00255923"/>
    <w:rsid w:val="00255C78"/>
    <w:rsid w:val="00260819"/>
    <w:rsid w:val="0026525F"/>
    <w:rsid w:val="0026674F"/>
    <w:rsid w:val="00266A03"/>
    <w:rsid w:val="00270529"/>
    <w:rsid w:val="0027115D"/>
    <w:rsid w:val="00276467"/>
    <w:rsid w:val="002821E2"/>
    <w:rsid w:val="00283F67"/>
    <w:rsid w:val="002973EB"/>
    <w:rsid w:val="002A2303"/>
    <w:rsid w:val="002A48C2"/>
    <w:rsid w:val="002A4AD3"/>
    <w:rsid w:val="002B1890"/>
    <w:rsid w:val="002B326E"/>
    <w:rsid w:val="002B3FF7"/>
    <w:rsid w:val="002B5E0E"/>
    <w:rsid w:val="002C1865"/>
    <w:rsid w:val="002D23D7"/>
    <w:rsid w:val="002D4267"/>
    <w:rsid w:val="002E0B12"/>
    <w:rsid w:val="002E10E7"/>
    <w:rsid w:val="002E3397"/>
    <w:rsid w:val="002E751C"/>
    <w:rsid w:val="002E75EF"/>
    <w:rsid w:val="002E7AD3"/>
    <w:rsid w:val="002F2416"/>
    <w:rsid w:val="003036B1"/>
    <w:rsid w:val="00327A7C"/>
    <w:rsid w:val="003335F0"/>
    <w:rsid w:val="0033426D"/>
    <w:rsid w:val="0034580E"/>
    <w:rsid w:val="003458ED"/>
    <w:rsid w:val="003503D6"/>
    <w:rsid w:val="00352630"/>
    <w:rsid w:val="00356794"/>
    <w:rsid w:val="003719C2"/>
    <w:rsid w:val="003722D2"/>
    <w:rsid w:val="00372B99"/>
    <w:rsid w:val="003737C6"/>
    <w:rsid w:val="00381848"/>
    <w:rsid w:val="00385452"/>
    <w:rsid w:val="00385CA8"/>
    <w:rsid w:val="0039085B"/>
    <w:rsid w:val="00394637"/>
    <w:rsid w:val="003A142C"/>
    <w:rsid w:val="003A52CC"/>
    <w:rsid w:val="003C3BEB"/>
    <w:rsid w:val="003C58EF"/>
    <w:rsid w:val="003C75E1"/>
    <w:rsid w:val="003D06AB"/>
    <w:rsid w:val="003D45DF"/>
    <w:rsid w:val="003D721F"/>
    <w:rsid w:val="003D72F2"/>
    <w:rsid w:val="003E11BE"/>
    <w:rsid w:val="003E1EDB"/>
    <w:rsid w:val="003E2979"/>
    <w:rsid w:val="003F01AE"/>
    <w:rsid w:val="00401EC1"/>
    <w:rsid w:val="00404D70"/>
    <w:rsid w:val="00412679"/>
    <w:rsid w:val="00413C96"/>
    <w:rsid w:val="004155C1"/>
    <w:rsid w:val="00417CAB"/>
    <w:rsid w:val="00425BB8"/>
    <w:rsid w:val="00430CEE"/>
    <w:rsid w:val="00431A1E"/>
    <w:rsid w:val="00437221"/>
    <w:rsid w:val="004373C4"/>
    <w:rsid w:val="00437833"/>
    <w:rsid w:val="004401AC"/>
    <w:rsid w:val="00442871"/>
    <w:rsid w:val="00452DA4"/>
    <w:rsid w:val="0045799B"/>
    <w:rsid w:val="004607B2"/>
    <w:rsid w:val="00465A82"/>
    <w:rsid w:val="00470598"/>
    <w:rsid w:val="0047112D"/>
    <w:rsid w:val="0048007A"/>
    <w:rsid w:val="00481308"/>
    <w:rsid w:val="00482D3F"/>
    <w:rsid w:val="00485278"/>
    <w:rsid w:val="004866D4"/>
    <w:rsid w:val="004924FA"/>
    <w:rsid w:val="00494291"/>
    <w:rsid w:val="004A21FF"/>
    <w:rsid w:val="004A3A74"/>
    <w:rsid w:val="004B3C01"/>
    <w:rsid w:val="004B40E1"/>
    <w:rsid w:val="004C1711"/>
    <w:rsid w:val="004C3856"/>
    <w:rsid w:val="004D09EE"/>
    <w:rsid w:val="004D0E2B"/>
    <w:rsid w:val="004D5154"/>
    <w:rsid w:val="004D6B1A"/>
    <w:rsid w:val="004D7089"/>
    <w:rsid w:val="004D7D0C"/>
    <w:rsid w:val="004E61AA"/>
    <w:rsid w:val="004F39AC"/>
    <w:rsid w:val="004F6158"/>
    <w:rsid w:val="0050187E"/>
    <w:rsid w:val="0050242D"/>
    <w:rsid w:val="00503428"/>
    <w:rsid w:val="0050360B"/>
    <w:rsid w:val="00511CB3"/>
    <w:rsid w:val="0052120B"/>
    <w:rsid w:val="00530822"/>
    <w:rsid w:val="00534AC1"/>
    <w:rsid w:val="00537710"/>
    <w:rsid w:val="00540F93"/>
    <w:rsid w:val="00541B34"/>
    <w:rsid w:val="005436E9"/>
    <w:rsid w:val="00545AD7"/>
    <w:rsid w:val="005464F9"/>
    <w:rsid w:val="00546985"/>
    <w:rsid w:val="00552D51"/>
    <w:rsid w:val="00553C14"/>
    <w:rsid w:val="0055416C"/>
    <w:rsid w:val="00554E21"/>
    <w:rsid w:val="00572EC3"/>
    <w:rsid w:val="00576EB1"/>
    <w:rsid w:val="00577EC3"/>
    <w:rsid w:val="00584D73"/>
    <w:rsid w:val="005865DB"/>
    <w:rsid w:val="00590A6E"/>
    <w:rsid w:val="00592993"/>
    <w:rsid w:val="005A053A"/>
    <w:rsid w:val="005B68FB"/>
    <w:rsid w:val="005C4352"/>
    <w:rsid w:val="005D02D6"/>
    <w:rsid w:val="005D0874"/>
    <w:rsid w:val="005D3919"/>
    <w:rsid w:val="005E119A"/>
    <w:rsid w:val="005E1396"/>
    <w:rsid w:val="005E47E1"/>
    <w:rsid w:val="005F5B6A"/>
    <w:rsid w:val="005F7C8E"/>
    <w:rsid w:val="005F7CA5"/>
    <w:rsid w:val="005F7F38"/>
    <w:rsid w:val="00610B9E"/>
    <w:rsid w:val="006116D8"/>
    <w:rsid w:val="00612B23"/>
    <w:rsid w:val="00613454"/>
    <w:rsid w:val="0061432F"/>
    <w:rsid w:val="00615EA8"/>
    <w:rsid w:val="00616F70"/>
    <w:rsid w:val="00617522"/>
    <w:rsid w:val="00627EE6"/>
    <w:rsid w:val="00630B1C"/>
    <w:rsid w:val="00630DC6"/>
    <w:rsid w:val="00634BAA"/>
    <w:rsid w:val="00634D95"/>
    <w:rsid w:val="006378D1"/>
    <w:rsid w:val="00642616"/>
    <w:rsid w:val="006428AF"/>
    <w:rsid w:val="006477A5"/>
    <w:rsid w:val="00652D86"/>
    <w:rsid w:val="00662238"/>
    <w:rsid w:val="00662502"/>
    <w:rsid w:val="006659AE"/>
    <w:rsid w:val="00665DD1"/>
    <w:rsid w:val="00685BAB"/>
    <w:rsid w:val="00690831"/>
    <w:rsid w:val="00693237"/>
    <w:rsid w:val="006A0FF2"/>
    <w:rsid w:val="006A276A"/>
    <w:rsid w:val="006A572A"/>
    <w:rsid w:val="006A619D"/>
    <w:rsid w:val="006B06BF"/>
    <w:rsid w:val="006B22B8"/>
    <w:rsid w:val="006B3513"/>
    <w:rsid w:val="006B3CFB"/>
    <w:rsid w:val="006B7689"/>
    <w:rsid w:val="006C0025"/>
    <w:rsid w:val="006C2638"/>
    <w:rsid w:val="006C58A3"/>
    <w:rsid w:val="006E009D"/>
    <w:rsid w:val="006F707C"/>
    <w:rsid w:val="00711E69"/>
    <w:rsid w:val="0071542E"/>
    <w:rsid w:val="00725065"/>
    <w:rsid w:val="00725574"/>
    <w:rsid w:val="00727462"/>
    <w:rsid w:val="00731A28"/>
    <w:rsid w:val="00736B40"/>
    <w:rsid w:val="00740C6E"/>
    <w:rsid w:val="00740EF2"/>
    <w:rsid w:val="00744668"/>
    <w:rsid w:val="00745CF9"/>
    <w:rsid w:val="0074657C"/>
    <w:rsid w:val="00750D87"/>
    <w:rsid w:val="00752C80"/>
    <w:rsid w:val="00752DAF"/>
    <w:rsid w:val="00755267"/>
    <w:rsid w:val="007561FB"/>
    <w:rsid w:val="00760418"/>
    <w:rsid w:val="00761ED9"/>
    <w:rsid w:val="0076381F"/>
    <w:rsid w:val="00764215"/>
    <w:rsid w:val="007831AF"/>
    <w:rsid w:val="007870C9"/>
    <w:rsid w:val="00790313"/>
    <w:rsid w:val="00790CAE"/>
    <w:rsid w:val="007920FD"/>
    <w:rsid w:val="00795E24"/>
    <w:rsid w:val="007A060F"/>
    <w:rsid w:val="007A134E"/>
    <w:rsid w:val="007B61E4"/>
    <w:rsid w:val="007B706E"/>
    <w:rsid w:val="007C14AE"/>
    <w:rsid w:val="007C190D"/>
    <w:rsid w:val="007C31C4"/>
    <w:rsid w:val="007D2257"/>
    <w:rsid w:val="007D2C91"/>
    <w:rsid w:val="007D746A"/>
    <w:rsid w:val="007D7B99"/>
    <w:rsid w:val="007E13FF"/>
    <w:rsid w:val="007E1B2E"/>
    <w:rsid w:val="007E3D65"/>
    <w:rsid w:val="007E6712"/>
    <w:rsid w:val="007E6EE1"/>
    <w:rsid w:val="007E71CC"/>
    <w:rsid w:val="007F0318"/>
    <w:rsid w:val="007F32D2"/>
    <w:rsid w:val="007F6306"/>
    <w:rsid w:val="00810B1D"/>
    <w:rsid w:val="00811309"/>
    <w:rsid w:val="00820412"/>
    <w:rsid w:val="00821B95"/>
    <w:rsid w:val="00821E2B"/>
    <w:rsid w:val="00823E32"/>
    <w:rsid w:val="008279F0"/>
    <w:rsid w:val="00834AE3"/>
    <w:rsid w:val="00836588"/>
    <w:rsid w:val="008404B4"/>
    <w:rsid w:val="00842B9A"/>
    <w:rsid w:val="00843BBA"/>
    <w:rsid w:val="00853391"/>
    <w:rsid w:val="0085421D"/>
    <w:rsid w:val="00860630"/>
    <w:rsid w:val="00865492"/>
    <w:rsid w:val="0086611A"/>
    <w:rsid w:val="00871C8D"/>
    <w:rsid w:val="008737C0"/>
    <w:rsid w:val="008747DD"/>
    <w:rsid w:val="0087632F"/>
    <w:rsid w:val="00876BE2"/>
    <w:rsid w:val="00876E84"/>
    <w:rsid w:val="00883112"/>
    <w:rsid w:val="00885B9D"/>
    <w:rsid w:val="008878C0"/>
    <w:rsid w:val="00892CCF"/>
    <w:rsid w:val="008954DA"/>
    <w:rsid w:val="008A2FAF"/>
    <w:rsid w:val="008C20F4"/>
    <w:rsid w:val="008C722B"/>
    <w:rsid w:val="008D0A83"/>
    <w:rsid w:val="008D10C3"/>
    <w:rsid w:val="008D46AA"/>
    <w:rsid w:val="008D517C"/>
    <w:rsid w:val="008D7898"/>
    <w:rsid w:val="008E5118"/>
    <w:rsid w:val="008E6DB3"/>
    <w:rsid w:val="008F068E"/>
    <w:rsid w:val="008F5503"/>
    <w:rsid w:val="00901954"/>
    <w:rsid w:val="00902F9C"/>
    <w:rsid w:val="009044AC"/>
    <w:rsid w:val="00915205"/>
    <w:rsid w:val="00915843"/>
    <w:rsid w:val="00917756"/>
    <w:rsid w:val="00921300"/>
    <w:rsid w:val="009238FA"/>
    <w:rsid w:val="00923E5B"/>
    <w:rsid w:val="0092414C"/>
    <w:rsid w:val="009258E0"/>
    <w:rsid w:val="009269FD"/>
    <w:rsid w:val="009308C3"/>
    <w:rsid w:val="009356B1"/>
    <w:rsid w:val="009443BD"/>
    <w:rsid w:val="009446D6"/>
    <w:rsid w:val="00950199"/>
    <w:rsid w:val="009569B6"/>
    <w:rsid w:val="0096245F"/>
    <w:rsid w:val="00963624"/>
    <w:rsid w:val="009720B8"/>
    <w:rsid w:val="009744C1"/>
    <w:rsid w:val="00987AEB"/>
    <w:rsid w:val="009A541A"/>
    <w:rsid w:val="009A5608"/>
    <w:rsid w:val="009A6081"/>
    <w:rsid w:val="009B0204"/>
    <w:rsid w:val="009B0CBD"/>
    <w:rsid w:val="009B4B9B"/>
    <w:rsid w:val="009B6EAD"/>
    <w:rsid w:val="009C07CF"/>
    <w:rsid w:val="009C48AF"/>
    <w:rsid w:val="009D0782"/>
    <w:rsid w:val="009D1748"/>
    <w:rsid w:val="009D57E1"/>
    <w:rsid w:val="009E2F13"/>
    <w:rsid w:val="009E4988"/>
    <w:rsid w:val="009E4CCC"/>
    <w:rsid w:val="009E4F72"/>
    <w:rsid w:val="009E6983"/>
    <w:rsid w:val="009F52FE"/>
    <w:rsid w:val="009F63A8"/>
    <w:rsid w:val="00A02922"/>
    <w:rsid w:val="00A0549A"/>
    <w:rsid w:val="00A12924"/>
    <w:rsid w:val="00A164C8"/>
    <w:rsid w:val="00A23025"/>
    <w:rsid w:val="00A255D3"/>
    <w:rsid w:val="00A25D78"/>
    <w:rsid w:val="00A311C2"/>
    <w:rsid w:val="00A33D0A"/>
    <w:rsid w:val="00A36F10"/>
    <w:rsid w:val="00A36F3C"/>
    <w:rsid w:val="00A4153D"/>
    <w:rsid w:val="00A46A69"/>
    <w:rsid w:val="00A532E2"/>
    <w:rsid w:val="00A53A67"/>
    <w:rsid w:val="00A53ADD"/>
    <w:rsid w:val="00A54EF4"/>
    <w:rsid w:val="00A560D9"/>
    <w:rsid w:val="00A5655B"/>
    <w:rsid w:val="00A57218"/>
    <w:rsid w:val="00A60D65"/>
    <w:rsid w:val="00A63653"/>
    <w:rsid w:val="00A637D5"/>
    <w:rsid w:val="00A7035F"/>
    <w:rsid w:val="00A72901"/>
    <w:rsid w:val="00A72975"/>
    <w:rsid w:val="00A737BB"/>
    <w:rsid w:val="00A763EB"/>
    <w:rsid w:val="00A86430"/>
    <w:rsid w:val="00A86AE9"/>
    <w:rsid w:val="00A87593"/>
    <w:rsid w:val="00A914C6"/>
    <w:rsid w:val="00A955F0"/>
    <w:rsid w:val="00AA4BD6"/>
    <w:rsid w:val="00AB0F23"/>
    <w:rsid w:val="00AB491A"/>
    <w:rsid w:val="00AB5D59"/>
    <w:rsid w:val="00AB739D"/>
    <w:rsid w:val="00AC315A"/>
    <w:rsid w:val="00AD42C6"/>
    <w:rsid w:val="00AD57ED"/>
    <w:rsid w:val="00AE010F"/>
    <w:rsid w:val="00AE18C9"/>
    <w:rsid w:val="00AE1C2C"/>
    <w:rsid w:val="00AE2473"/>
    <w:rsid w:val="00AF4E5B"/>
    <w:rsid w:val="00B00260"/>
    <w:rsid w:val="00B03454"/>
    <w:rsid w:val="00B063CF"/>
    <w:rsid w:val="00B121AC"/>
    <w:rsid w:val="00B236E4"/>
    <w:rsid w:val="00B25A6E"/>
    <w:rsid w:val="00B3174D"/>
    <w:rsid w:val="00B320FE"/>
    <w:rsid w:val="00B325A5"/>
    <w:rsid w:val="00B3442B"/>
    <w:rsid w:val="00B36C0C"/>
    <w:rsid w:val="00B41E93"/>
    <w:rsid w:val="00B46268"/>
    <w:rsid w:val="00B51561"/>
    <w:rsid w:val="00B6132D"/>
    <w:rsid w:val="00B621C2"/>
    <w:rsid w:val="00B629FC"/>
    <w:rsid w:val="00B63D39"/>
    <w:rsid w:val="00B642F2"/>
    <w:rsid w:val="00B66C56"/>
    <w:rsid w:val="00B70C8E"/>
    <w:rsid w:val="00B7157A"/>
    <w:rsid w:val="00B71D1E"/>
    <w:rsid w:val="00B747BB"/>
    <w:rsid w:val="00B779AC"/>
    <w:rsid w:val="00B81D98"/>
    <w:rsid w:val="00B850F4"/>
    <w:rsid w:val="00B869FE"/>
    <w:rsid w:val="00B94CED"/>
    <w:rsid w:val="00BA4C49"/>
    <w:rsid w:val="00BB5331"/>
    <w:rsid w:val="00BB7AF9"/>
    <w:rsid w:val="00BC02B3"/>
    <w:rsid w:val="00BC495D"/>
    <w:rsid w:val="00BC667A"/>
    <w:rsid w:val="00BD07AD"/>
    <w:rsid w:val="00BD246C"/>
    <w:rsid w:val="00BE5F6C"/>
    <w:rsid w:val="00BE6629"/>
    <w:rsid w:val="00BF13F5"/>
    <w:rsid w:val="00BF306C"/>
    <w:rsid w:val="00BF5503"/>
    <w:rsid w:val="00C06134"/>
    <w:rsid w:val="00C06E5B"/>
    <w:rsid w:val="00C13BE4"/>
    <w:rsid w:val="00C1612E"/>
    <w:rsid w:val="00C22638"/>
    <w:rsid w:val="00C24065"/>
    <w:rsid w:val="00C33810"/>
    <w:rsid w:val="00C3686B"/>
    <w:rsid w:val="00C51BA0"/>
    <w:rsid w:val="00C54A26"/>
    <w:rsid w:val="00C55211"/>
    <w:rsid w:val="00C577E1"/>
    <w:rsid w:val="00C57E68"/>
    <w:rsid w:val="00C65673"/>
    <w:rsid w:val="00C71FC0"/>
    <w:rsid w:val="00C816F6"/>
    <w:rsid w:val="00C8209A"/>
    <w:rsid w:val="00C9327E"/>
    <w:rsid w:val="00C9573D"/>
    <w:rsid w:val="00C974E7"/>
    <w:rsid w:val="00CA3EB5"/>
    <w:rsid w:val="00CA42CF"/>
    <w:rsid w:val="00CA4BB2"/>
    <w:rsid w:val="00CB073A"/>
    <w:rsid w:val="00CC0DA8"/>
    <w:rsid w:val="00CC0E39"/>
    <w:rsid w:val="00CC23D6"/>
    <w:rsid w:val="00CC3240"/>
    <w:rsid w:val="00CC675E"/>
    <w:rsid w:val="00CD1066"/>
    <w:rsid w:val="00CD2FB2"/>
    <w:rsid w:val="00CD3121"/>
    <w:rsid w:val="00CE0C1F"/>
    <w:rsid w:val="00CE0F5F"/>
    <w:rsid w:val="00CE612C"/>
    <w:rsid w:val="00CE71E0"/>
    <w:rsid w:val="00CF225B"/>
    <w:rsid w:val="00CF2C45"/>
    <w:rsid w:val="00CF5054"/>
    <w:rsid w:val="00D0320A"/>
    <w:rsid w:val="00D03F8C"/>
    <w:rsid w:val="00D0407F"/>
    <w:rsid w:val="00D065CE"/>
    <w:rsid w:val="00D13124"/>
    <w:rsid w:val="00D137C1"/>
    <w:rsid w:val="00D13E13"/>
    <w:rsid w:val="00D209A6"/>
    <w:rsid w:val="00D20CD1"/>
    <w:rsid w:val="00D222C2"/>
    <w:rsid w:val="00D379AF"/>
    <w:rsid w:val="00D45282"/>
    <w:rsid w:val="00D454A4"/>
    <w:rsid w:val="00D5069D"/>
    <w:rsid w:val="00D51390"/>
    <w:rsid w:val="00D514F8"/>
    <w:rsid w:val="00D52A26"/>
    <w:rsid w:val="00D54C83"/>
    <w:rsid w:val="00D5777A"/>
    <w:rsid w:val="00D62D84"/>
    <w:rsid w:val="00D6469C"/>
    <w:rsid w:val="00D64C18"/>
    <w:rsid w:val="00D66BA6"/>
    <w:rsid w:val="00D70936"/>
    <w:rsid w:val="00D71872"/>
    <w:rsid w:val="00D71DC4"/>
    <w:rsid w:val="00D750CC"/>
    <w:rsid w:val="00D76A7D"/>
    <w:rsid w:val="00D77D28"/>
    <w:rsid w:val="00D80AD5"/>
    <w:rsid w:val="00D92222"/>
    <w:rsid w:val="00DA3636"/>
    <w:rsid w:val="00DA56D3"/>
    <w:rsid w:val="00DB04C8"/>
    <w:rsid w:val="00DB384A"/>
    <w:rsid w:val="00DB3DD5"/>
    <w:rsid w:val="00DB5D62"/>
    <w:rsid w:val="00DB71CF"/>
    <w:rsid w:val="00DC564F"/>
    <w:rsid w:val="00DC5B83"/>
    <w:rsid w:val="00DE531F"/>
    <w:rsid w:val="00DF2DCB"/>
    <w:rsid w:val="00DF3133"/>
    <w:rsid w:val="00DF3876"/>
    <w:rsid w:val="00DF77DA"/>
    <w:rsid w:val="00DF7AA1"/>
    <w:rsid w:val="00E01903"/>
    <w:rsid w:val="00E02952"/>
    <w:rsid w:val="00E0609A"/>
    <w:rsid w:val="00E13444"/>
    <w:rsid w:val="00E150E8"/>
    <w:rsid w:val="00E1574E"/>
    <w:rsid w:val="00E217FC"/>
    <w:rsid w:val="00E230EC"/>
    <w:rsid w:val="00E23400"/>
    <w:rsid w:val="00E26FF4"/>
    <w:rsid w:val="00E301BD"/>
    <w:rsid w:val="00E32C22"/>
    <w:rsid w:val="00E34A3E"/>
    <w:rsid w:val="00E3789D"/>
    <w:rsid w:val="00E4071B"/>
    <w:rsid w:val="00E4727F"/>
    <w:rsid w:val="00E47DED"/>
    <w:rsid w:val="00E5167F"/>
    <w:rsid w:val="00E57068"/>
    <w:rsid w:val="00E63A3C"/>
    <w:rsid w:val="00E658AC"/>
    <w:rsid w:val="00E6777B"/>
    <w:rsid w:val="00E67CC8"/>
    <w:rsid w:val="00E70FAF"/>
    <w:rsid w:val="00E7387E"/>
    <w:rsid w:val="00E762F9"/>
    <w:rsid w:val="00E77097"/>
    <w:rsid w:val="00E803FF"/>
    <w:rsid w:val="00E90169"/>
    <w:rsid w:val="00E90916"/>
    <w:rsid w:val="00E95AFA"/>
    <w:rsid w:val="00EB3E87"/>
    <w:rsid w:val="00EB6D06"/>
    <w:rsid w:val="00EC3913"/>
    <w:rsid w:val="00EC39F1"/>
    <w:rsid w:val="00EC58AA"/>
    <w:rsid w:val="00EE1B7B"/>
    <w:rsid w:val="00EE2747"/>
    <w:rsid w:val="00EE40E8"/>
    <w:rsid w:val="00EF0147"/>
    <w:rsid w:val="00EF2DC8"/>
    <w:rsid w:val="00EF5EB2"/>
    <w:rsid w:val="00F05AC6"/>
    <w:rsid w:val="00F0605C"/>
    <w:rsid w:val="00F061F8"/>
    <w:rsid w:val="00F074AE"/>
    <w:rsid w:val="00F079E8"/>
    <w:rsid w:val="00F177CB"/>
    <w:rsid w:val="00F20085"/>
    <w:rsid w:val="00F26324"/>
    <w:rsid w:val="00F3275C"/>
    <w:rsid w:val="00F36CFF"/>
    <w:rsid w:val="00F3727C"/>
    <w:rsid w:val="00F42DBF"/>
    <w:rsid w:val="00F4490E"/>
    <w:rsid w:val="00F50DFE"/>
    <w:rsid w:val="00F54A77"/>
    <w:rsid w:val="00F55575"/>
    <w:rsid w:val="00F61363"/>
    <w:rsid w:val="00F613ED"/>
    <w:rsid w:val="00F631A1"/>
    <w:rsid w:val="00F63603"/>
    <w:rsid w:val="00F653FD"/>
    <w:rsid w:val="00F66705"/>
    <w:rsid w:val="00F73FD9"/>
    <w:rsid w:val="00F775AE"/>
    <w:rsid w:val="00F77940"/>
    <w:rsid w:val="00F77B09"/>
    <w:rsid w:val="00F85513"/>
    <w:rsid w:val="00F93E8F"/>
    <w:rsid w:val="00F940CD"/>
    <w:rsid w:val="00F96046"/>
    <w:rsid w:val="00FA5EDF"/>
    <w:rsid w:val="00FB4282"/>
    <w:rsid w:val="00FB6CB3"/>
    <w:rsid w:val="00FB6D59"/>
    <w:rsid w:val="00FC022F"/>
    <w:rsid w:val="00FD0636"/>
    <w:rsid w:val="00FD1169"/>
    <w:rsid w:val="00FE0E7A"/>
    <w:rsid w:val="00FE1A0D"/>
    <w:rsid w:val="00FE1CA8"/>
    <w:rsid w:val="00FE24DD"/>
    <w:rsid w:val="00FE688B"/>
    <w:rsid w:val="00FF03AB"/>
    <w:rsid w:val="00FF075D"/>
    <w:rsid w:val="00FF1CFA"/>
    <w:rsid w:val="00FF5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99CDFFD-E7D4-4027-BDE6-194E2E854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B95"/>
    <w:pPr>
      <w:spacing w:after="200" w:line="276" w:lineRule="auto"/>
    </w:pPr>
    <w:rPr>
      <w:rFonts w:ascii="Calibri" w:hAnsi="Calibri"/>
      <w:sz w:val="22"/>
      <w:szCs w:val="22"/>
    </w:rPr>
  </w:style>
  <w:style w:type="paragraph" w:styleId="1">
    <w:name w:val="heading 1"/>
    <w:basedOn w:val="a"/>
    <w:next w:val="a"/>
    <w:qFormat/>
    <w:rsid w:val="002E3397"/>
    <w:pPr>
      <w:keepNext/>
      <w:jc w:val="center"/>
      <w:outlineLvl w:val="0"/>
    </w:pPr>
    <w:rPr>
      <w:b/>
      <w:sz w:val="28"/>
      <w:szCs w:val="20"/>
    </w:rPr>
  </w:style>
  <w:style w:type="paragraph" w:styleId="2">
    <w:name w:val="heading 2"/>
    <w:basedOn w:val="a"/>
    <w:next w:val="a"/>
    <w:qFormat/>
    <w:rsid w:val="00821B95"/>
    <w:pPr>
      <w:keepNext/>
      <w:spacing w:before="240" w:after="60"/>
      <w:outlineLvl w:val="1"/>
    </w:pPr>
    <w:rPr>
      <w:rFonts w:ascii="Arial" w:hAnsi="Arial" w:cs="Arial"/>
      <w:b/>
      <w:bCs/>
      <w:i/>
      <w:iCs/>
      <w:sz w:val="28"/>
      <w:szCs w:val="28"/>
    </w:rPr>
  </w:style>
  <w:style w:type="paragraph" w:styleId="4">
    <w:name w:val="heading 4"/>
    <w:basedOn w:val="a"/>
    <w:next w:val="a"/>
    <w:qFormat/>
    <w:rsid w:val="001F136B"/>
    <w:pPr>
      <w:keepNext/>
      <w:spacing w:before="240" w:after="60"/>
      <w:outlineLvl w:val="3"/>
    </w:pPr>
    <w:rPr>
      <w:b/>
      <w:bCs/>
      <w:sz w:val="28"/>
      <w:szCs w:val="28"/>
    </w:rPr>
  </w:style>
  <w:style w:type="paragraph" w:styleId="5">
    <w:name w:val="heading 5"/>
    <w:basedOn w:val="a"/>
    <w:next w:val="a"/>
    <w:qFormat/>
    <w:rsid w:val="002E3397"/>
    <w:pPr>
      <w:keepNext/>
      <w:widowControl w:val="0"/>
      <w:jc w:val="center"/>
      <w:outlineLvl w:val="4"/>
    </w:pPr>
    <w:rPr>
      <w:noProof/>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2E3397"/>
    <w:pPr>
      <w:widowControl w:val="0"/>
      <w:spacing w:before="240"/>
      <w:jc w:val="center"/>
    </w:pPr>
    <w:rPr>
      <w:b/>
      <w:sz w:val="28"/>
      <w:szCs w:val="20"/>
    </w:rPr>
  </w:style>
  <w:style w:type="paragraph" w:styleId="a4">
    <w:name w:val="Balloon Text"/>
    <w:basedOn w:val="a"/>
    <w:semiHidden/>
    <w:rsid w:val="00693237"/>
    <w:rPr>
      <w:rFonts w:ascii="Tahoma" w:hAnsi="Tahoma" w:cs="Tahoma"/>
      <w:sz w:val="16"/>
      <w:szCs w:val="16"/>
    </w:rPr>
  </w:style>
  <w:style w:type="paragraph" w:styleId="a5">
    <w:name w:val="header"/>
    <w:basedOn w:val="a"/>
    <w:rsid w:val="00662502"/>
    <w:pPr>
      <w:tabs>
        <w:tab w:val="center" w:pos="4677"/>
        <w:tab w:val="right" w:pos="9355"/>
      </w:tabs>
    </w:pPr>
  </w:style>
  <w:style w:type="paragraph" w:styleId="a6">
    <w:name w:val="footer"/>
    <w:basedOn w:val="a"/>
    <w:link w:val="a7"/>
    <w:rsid w:val="00662502"/>
    <w:pPr>
      <w:tabs>
        <w:tab w:val="center" w:pos="4677"/>
        <w:tab w:val="right" w:pos="9355"/>
      </w:tabs>
    </w:pPr>
    <w:rPr>
      <w:lang w:val="x-none" w:eastAsia="x-none"/>
    </w:rPr>
  </w:style>
  <w:style w:type="character" w:styleId="a8">
    <w:name w:val="page number"/>
    <w:basedOn w:val="a0"/>
    <w:rsid w:val="00662502"/>
  </w:style>
  <w:style w:type="paragraph" w:customStyle="1" w:styleId="ConsPlusNormal">
    <w:name w:val="ConsPlusNormal"/>
    <w:rsid w:val="00C51BA0"/>
    <w:pPr>
      <w:autoSpaceDE w:val="0"/>
      <w:autoSpaceDN w:val="0"/>
      <w:adjustRightInd w:val="0"/>
      <w:ind w:firstLine="720"/>
    </w:pPr>
    <w:rPr>
      <w:rFonts w:ascii="Arial" w:hAnsi="Arial" w:cs="Arial"/>
    </w:rPr>
  </w:style>
  <w:style w:type="paragraph" w:styleId="20">
    <w:name w:val="Body Text 2"/>
    <w:basedOn w:val="a"/>
    <w:rsid w:val="004D0E2B"/>
    <w:pPr>
      <w:spacing w:after="120" w:line="480" w:lineRule="auto"/>
    </w:pPr>
  </w:style>
  <w:style w:type="character" w:styleId="a9">
    <w:name w:val="Strong"/>
    <w:uiPriority w:val="22"/>
    <w:qFormat/>
    <w:rsid w:val="005E1396"/>
    <w:rPr>
      <w:b/>
      <w:bCs/>
    </w:rPr>
  </w:style>
  <w:style w:type="table" w:styleId="aa">
    <w:name w:val="Table Grid"/>
    <w:basedOn w:val="a1"/>
    <w:rsid w:val="00C13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2E10E7"/>
    <w:pPr>
      <w:spacing w:after="120"/>
      <w:ind w:left="283"/>
    </w:pPr>
    <w:rPr>
      <w:sz w:val="16"/>
      <w:szCs w:val="16"/>
    </w:rPr>
  </w:style>
  <w:style w:type="paragraph" w:styleId="ab">
    <w:name w:val="Title"/>
    <w:basedOn w:val="a"/>
    <w:qFormat/>
    <w:rsid w:val="00821B95"/>
    <w:pPr>
      <w:spacing w:after="0" w:line="240" w:lineRule="auto"/>
      <w:ind w:right="51"/>
      <w:jc w:val="center"/>
    </w:pPr>
    <w:rPr>
      <w:rFonts w:ascii="Times New Roman" w:hAnsi="Times New Roman"/>
      <w:b/>
      <w:sz w:val="32"/>
      <w:szCs w:val="20"/>
    </w:rPr>
  </w:style>
  <w:style w:type="character" w:customStyle="1" w:styleId="FontStyle14">
    <w:name w:val="Font Style14"/>
    <w:uiPriority w:val="99"/>
    <w:rsid w:val="00B850F4"/>
    <w:rPr>
      <w:rFonts w:ascii="Times New Roman" w:hAnsi="Times New Roman" w:cs="Times New Roman"/>
      <w:sz w:val="24"/>
      <w:szCs w:val="24"/>
    </w:rPr>
  </w:style>
  <w:style w:type="character" w:customStyle="1" w:styleId="a7">
    <w:name w:val="Нижний колонтитул Знак"/>
    <w:link w:val="a6"/>
    <w:locked/>
    <w:rsid w:val="00843BBA"/>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32646">
      <w:bodyDiv w:val="1"/>
      <w:marLeft w:val="0"/>
      <w:marRight w:val="0"/>
      <w:marTop w:val="0"/>
      <w:marBottom w:val="0"/>
      <w:divBdr>
        <w:top w:val="none" w:sz="0" w:space="0" w:color="auto"/>
        <w:left w:val="none" w:sz="0" w:space="0" w:color="auto"/>
        <w:bottom w:val="none" w:sz="0" w:space="0" w:color="auto"/>
        <w:right w:val="none" w:sz="0" w:space="0" w:color="auto"/>
      </w:divBdr>
    </w:div>
    <w:div w:id="123932925">
      <w:bodyDiv w:val="1"/>
      <w:marLeft w:val="0"/>
      <w:marRight w:val="0"/>
      <w:marTop w:val="0"/>
      <w:marBottom w:val="0"/>
      <w:divBdr>
        <w:top w:val="none" w:sz="0" w:space="0" w:color="auto"/>
        <w:left w:val="none" w:sz="0" w:space="0" w:color="auto"/>
        <w:bottom w:val="none" w:sz="0" w:space="0" w:color="auto"/>
        <w:right w:val="none" w:sz="0" w:space="0" w:color="auto"/>
      </w:divBdr>
    </w:div>
    <w:div w:id="587929488">
      <w:bodyDiv w:val="1"/>
      <w:marLeft w:val="0"/>
      <w:marRight w:val="0"/>
      <w:marTop w:val="0"/>
      <w:marBottom w:val="0"/>
      <w:divBdr>
        <w:top w:val="none" w:sz="0" w:space="0" w:color="auto"/>
        <w:left w:val="none" w:sz="0" w:space="0" w:color="auto"/>
        <w:bottom w:val="none" w:sz="0" w:space="0" w:color="auto"/>
        <w:right w:val="none" w:sz="0" w:space="0" w:color="auto"/>
      </w:divBdr>
    </w:div>
    <w:div w:id="914053357">
      <w:bodyDiv w:val="1"/>
      <w:marLeft w:val="0"/>
      <w:marRight w:val="0"/>
      <w:marTop w:val="0"/>
      <w:marBottom w:val="0"/>
      <w:divBdr>
        <w:top w:val="none" w:sz="0" w:space="0" w:color="auto"/>
        <w:left w:val="none" w:sz="0" w:space="0" w:color="auto"/>
        <w:bottom w:val="none" w:sz="0" w:space="0" w:color="auto"/>
        <w:right w:val="none" w:sz="0" w:space="0" w:color="auto"/>
      </w:divBdr>
    </w:div>
    <w:div w:id="1605378408">
      <w:bodyDiv w:val="1"/>
      <w:marLeft w:val="0"/>
      <w:marRight w:val="0"/>
      <w:marTop w:val="0"/>
      <w:marBottom w:val="0"/>
      <w:divBdr>
        <w:top w:val="none" w:sz="0" w:space="0" w:color="auto"/>
        <w:left w:val="none" w:sz="0" w:space="0" w:color="auto"/>
        <w:bottom w:val="none" w:sz="0" w:space="0" w:color="auto"/>
        <w:right w:val="none" w:sz="0" w:space="0" w:color="auto"/>
      </w:divBdr>
    </w:div>
    <w:div w:id="1838419433">
      <w:bodyDiv w:val="1"/>
      <w:marLeft w:val="0"/>
      <w:marRight w:val="0"/>
      <w:marTop w:val="0"/>
      <w:marBottom w:val="0"/>
      <w:divBdr>
        <w:top w:val="none" w:sz="0" w:space="0" w:color="auto"/>
        <w:left w:val="none" w:sz="0" w:space="0" w:color="auto"/>
        <w:bottom w:val="none" w:sz="0" w:space="0" w:color="auto"/>
        <w:right w:val="none" w:sz="0" w:space="0" w:color="auto"/>
      </w:divBdr>
    </w:div>
    <w:div w:id="1841194766">
      <w:bodyDiv w:val="1"/>
      <w:marLeft w:val="0"/>
      <w:marRight w:val="0"/>
      <w:marTop w:val="0"/>
      <w:marBottom w:val="0"/>
      <w:divBdr>
        <w:top w:val="none" w:sz="0" w:space="0" w:color="auto"/>
        <w:left w:val="none" w:sz="0" w:space="0" w:color="auto"/>
        <w:bottom w:val="none" w:sz="0" w:space="0" w:color="auto"/>
        <w:right w:val="none" w:sz="0" w:space="0" w:color="auto"/>
      </w:divBdr>
    </w:div>
    <w:div w:id="1903712794">
      <w:bodyDiv w:val="1"/>
      <w:marLeft w:val="0"/>
      <w:marRight w:val="0"/>
      <w:marTop w:val="0"/>
      <w:marBottom w:val="0"/>
      <w:divBdr>
        <w:top w:val="none" w:sz="0" w:space="0" w:color="auto"/>
        <w:left w:val="none" w:sz="0" w:space="0" w:color="auto"/>
        <w:bottom w:val="none" w:sz="0" w:space="0" w:color="auto"/>
        <w:right w:val="none" w:sz="0" w:space="0" w:color="auto"/>
      </w:divBdr>
    </w:div>
    <w:div w:id="197266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1425</Words>
  <Characters>8127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
  <LinksUpToDate>false</LinksUpToDate>
  <CharactersWithSpaces>9533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subject/>
  <dc:creator>ok</dc:creator>
  <cp:keywords/>
  <cp:lastModifiedBy>Болотская Д.В.</cp:lastModifiedBy>
  <cp:revision>2</cp:revision>
  <cp:lastPrinted>2022-01-13T09:32:00Z</cp:lastPrinted>
  <dcterms:created xsi:type="dcterms:W3CDTF">2024-05-08T05:46:00Z</dcterms:created>
  <dcterms:modified xsi:type="dcterms:W3CDTF">2024-05-08T05:46:00Z</dcterms:modified>
</cp:coreProperties>
</file>