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0CB5" w:rsidRDefault="00166CCF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8810" cy="676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CB5" w:rsidRDefault="00D10CB5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872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pt;height:53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i1egIAAP4E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" stroked="f">
                <v:textbox inset="0,0,0,0">
                  <w:txbxContent>
                    <w:p w:rsidR="00D10CB5" w:rsidRDefault="00D10CB5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87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10CB5" w:rsidRDefault="00D10CB5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D10CB5" w:rsidRDefault="00D10CB5">
      <w:pPr>
        <w:pStyle w:val="2"/>
        <w:spacing w:before="100"/>
        <w:rPr>
          <w:spacing w:val="100"/>
          <w:sz w:val="16"/>
          <w:szCs w:val="16"/>
        </w:rPr>
      </w:pPr>
    </w:p>
    <w:p w:rsidR="00D10CB5" w:rsidRDefault="00D10CB5">
      <w:pPr>
        <w:pStyle w:val="2"/>
        <w:spacing w:before="100"/>
      </w:pPr>
      <w:r>
        <w:rPr>
          <w:spacing w:val="100"/>
        </w:rPr>
        <w:t>ПОСТАНОВЛЕНИЕ</w:t>
      </w:r>
    </w:p>
    <w:p w:rsidR="00D10CB5" w:rsidRDefault="00166CCF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68C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D10CB5" w:rsidRDefault="00721D44">
      <w:pPr>
        <w:ind w:left="-170"/>
        <w:jc w:val="both"/>
      </w:pPr>
      <w:r>
        <w:rPr>
          <w:sz w:val="28"/>
        </w:rPr>
        <w:t>10 февраля 2021 г.</w:t>
      </w:r>
      <w:r w:rsidR="00D10CB5">
        <w:rPr>
          <w:sz w:val="28"/>
        </w:rPr>
        <w:t xml:space="preserve">                       </w:t>
      </w:r>
      <w:r>
        <w:rPr>
          <w:sz w:val="28"/>
        </w:rPr>
        <w:t xml:space="preserve">                    </w:t>
      </w:r>
      <w:r w:rsidR="00D10CB5">
        <w:rPr>
          <w:sz w:val="28"/>
        </w:rPr>
        <w:t xml:space="preserve">                                      №</w:t>
      </w:r>
      <w:r>
        <w:rPr>
          <w:sz w:val="28"/>
        </w:rPr>
        <w:t xml:space="preserve"> 60</w:t>
      </w:r>
    </w:p>
    <w:p w:rsidR="00D10CB5" w:rsidRDefault="00D10CB5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8"/>
      </w:tblGrid>
      <w:tr w:rsidR="00D10CB5">
        <w:trPr>
          <w:trHeight w:val="2547"/>
        </w:trPr>
        <w:tc>
          <w:tcPr>
            <w:tcW w:w="4988" w:type="dxa"/>
            <w:shd w:val="clear" w:color="auto" w:fill="auto"/>
          </w:tcPr>
          <w:p w:rsidR="00D10CB5" w:rsidRDefault="00D10CB5"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изменения                                    в Порядок формирования и ведения реестра розничных рынков города Байконур, утвержденный постановлением Главы администрации города Байконур </w:t>
            </w:r>
          </w:p>
          <w:p w:rsidR="00D10CB5" w:rsidRDefault="00D10CB5">
            <w:r>
              <w:rPr>
                <w:b/>
                <w:sz w:val="28"/>
                <w:szCs w:val="28"/>
              </w:rPr>
              <w:t>от 10 апреля 2018 г. № 117</w:t>
            </w:r>
          </w:p>
          <w:bookmarkEnd w:id="0"/>
          <w:p w:rsidR="00D10CB5" w:rsidRDefault="00D10CB5"/>
          <w:p w:rsidR="00D10CB5" w:rsidRDefault="00D10CB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10CB5" w:rsidRDefault="00D10CB5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 </w:t>
      </w:r>
    </w:p>
    <w:p w:rsidR="00D10CB5" w:rsidRDefault="00D10CB5">
      <w:pPr>
        <w:spacing w:line="360" w:lineRule="auto"/>
        <w:ind w:firstLine="709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D10CB5" w:rsidRDefault="00D10CB5">
      <w:pPr>
        <w:spacing w:line="360" w:lineRule="auto"/>
        <w:ind w:firstLine="709"/>
        <w:jc w:val="both"/>
      </w:pPr>
      <w:r>
        <w:rPr>
          <w:sz w:val="28"/>
          <w:szCs w:val="28"/>
        </w:rPr>
        <w:t>1. Внести в Порядок формирования и ведения реестра розничных рынков города Байконур, утвержденный постановлением Главы администрации города Байконур от 10 апреля 2018 г. № 117 «О розничных рынках на территории города Байконур» (с изменениями), изменение, изложив пункт 3 в следующей редакции:</w:t>
      </w:r>
    </w:p>
    <w:p w:rsidR="00D10CB5" w:rsidRDefault="00D10CB5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«3. 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Держателем реестра является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 (далее — отдел торговли).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10CB5" w:rsidRDefault="00D10CB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>
        <w:rPr>
          <w:sz w:val="28"/>
          <w:szCs w:val="28"/>
        </w:rPr>
        <w:t>.</w:t>
      </w:r>
    </w:p>
    <w:p w:rsidR="00D10CB5" w:rsidRDefault="00D10CB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D10CB5" w:rsidRDefault="00D10CB5">
      <w:pPr>
        <w:pStyle w:val="7"/>
        <w:widowControl w:val="0"/>
        <w:tabs>
          <w:tab w:val="left" w:pos="567"/>
        </w:tabs>
        <w:spacing w:line="480" w:lineRule="auto"/>
        <w:rPr>
          <w:szCs w:val="28"/>
        </w:rPr>
      </w:pPr>
    </w:p>
    <w:p w:rsidR="00D10CB5" w:rsidRDefault="00D10CB5">
      <w:pPr>
        <w:pStyle w:val="7"/>
        <w:widowControl w:val="0"/>
        <w:tabs>
          <w:tab w:val="left" w:pos="567"/>
        </w:tabs>
        <w:spacing w:line="348" w:lineRule="auto"/>
      </w:pPr>
      <w:r>
        <w:t xml:space="preserve">Глава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       К.Д. Бусыгин </w:t>
      </w:r>
    </w:p>
    <w:p w:rsidR="00D10CB5" w:rsidRDefault="00D10CB5">
      <w:pPr>
        <w:jc w:val="center"/>
      </w:pPr>
    </w:p>
    <w:sectPr w:rsidR="00D10CB5">
      <w:headerReference w:type="default" r:id="rId11"/>
      <w:headerReference w:type="first" r:id="rId12"/>
      <w:pgSz w:w="11906" w:h="16838"/>
      <w:pgMar w:top="1134" w:right="567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B5" w:rsidRDefault="00D10CB5">
      <w:r>
        <w:separator/>
      </w:r>
    </w:p>
  </w:endnote>
  <w:endnote w:type="continuationSeparator" w:id="0">
    <w:p w:rsidR="00D10CB5" w:rsidRDefault="00D1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B5" w:rsidRDefault="00D10CB5">
      <w:r>
        <w:separator/>
      </w:r>
    </w:p>
  </w:footnote>
  <w:footnote w:type="continuationSeparator" w:id="0">
    <w:p w:rsidR="00D10CB5" w:rsidRDefault="00D1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5" w:rsidRDefault="00166CCF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CB5" w:rsidRDefault="00D10CB5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66CC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D10CB5" w:rsidRDefault="00D10CB5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66CC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5" w:rsidRDefault="00D10CB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44"/>
    <w:rsid w:val="00166CCF"/>
    <w:rsid w:val="00721D44"/>
    <w:rsid w:val="00D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0971C4C-CC2A-4C6C-B8D5-52116AC1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basedOn w:val="20"/>
    <w:rPr>
      <w:color w:val="0000FF"/>
      <w:u w:val="single"/>
    </w:rPr>
  </w:style>
  <w:style w:type="character" w:styleId="a5">
    <w:name w:val="FollowedHyperlink"/>
    <w:basedOn w:val="20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basedOn w:val="20"/>
    <w:rPr>
      <w:sz w:val="28"/>
      <w:lang w:val="ru-RU" w:bidi="ar-SA"/>
    </w:rPr>
  </w:style>
  <w:style w:type="character" w:styleId="a7">
    <w:name w:val="Strong"/>
    <w:basedOn w:val="20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1716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2021-01-13T07:52:00Z</cp:lastPrinted>
  <dcterms:created xsi:type="dcterms:W3CDTF">2024-05-08T05:19:00Z</dcterms:created>
  <dcterms:modified xsi:type="dcterms:W3CDTF">2024-05-08T05:19:00Z</dcterms:modified>
</cp:coreProperties>
</file>