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A47075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668579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6685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A47075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8BBF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856E2F">
      <w:pPr>
        <w:jc w:val="both"/>
      </w:pPr>
      <w:r>
        <w:t>28 декабря 2023 г.</w:t>
      </w:r>
      <w:r w:rsidR="00711885">
        <w:t xml:space="preserve">                                                                               </w:t>
      </w:r>
      <w:r>
        <w:t xml:space="preserve">               </w:t>
      </w:r>
      <w:r w:rsidR="00711885">
        <w:t xml:space="preserve"> №</w:t>
      </w:r>
      <w:r>
        <w:t xml:space="preserve"> 562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C0146F" w:rsidRDefault="00BA5953" w:rsidP="003543EE">
      <w:pPr>
        <w:pStyle w:val="a6"/>
        <w:ind w:right="4818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Положение </w:t>
      </w:r>
    </w:p>
    <w:p w:rsidR="00711885" w:rsidRPr="00BA5953" w:rsidRDefault="00BA5953" w:rsidP="003543EE">
      <w:pPr>
        <w:pStyle w:val="a6"/>
        <w:ind w:right="4818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BF3521">
        <w:rPr>
          <w:sz w:val="28"/>
          <w:szCs w:val="28"/>
        </w:rPr>
        <w:t xml:space="preserve"> порядке учета</w:t>
      </w:r>
      <w:r w:rsidR="00711885">
        <w:rPr>
          <w:sz w:val="28"/>
          <w:szCs w:val="28"/>
        </w:rPr>
        <w:t xml:space="preserve"> граждан Российской Федерации, подлежащих переселению с территории комплекса «Байконур», имеющих право на предоставление социальной выплаты</w:t>
      </w:r>
      <w:r w:rsidR="00BF3521">
        <w:rPr>
          <w:sz w:val="28"/>
          <w:szCs w:val="28"/>
        </w:rPr>
        <w:t>, и выдач</w:t>
      </w:r>
      <w:r w:rsidR="00F91E49">
        <w:rPr>
          <w:sz w:val="28"/>
          <w:szCs w:val="28"/>
        </w:rPr>
        <w:t>и</w:t>
      </w:r>
      <w:r w:rsidR="00BE0D04">
        <w:rPr>
          <w:sz w:val="28"/>
          <w:szCs w:val="28"/>
        </w:rPr>
        <w:t xml:space="preserve"> </w:t>
      </w:r>
      <w:r w:rsidR="00BF3521">
        <w:rPr>
          <w:sz w:val="28"/>
          <w:szCs w:val="28"/>
        </w:rPr>
        <w:t>им государственных жилищных сертификатов</w:t>
      </w:r>
      <w:r>
        <w:rPr>
          <w:sz w:val="28"/>
          <w:szCs w:val="28"/>
        </w:rPr>
        <w:t xml:space="preserve">, утвержденное </w:t>
      </w:r>
      <w:r w:rsidRPr="00BA5953">
        <w:rPr>
          <w:sz w:val="28"/>
          <w:szCs w:val="28"/>
        </w:rPr>
        <w:t>постановлением Главы администрации</w:t>
      </w:r>
      <w:r w:rsidR="007A524F">
        <w:rPr>
          <w:sz w:val="28"/>
          <w:szCs w:val="28"/>
        </w:rPr>
        <w:t xml:space="preserve"> </w:t>
      </w:r>
      <w:r w:rsidR="007A524F" w:rsidRPr="007A524F">
        <w:rPr>
          <w:sz w:val="28"/>
          <w:szCs w:val="28"/>
        </w:rPr>
        <w:t>города Байконур</w:t>
      </w:r>
    </w:p>
    <w:p w:rsidR="00BA5953" w:rsidRPr="00BA5953" w:rsidRDefault="00BA5953" w:rsidP="003543EE">
      <w:pPr>
        <w:pStyle w:val="a7"/>
        <w:rPr>
          <w:b/>
        </w:rPr>
      </w:pPr>
      <w:r w:rsidRPr="00BA5953">
        <w:rPr>
          <w:b/>
        </w:rPr>
        <w:t>от 16 ноября 2018 г. № 623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577870" w:rsidRDefault="00711885" w:rsidP="00247B0F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BA5953" w:rsidRPr="000B2771">
        <w:rPr>
          <w:rFonts w:ascii="Times New Roman" w:hAnsi="Times New Roman" w:cs="Times New Roman"/>
          <w:b w:val="0"/>
          <w:sz w:val="28"/>
          <w:szCs w:val="28"/>
        </w:rPr>
        <w:t>в</w:t>
      </w:r>
      <w:r w:rsidR="00C0146F">
        <w:rPr>
          <w:rFonts w:ascii="Times New Roman" w:hAnsi="Times New Roman" w:cs="Times New Roman"/>
          <w:b w:val="0"/>
          <w:sz w:val="28"/>
          <w:szCs w:val="28"/>
        </w:rPr>
        <w:t xml:space="preserve">о исполнение </w:t>
      </w:r>
      <w:r w:rsidR="00BA5953" w:rsidRPr="000B2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0632" w:rsidRPr="00E75669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A063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BA0632" w:rsidRPr="00E75669">
        <w:rPr>
          <w:rFonts w:ascii="Times New Roman" w:hAnsi="Times New Roman" w:cs="Times New Roman"/>
          <w:b w:val="0"/>
          <w:sz w:val="28"/>
          <w:szCs w:val="28"/>
        </w:rPr>
        <w:t xml:space="preserve">Главы администрации города Байконур от </w:t>
      </w:r>
      <w:r w:rsidR="00BA0632">
        <w:rPr>
          <w:rFonts w:ascii="Times New Roman" w:hAnsi="Times New Roman" w:cs="Times New Roman"/>
          <w:b w:val="0"/>
          <w:sz w:val="28"/>
          <w:szCs w:val="28"/>
        </w:rPr>
        <w:t>28 февраля 2023</w:t>
      </w:r>
      <w:r w:rsidR="00BA0632" w:rsidRPr="00E75669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BA0632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BA0632" w:rsidRPr="00E75669">
        <w:rPr>
          <w:rFonts w:ascii="Times New Roman" w:hAnsi="Times New Roman" w:cs="Times New Roman"/>
          <w:b w:val="0"/>
          <w:sz w:val="28"/>
          <w:szCs w:val="28"/>
        </w:rPr>
        <w:t>№</w:t>
      </w:r>
      <w:r w:rsidR="00BA0632">
        <w:rPr>
          <w:rFonts w:ascii="Times New Roman" w:hAnsi="Times New Roman" w:cs="Times New Roman"/>
          <w:b w:val="0"/>
          <w:sz w:val="28"/>
          <w:szCs w:val="28"/>
        </w:rPr>
        <w:t xml:space="preserve"> 84 «О плане мероприятий по повышению эффективности использования бюджетных средств и увеличению поступлени</w:t>
      </w:r>
      <w:r w:rsidR="00386D12">
        <w:rPr>
          <w:rFonts w:ascii="Times New Roman" w:hAnsi="Times New Roman" w:cs="Times New Roman"/>
          <w:b w:val="0"/>
          <w:sz w:val="28"/>
          <w:szCs w:val="28"/>
        </w:rPr>
        <w:t>я</w:t>
      </w:r>
      <w:r w:rsidR="00BA0632">
        <w:rPr>
          <w:rFonts w:ascii="Times New Roman" w:hAnsi="Times New Roman" w:cs="Times New Roman"/>
          <w:b w:val="0"/>
          <w:sz w:val="28"/>
          <w:szCs w:val="28"/>
        </w:rPr>
        <w:t xml:space="preserve"> налоговых и неналоговых доходов бюджета города Байконур в 2023-2025 годах», в целях исполнения мероприятий по повышению эффективности использования бюджетных средств</w:t>
      </w:r>
      <w:r w:rsidR="005778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06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1885" w:rsidRDefault="00711885" w:rsidP="00247B0F">
      <w:pPr>
        <w:pStyle w:val="ae"/>
        <w:widowControl w:val="0"/>
        <w:spacing w:before="0" w:line="276" w:lineRule="auto"/>
        <w:ind w:firstLine="0"/>
        <w:jc w:val="center"/>
      </w:pPr>
      <w:r>
        <w:rPr>
          <w:b/>
          <w:spacing w:val="20"/>
          <w:szCs w:val="28"/>
        </w:rPr>
        <w:t>ПОСТАНОВЛЯЮ:</w:t>
      </w:r>
    </w:p>
    <w:p w:rsidR="005B24EA" w:rsidRPr="00577870" w:rsidRDefault="00BE0D04" w:rsidP="00247B0F">
      <w:pPr>
        <w:widowControl w:val="0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0" w:firstLine="709"/>
        <w:jc w:val="both"/>
      </w:pPr>
      <w:r>
        <w:rPr>
          <w:szCs w:val="28"/>
        </w:rPr>
        <w:t xml:space="preserve">Внести в </w:t>
      </w:r>
      <w:r w:rsidR="00711885">
        <w:rPr>
          <w:szCs w:val="28"/>
        </w:rPr>
        <w:t xml:space="preserve">Положение </w:t>
      </w:r>
      <w:r w:rsidR="00577870" w:rsidRPr="00577870">
        <w:rPr>
          <w:szCs w:val="28"/>
        </w:rPr>
        <w:t>о порядке учета граждан Российской Федерации, подлежащих переселению с территории комплекса «Байконур», имеющих право</w:t>
      </w:r>
      <w:r w:rsidR="00DE4082">
        <w:rPr>
          <w:szCs w:val="28"/>
        </w:rPr>
        <w:t xml:space="preserve"> </w:t>
      </w:r>
      <w:r w:rsidR="00577870" w:rsidRPr="00577870">
        <w:rPr>
          <w:szCs w:val="28"/>
        </w:rPr>
        <w:t>на предоставление социальной выплаты, и выдачи им государственных жилищных сертификатов, утвержденно</w:t>
      </w:r>
      <w:r w:rsidR="00577870">
        <w:rPr>
          <w:szCs w:val="28"/>
        </w:rPr>
        <w:t>е</w:t>
      </w:r>
      <w:r w:rsidR="00577870" w:rsidRPr="00577870">
        <w:rPr>
          <w:szCs w:val="28"/>
        </w:rPr>
        <w:t xml:space="preserve"> постановлением Главы администрации города Байко</w:t>
      </w:r>
      <w:r w:rsidR="00DE4082">
        <w:rPr>
          <w:szCs w:val="28"/>
        </w:rPr>
        <w:t xml:space="preserve">нур от 16 ноября 2018 г. № 623 </w:t>
      </w:r>
      <w:r w:rsidR="00577870" w:rsidRPr="00577870">
        <w:rPr>
          <w:szCs w:val="28"/>
        </w:rPr>
        <w:t>«О 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выплаты, и выдачи им</w:t>
      </w:r>
      <w:r w:rsidR="00DE4082">
        <w:rPr>
          <w:szCs w:val="28"/>
        </w:rPr>
        <w:t xml:space="preserve"> </w:t>
      </w:r>
      <w:r w:rsidR="00577870" w:rsidRPr="00577870">
        <w:rPr>
          <w:szCs w:val="28"/>
        </w:rPr>
        <w:t>государственных жилищных сертификатов»</w:t>
      </w:r>
      <w:r w:rsidR="00DE4082">
        <w:rPr>
          <w:szCs w:val="28"/>
        </w:rPr>
        <w:t xml:space="preserve"> </w:t>
      </w:r>
      <w:r w:rsidR="00577870" w:rsidRPr="00577870">
        <w:rPr>
          <w:szCs w:val="28"/>
        </w:rPr>
        <w:t xml:space="preserve">(с изменениями) (далее – Положение), </w:t>
      </w:r>
      <w:r w:rsidR="005B24EA">
        <w:rPr>
          <w:szCs w:val="28"/>
        </w:rPr>
        <w:t>следующие изменения:</w:t>
      </w:r>
    </w:p>
    <w:p w:rsidR="00AC4D42" w:rsidRDefault="00AC4D42" w:rsidP="00AC4D42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1.1. П</w:t>
      </w:r>
      <w:r w:rsidR="001E4E3F">
        <w:rPr>
          <w:szCs w:val="28"/>
        </w:rPr>
        <w:t xml:space="preserve">ункт </w:t>
      </w:r>
      <w:r w:rsidR="00A52083">
        <w:rPr>
          <w:szCs w:val="28"/>
        </w:rPr>
        <w:t>2</w:t>
      </w:r>
      <w:r w:rsidR="001E4E3F">
        <w:rPr>
          <w:szCs w:val="28"/>
        </w:rPr>
        <w:t>.</w:t>
      </w:r>
      <w:r w:rsidR="00A52083">
        <w:rPr>
          <w:szCs w:val="28"/>
        </w:rPr>
        <w:t>1</w:t>
      </w:r>
      <w:r w:rsidR="001E4E3F">
        <w:rPr>
          <w:szCs w:val="28"/>
        </w:rPr>
        <w:t xml:space="preserve">2 </w:t>
      </w:r>
      <w:r w:rsidR="000B11A7">
        <w:rPr>
          <w:szCs w:val="28"/>
        </w:rPr>
        <w:t xml:space="preserve">раздела </w:t>
      </w:r>
      <w:r w:rsidR="00A52083">
        <w:rPr>
          <w:szCs w:val="28"/>
        </w:rPr>
        <w:t>2</w:t>
      </w:r>
      <w:r w:rsidR="000B11A7">
        <w:rPr>
          <w:szCs w:val="28"/>
        </w:rPr>
        <w:t xml:space="preserve"> </w:t>
      </w:r>
      <w:r w:rsidR="001E4E3F">
        <w:rPr>
          <w:szCs w:val="28"/>
        </w:rPr>
        <w:t>Положения</w:t>
      </w:r>
      <w:r w:rsidR="00D94285">
        <w:rPr>
          <w:szCs w:val="28"/>
        </w:rPr>
        <w:t xml:space="preserve"> изложить</w:t>
      </w:r>
      <w:r>
        <w:rPr>
          <w:szCs w:val="28"/>
        </w:rPr>
        <w:t xml:space="preserve"> в следующей редакции: </w:t>
      </w:r>
      <w:r w:rsidR="00A52083">
        <w:rPr>
          <w:szCs w:val="28"/>
        </w:rPr>
        <w:t xml:space="preserve"> </w:t>
      </w:r>
      <w:r w:rsidR="00D94285">
        <w:rPr>
          <w:szCs w:val="28"/>
        </w:rPr>
        <w:t xml:space="preserve"> </w:t>
      </w:r>
      <w:r w:rsidR="007A524F">
        <w:rPr>
          <w:szCs w:val="28"/>
        </w:rPr>
        <w:t xml:space="preserve">                  </w:t>
      </w:r>
    </w:p>
    <w:p w:rsidR="00AC4D42" w:rsidRPr="00740B71" w:rsidRDefault="00AC4D42" w:rsidP="00AC4D42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«2.12. </w:t>
      </w:r>
      <w:r w:rsidRPr="00740B71">
        <w:rPr>
          <w:szCs w:val="28"/>
        </w:rPr>
        <w:t xml:space="preserve">Рассмотрение заявлений и документов в их обоснование </w:t>
      </w:r>
      <w:r w:rsidR="00094078">
        <w:rPr>
          <w:szCs w:val="28"/>
        </w:rPr>
        <w:t xml:space="preserve">                         </w:t>
      </w:r>
      <w:r w:rsidRPr="00740B71">
        <w:rPr>
          <w:szCs w:val="28"/>
        </w:rPr>
        <w:t xml:space="preserve">от граждан и членов их семей и принятие решений по вопросам, касающимся </w:t>
      </w:r>
      <w:r w:rsidRPr="00740B71">
        <w:rPr>
          <w:szCs w:val="28"/>
        </w:rPr>
        <w:lastRenderedPageBreak/>
        <w:t xml:space="preserve">переселения граждан с территории комплекса «Байконур», осуществляется </w:t>
      </w:r>
      <w:r w:rsidR="00094078">
        <w:rPr>
          <w:szCs w:val="28"/>
        </w:rPr>
        <w:t xml:space="preserve">                </w:t>
      </w:r>
      <w:r w:rsidRPr="00740B71">
        <w:rPr>
          <w:szCs w:val="28"/>
        </w:rPr>
        <w:t>на заседаниях Комиссии.</w:t>
      </w:r>
    </w:p>
    <w:p w:rsidR="00711885" w:rsidRDefault="000D40C5" w:rsidP="00AC4D42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2E52BD" w:rsidRPr="002E52BD">
        <w:rPr>
          <w:szCs w:val="28"/>
        </w:rPr>
        <w:t>О принятом Комиссией решении уполномоченный орган не позднее чем через тридцать календарных дней со дня представления гражданином заявления и документов в его обоснование в данный орган уведомляет заявителя</w:t>
      </w:r>
      <w:r w:rsidR="005C3EC7">
        <w:rPr>
          <w:szCs w:val="28"/>
        </w:rPr>
        <w:t xml:space="preserve">  </w:t>
      </w:r>
      <w:r w:rsidR="002E52BD" w:rsidRPr="002E52BD">
        <w:rPr>
          <w:szCs w:val="28"/>
        </w:rPr>
        <w:t>следующи</w:t>
      </w:r>
      <w:r w:rsidR="00094078">
        <w:rPr>
          <w:szCs w:val="28"/>
        </w:rPr>
        <w:t>ми</w:t>
      </w:r>
      <w:r w:rsidR="002E52BD" w:rsidRPr="002E52BD">
        <w:rPr>
          <w:szCs w:val="28"/>
        </w:rPr>
        <w:t xml:space="preserve"> способ</w:t>
      </w:r>
      <w:r w:rsidR="00094078">
        <w:rPr>
          <w:szCs w:val="28"/>
        </w:rPr>
        <w:t>ами</w:t>
      </w:r>
      <w:r w:rsidR="002E52BD" w:rsidRPr="002E52BD">
        <w:rPr>
          <w:szCs w:val="28"/>
        </w:rPr>
        <w:t>:</w:t>
      </w:r>
      <w:r w:rsidR="00AC4D42">
        <w:rPr>
          <w:szCs w:val="28"/>
        </w:rPr>
        <w:t xml:space="preserve"> </w:t>
      </w:r>
    </w:p>
    <w:p w:rsidR="005C3EC7" w:rsidRDefault="002E52BD" w:rsidP="00247B0F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Cs w:val="28"/>
        </w:rPr>
      </w:pPr>
      <w:r w:rsidRPr="002E52BD">
        <w:rPr>
          <w:szCs w:val="28"/>
        </w:rPr>
        <w:t xml:space="preserve">путем размещения в информационно-телекоммуникационной сети «Интернет» на  официальном сайте администрации города Байконур </w:t>
      </w:r>
      <w:hyperlink r:id="rId11" w:history="1">
        <w:r w:rsidRPr="007B3901">
          <w:rPr>
            <w:rStyle w:val="a4"/>
            <w:rFonts w:eastAsia="Calibri"/>
            <w:color w:val="auto"/>
            <w:szCs w:val="28"/>
            <w:u w:val="none"/>
            <w:lang w:val="en-US"/>
          </w:rPr>
          <w:t>www</w:t>
        </w:r>
        <w:r w:rsidRPr="007B3901">
          <w:rPr>
            <w:rStyle w:val="a4"/>
            <w:rFonts w:eastAsia="Calibri"/>
            <w:color w:val="auto"/>
            <w:szCs w:val="28"/>
            <w:u w:val="none"/>
          </w:rPr>
          <w:t>.</w:t>
        </w:r>
        <w:r w:rsidRPr="007B3901">
          <w:rPr>
            <w:rStyle w:val="a4"/>
            <w:rFonts w:eastAsia="Calibri"/>
            <w:color w:val="auto"/>
            <w:szCs w:val="28"/>
            <w:u w:val="none"/>
            <w:lang w:val="en-US"/>
          </w:rPr>
          <w:t>baikonuradm</w:t>
        </w:r>
        <w:r w:rsidRPr="007B3901">
          <w:rPr>
            <w:rStyle w:val="a4"/>
            <w:rFonts w:eastAsia="Calibri"/>
            <w:color w:val="auto"/>
            <w:szCs w:val="28"/>
            <w:u w:val="none"/>
          </w:rPr>
          <w:t>.</w:t>
        </w:r>
        <w:r w:rsidRPr="007B3901">
          <w:rPr>
            <w:rStyle w:val="a4"/>
            <w:rFonts w:eastAsia="Calibri"/>
            <w:color w:val="auto"/>
            <w:szCs w:val="28"/>
            <w:u w:val="none"/>
            <w:lang w:val="en-US"/>
          </w:rPr>
          <w:t>ru</w:t>
        </w:r>
      </w:hyperlink>
      <w:r w:rsidRPr="002E52BD">
        <w:rPr>
          <w:szCs w:val="28"/>
        </w:rPr>
        <w:t xml:space="preserve"> (далее – официальный сайт администрации города Байконур) соответствующей информации, содержащей сведения о </w:t>
      </w:r>
      <w:r w:rsidRPr="002E52BD">
        <w:rPr>
          <w:rStyle w:val="apple-converted-space"/>
          <w:szCs w:val="28"/>
        </w:rPr>
        <w:t>принятом решении Комиссии</w:t>
      </w:r>
      <w:r w:rsidR="005C3EC7">
        <w:rPr>
          <w:rStyle w:val="apple-converted-space"/>
          <w:szCs w:val="28"/>
        </w:rPr>
        <w:t>;</w:t>
      </w:r>
      <w:r w:rsidR="005C3EC7" w:rsidRPr="005C3EC7">
        <w:rPr>
          <w:szCs w:val="28"/>
        </w:rPr>
        <w:t xml:space="preserve"> </w:t>
      </w:r>
    </w:p>
    <w:p w:rsidR="00A52083" w:rsidRPr="002E52BD" w:rsidRDefault="005C3EC7" w:rsidP="00094078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2E52BD">
        <w:rPr>
          <w:szCs w:val="28"/>
        </w:rPr>
        <w:t>посредством выдачи ему</w:t>
      </w:r>
      <w:r w:rsidR="00094078">
        <w:rPr>
          <w:szCs w:val="28"/>
        </w:rPr>
        <w:t xml:space="preserve"> нарочно</w:t>
      </w:r>
      <w:r w:rsidRPr="002E52BD">
        <w:rPr>
          <w:szCs w:val="28"/>
        </w:rPr>
        <w:t xml:space="preserve"> или направления заказным письмом </w:t>
      </w:r>
      <w:r>
        <w:rPr>
          <w:szCs w:val="28"/>
        </w:rPr>
        <w:t xml:space="preserve">                            </w:t>
      </w:r>
      <w:r w:rsidRPr="002E52BD">
        <w:rPr>
          <w:szCs w:val="28"/>
        </w:rPr>
        <w:t>с уведомлением по почте соответствующего уведомления</w:t>
      </w:r>
      <w:r w:rsidR="00094078">
        <w:rPr>
          <w:szCs w:val="28"/>
        </w:rPr>
        <w:t>, под</w:t>
      </w:r>
      <w:r w:rsidR="00094078" w:rsidRPr="00CC0D42">
        <w:rPr>
          <w:rStyle w:val="apple-converted-space"/>
          <w:szCs w:val="28"/>
        </w:rPr>
        <w:t>тверждающего решение Комиссии</w:t>
      </w:r>
      <w:r w:rsidR="00094078" w:rsidRPr="00CC0D42">
        <w:rPr>
          <w:szCs w:val="28"/>
        </w:rPr>
        <w:t>.</w:t>
      </w:r>
      <w:r w:rsidR="00A52083" w:rsidRPr="002E52BD">
        <w:rPr>
          <w:szCs w:val="28"/>
        </w:rPr>
        <w:t xml:space="preserve">». </w:t>
      </w:r>
    </w:p>
    <w:p w:rsidR="00A52083" w:rsidRDefault="00A52083" w:rsidP="00247B0F">
      <w:pPr>
        <w:widowControl w:val="0"/>
        <w:tabs>
          <w:tab w:val="left" w:pos="0"/>
        </w:tabs>
        <w:autoSpaceDE w:val="0"/>
        <w:spacing w:line="276" w:lineRule="auto"/>
        <w:ind w:left="709"/>
        <w:jc w:val="both"/>
        <w:rPr>
          <w:szCs w:val="28"/>
        </w:rPr>
      </w:pPr>
      <w:r>
        <w:rPr>
          <w:szCs w:val="28"/>
        </w:rPr>
        <w:t>1.</w:t>
      </w:r>
      <w:r w:rsidR="00AC4D42">
        <w:rPr>
          <w:szCs w:val="28"/>
        </w:rPr>
        <w:t>2</w:t>
      </w:r>
      <w:r>
        <w:rPr>
          <w:szCs w:val="28"/>
        </w:rPr>
        <w:t>. Пункт 3.12 раздела 3 Положения изложить в следующей редакции:</w:t>
      </w:r>
    </w:p>
    <w:p w:rsidR="005C3EC7" w:rsidRPr="005C3EC7" w:rsidRDefault="00A52083" w:rsidP="00247B0F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5C3EC7">
        <w:rPr>
          <w:szCs w:val="28"/>
        </w:rPr>
        <w:t xml:space="preserve">«3.12. </w:t>
      </w:r>
      <w:r w:rsidR="005C3EC7" w:rsidRPr="005C3EC7">
        <w:rPr>
          <w:szCs w:val="28"/>
        </w:rPr>
        <w:t xml:space="preserve">Решение о принятии или об отказе в принятии на учет гражданина                        и (или) членов его семьи принимается Комиссией и доводится до его сведения уполномоченным органом не позднее тридцати календарных дней со дня представления гражданином заявления и документов в его обоснование </w:t>
      </w:r>
      <w:r w:rsidR="005C3EC7">
        <w:rPr>
          <w:szCs w:val="28"/>
        </w:rPr>
        <w:t xml:space="preserve">                      </w:t>
      </w:r>
      <w:r w:rsidR="005C3EC7" w:rsidRPr="005C3EC7">
        <w:rPr>
          <w:szCs w:val="28"/>
        </w:rPr>
        <w:t>в следующем порядке:</w:t>
      </w:r>
    </w:p>
    <w:p w:rsidR="005C3EC7" w:rsidRPr="005C3EC7" w:rsidRDefault="005C3EC7" w:rsidP="00247B0F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Cs w:val="28"/>
        </w:rPr>
      </w:pPr>
      <w:r w:rsidRPr="005C3EC7">
        <w:rPr>
          <w:szCs w:val="28"/>
        </w:rPr>
        <w:t xml:space="preserve">гражданин и (или) члены его семьи, принятые на учет, уведомляются путем размещения на  официальном сайте администрации города Байконур Единого списка граждан, состоящих на учете, а также посредством предоставления по </w:t>
      </w:r>
      <w:r w:rsidR="00094078">
        <w:rPr>
          <w:szCs w:val="28"/>
        </w:rPr>
        <w:t>требованию</w:t>
      </w:r>
      <w:r w:rsidRPr="005C3EC7">
        <w:rPr>
          <w:szCs w:val="28"/>
        </w:rPr>
        <w:t xml:space="preserve"> гражданина</w:t>
      </w:r>
      <w:r w:rsidR="00094078">
        <w:rPr>
          <w:szCs w:val="28"/>
        </w:rPr>
        <w:t xml:space="preserve">, отраженному в заявлении                        о принятии на учет, </w:t>
      </w:r>
      <w:r w:rsidR="00094078" w:rsidRPr="005C3EC7">
        <w:rPr>
          <w:szCs w:val="28"/>
        </w:rPr>
        <w:t>соответствующего уведомления, подтверждающего решение Комиссии</w:t>
      </w:r>
      <w:r w:rsidRPr="005C3EC7">
        <w:rPr>
          <w:szCs w:val="28"/>
        </w:rPr>
        <w:t xml:space="preserve">; </w:t>
      </w:r>
    </w:p>
    <w:p w:rsidR="00A52083" w:rsidRPr="005C3EC7" w:rsidRDefault="005C3EC7" w:rsidP="00247B0F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5C3EC7">
        <w:rPr>
          <w:szCs w:val="28"/>
        </w:rPr>
        <w:t>граждане, которым  и (или) членам семей которых отказано в принятии на учет,  уведомляются посредством выдачи</w:t>
      </w:r>
      <w:r w:rsidR="00094078">
        <w:rPr>
          <w:szCs w:val="28"/>
        </w:rPr>
        <w:t xml:space="preserve"> </w:t>
      </w:r>
      <w:r w:rsidR="00094078" w:rsidRPr="005C3EC7">
        <w:rPr>
          <w:szCs w:val="28"/>
        </w:rPr>
        <w:t>им</w:t>
      </w:r>
      <w:r w:rsidR="00094078">
        <w:rPr>
          <w:szCs w:val="28"/>
        </w:rPr>
        <w:t xml:space="preserve"> нарочно</w:t>
      </w:r>
      <w:r w:rsidRPr="005C3EC7">
        <w:rPr>
          <w:szCs w:val="28"/>
        </w:rPr>
        <w:t xml:space="preserve"> или направления заказным письмом с уведомлением по почте соответствующего уведомления, подтверждающего указанное решение Комиссии.</w:t>
      </w:r>
      <w:r w:rsidR="00A52083" w:rsidRPr="005C3EC7">
        <w:rPr>
          <w:szCs w:val="28"/>
        </w:rPr>
        <w:t>».</w:t>
      </w:r>
    </w:p>
    <w:p w:rsidR="00BB7102" w:rsidRDefault="00104685" w:rsidP="00247B0F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C4D42">
        <w:rPr>
          <w:szCs w:val="28"/>
        </w:rPr>
        <w:t>3</w:t>
      </w:r>
      <w:r>
        <w:rPr>
          <w:szCs w:val="28"/>
        </w:rPr>
        <w:t xml:space="preserve">. </w:t>
      </w:r>
      <w:r w:rsidR="00BB7102">
        <w:rPr>
          <w:szCs w:val="28"/>
        </w:rPr>
        <w:t>Абзац третий подпункта 4.8.1 пункта 4.8 раздела 4 Положения изложить в следующей редакции:</w:t>
      </w:r>
      <w:r w:rsidR="00094078">
        <w:rPr>
          <w:szCs w:val="28"/>
        </w:rPr>
        <w:t xml:space="preserve"> </w:t>
      </w:r>
    </w:p>
    <w:p w:rsidR="00BB7102" w:rsidRPr="00BB7102" w:rsidRDefault="00BB7102" w:rsidP="00247B0F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Cs w:val="28"/>
        </w:rPr>
      </w:pPr>
      <w:r w:rsidRPr="00BB7102">
        <w:rPr>
          <w:szCs w:val="28"/>
        </w:rPr>
        <w:t>«граждане, признанные участниками процессных мероприятий, уведомляются путем размещения на  официальном сайте администрации города Байконур списка граждан - участников процессных мероприятий, а также обеспечивается свободный доступ граждан к указанным спискам путем                    их размещения для всеобщего обозрения  в  доступных местах                                      на информационном стенде уполномоченного органа и своевременное предоставление необходимой информации по письменн</w:t>
      </w:r>
      <w:r w:rsidR="0096634D">
        <w:rPr>
          <w:szCs w:val="28"/>
        </w:rPr>
        <w:t xml:space="preserve">ым </w:t>
      </w:r>
      <w:r w:rsidRPr="00BB7102">
        <w:rPr>
          <w:szCs w:val="28"/>
        </w:rPr>
        <w:t>обращени</w:t>
      </w:r>
      <w:r w:rsidR="0096634D">
        <w:rPr>
          <w:szCs w:val="28"/>
        </w:rPr>
        <w:t>ям</w:t>
      </w:r>
      <w:r w:rsidRPr="00BB7102">
        <w:rPr>
          <w:szCs w:val="28"/>
        </w:rPr>
        <w:t xml:space="preserve"> граждан;». </w:t>
      </w:r>
    </w:p>
    <w:p w:rsidR="00CC0D42" w:rsidRPr="00CC0D42" w:rsidRDefault="00CC0D42" w:rsidP="00247B0F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 w:rsidRPr="00E21A82">
        <w:rPr>
          <w:szCs w:val="28"/>
        </w:rPr>
        <w:t>1.</w:t>
      </w:r>
      <w:r w:rsidR="00AC4D42">
        <w:rPr>
          <w:szCs w:val="28"/>
        </w:rPr>
        <w:t>4</w:t>
      </w:r>
      <w:r w:rsidRPr="00E21A82">
        <w:rPr>
          <w:szCs w:val="28"/>
        </w:rPr>
        <w:t>. Пункт</w:t>
      </w:r>
      <w:r w:rsidRPr="00CC0D42">
        <w:rPr>
          <w:szCs w:val="28"/>
        </w:rPr>
        <w:t xml:space="preserve"> 4.9 раздела 4 Положения изложить в </w:t>
      </w:r>
      <w:r w:rsidR="00411652">
        <w:rPr>
          <w:szCs w:val="28"/>
        </w:rPr>
        <w:t>следующей</w:t>
      </w:r>
      <w:r w:rsidRPr="00CC0D42">
        <w:rPr>
          <w:szCs w:val="28"/>
        </w:rPr>
        <w:t xml:space="preserve"> редакции:</w:t>
      </w:r>
    </w:p>
    <w:p w:rsidR="00CC0D42" w:rsidRPr="00CC0D42" w:rsidRDefault="00CC0D42" w:rsidP="00247B0F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 w:rsidRPr="00CC0D42">
        <w:rPr>
          <w:szCs w:val="28"/>
        </w:rPr>
        <w:t xml:space="preserve">«4.9. Порядок оформления и выдачи сертификатов </w:t>
      </w:r>
    </w:p>
    <w:p w:rsidR="00CC0D42" w:rsidRPr="00CC0D42" w:rsidRDefault="00CC0D42" w:rsidP="00247B0F">
      <w:pPr>
        <w:shd w:val="clear" w:color="auto" w:fill="FFFFFF"/>
        <w:tabs>
          <w:tab w:val="left" w:pos="1037"/>
        </w:tabs>
        <w:spacing w:line="276" w:lineRule="auto"/>
        <w:ind w:firstLine="710"/>
        <w:jc w:val="both"/>
        <w:rPr>
          <w:szCs w:val="28"/>
        </w:rPr>
      </w:pPr>
      <w:r w:rsidRPr="00CC0D42">
        <w:rPr>
          <w:szCs w:val="28"/>
        </w:rPr>
        <w:t xml:space="preserve">Оформление и выдача сертификатов гражданам осуществляется уполномоченным органом на основании соответствующих решений Комиссии. </w:t>
      </w:r>
    </w:p>
    <w:p w:rsidR="00BE6DDF" w:rsidRPr="005C3EC7" w:rsidRDefault="00CC0D42" w:rsidP="00BE6DDF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Cs w:val="28"/>
        </w:rPr>
      </w:pPr>
      <w:r w:rsidRPr="00CC0D42">
        <w:rPr>
          <w:szCs w:val="28"/>
        </w:rPr>
        <w:t xml:space="preserve">Решение Комиссии о выдаче сертификата гражданину доводится до его сведения уполномоченным органом не позднее тридцати календарных дней </w:t>
      </w:r>
      <w:r w:rsidR="00E21A82">
        <w:rPr>
          <w:szCs w:val="28"/>
        </w:rPr>
        <w:t xml:space="preserve">            </w:t>
      </w:r>
      <w:r w:rsidRPr="00CC0D42">
        <w:rPr>
          <w:szCs w:val="28"/>
        </w:rPr>
        <w:t>со дня поступления</w:t>
      </w:r>
      <w:r w:rsidR="002071C4">
        <w:rPr>
          <w:szCs w:val="28"/>
        </w:rPr>
        <w:t xml:space="preserve"> </w:t>
      </w:r>
      <w:r w:rsidRPr="00CC0D42">
        <w:rPr>
          <w:szCs w:val="28"/>
        </w:rPr>
        <w:t>от </w:t>
      </w:r>
      <w:r w:rsidR="002071C4">
        <w:rPr>
          <w:szCs w:val="28"/>
        </w:rPr>
        <w:t xml:space="preserve"> </w:t>
      </w:r>
      <w:r w:rsidRPr="00CC0D42">
        <w:rPr>
          <w:szCs w:val="28"/>
        </w:rPr>
        <w:t xml:space="preserve">гражданина заявления о выдаче сертификата </w:t>
      </w:r>
      <w:r w:rsidR="00E21A82">
        <w:rPr>
          <w:szCs w:val="28"/>
        </w:rPr>
        <w:t xml:space="preserve">                             </w:t>
      </w:r>
      <w:r w:rsidRPr="00CC0D42">
        <w:rPr>
          <w:szCs w:val="28"/>
        </w:rPr>
        <w:t xml:space="preserve">и документов в его обоснование посредством размещения на  официальном сайте администрации города Байконур Единого списка граждан, состоящих </w:t>
      </w:r>
      <w:r w:rsidR="00E21A82">
        <w:rPr>
          <w:szCs w:val="28"/>
        </w:rPr>
        <w:t xml:space="preserve">                 </w:t>
      </w:r>
      <w:r w:rsidRPr="00CC0D42">
        <w:rPr>
          <w:szCs w:val="28"/>
        </w:rPr>
        <w:t>на учете, в котором размещается соответствующая информация, содержащ</w:t>
      </w:r>
      <w:r w:rsidR="002071C4">
        <w:rPr>
          <w:szCs w:val="28"/>
        </w:rPr>
        <w:t xml:space="preserve">ая </w:t>
      </w:r>
      <w:r w:rsidRPr="00CC0D42">
        <w:rPr>
          <w:szCs w:val="28"/>
        </w:rPr>
        <w:t xml:space="preserve">сведения о </w:t>
      </w:r>
      <w:r w:rsidRPr="00CC0D42">
        <w:rPr>
          <w:rStyle w:val="apple-converted-space"/>
          <w:szCs w:val="28"/>
        </w:rPr>
        <w:t xml:space="preserve">принятом решении Комиссии о выдаче сертификата. </w:t>
      </w:r>
      <w:r w:rsidR="00BE6DDF">
        <w:rPr>
          <w:rStyle w:val="apple-converted-space"/>
          <w:szCs w:val="28"/>
        </w:rPr>
        <w:t>П</w:t>
      </w:r>
      <w:r w:rsidR="00BE6DDF" w:rsidRPr="005C3EC7">
        <w:rPr>
          <w:szCs w:val="28"/>
        </w:rPr>
        <w:t xml:space="preserve">о </w:t>
      </w:r>
      <w:r w:rsidR="00BE6DDF">
        <w:rPr>
          <w:szCs w:val="28"/>
        </w:rPr>
        <w:t>требованию</w:t>
      </w:r>
      <w:r w:rsidR="00BE6DDF" w:rsidRPr="005C3EC7">
        <w:rPr>
          <w:szCs w:val="28"/>
        </w:rPr>
        <w:t xml:space="preserve"> гражданина</w:t>
      </w:r>
      <w:r w:rsidR="00BE6DDF">
        <w:rPr>
          <w:szCs w:val="28"/>
        </w:rPr>
        <w:t xml:space="preserve">, отраженному в заявлении о выдаче сертификата, ему </w:t>
      </w:r>
      <w:r w:rsidR="00BE6DDF" w:rsidRPr="005C3EC7">
        <w:rPr>
          <w:szCs w:val="28"/>
        </w:rPr>
        <w:t>предоставл</w:t>
      </w:r>
      <w:r w:rsidR="00BE6DDF">
        <w:rPr>
          <w:szCs w:val="28"/>
        </w:rPr>
        <w:t xml:space="preserve">яется </w:t>
      </w:r>
      <w:r w:rsidR="00BE6DDF" w:rsidRPr="005C3EC7">
        <w:rPr>
          <w:szCs w:val="28"/>
        </w:rPr>
        <w:t>соответствующего уведомлени</w:t>
      </w:r>
      <w:r w:rsidR="00BE6DDF">
        <w:rPr>
          <w:szCs w:val="28"/>
        </w:rPr>
        <w:t>е</w:t>
      </w:r>
      <w:r w:rsidR="00BE6DDF" w:rsidRPr="005C3EC7">
        <w:rPr>
          <w:szCs w:val="28"/>
        </w:rPr>
        <w:t>, подтверждающе</w:t>
      </w:r>
      <w:r w:rsidR="00BE6DDF">
        <w:rPr>
          <w:szCs w:val="28"/>
        </w:rPr>
        <w:t xml:space="preserve">е указанное </w:t>
      </w:r>
      <w:r w:rsidR="00BE6DDF" w:rsidRPr="005C3EC7">
        <w:rPr>
          <w:szCs w:val="28"/>
        </w:rPr>
        <w:t>решение Комиссии</w:t>
      </w:r>
      <w:r w:rsidR="002D184B">
        <w:rPr>
          <w:szCs w:val="28"/>
        </w:rPr>
        <w:t>.</w:t>
      </w:r>
      <w:r w:rsidR="00BE6DDF" w:rsidRPr="005C3EC7">
        <w:rPr>
          <w:szCs w:val="28"/>
        </w:rPr>
        <w:t xml:space="preserve"> </w:t>
      </w:r>
    </w:p>
    <w:p w:rsidR="00CC0D42" w:rsidRPr="00CC0D42" w:rsidRDefault="00CC0D42" w:rsidP="00247B0F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CC0D42">
        <w:rPr>
          <w:szCs w:val="28"/>
        </w:rPr>
        <w:t>Граждане, которым  решением Комиссии отказано в выдаче сертификата, уведомляются посредством выдачи</w:t>
      </w:r>
      <w:r w:rsidR="00BE6DDF">
        <w:rPr>
          <w:szCs w:val="28"/>
        </w:rPr>
        <w:t xml:space="preserve"> нарочно</w:t>
      </w:r>
      <w:r w:rsidRPr="00CC0D42">
        <w:rPr>
          <w:szCs w:val="28"/>
        </w:rPr>
        <w:t xml:space="preserve"> или направления заказным письмом</w:t>
      </w:r>
      <w:r w:rsidR="00BE6DDF">
        <w:rPr>
          <w:szCs w:val="28"/>
        </w:rPr>
        <w:t xml:space="preserve"> </w:t>
      </w:r>
      <w:r w:rsidRPr="00CC0D42">
        <w:rPr>
          <w:szCs w:val="28"/>
        </w:rPr>
        <w:t>с уведомлением по почте соответствующего уведомления,</w:t>
      </w:r>
      <w:r w:rsidRPr="00CC0D42">
        <w:rPr>
          <w:rStyle w:val="apple-converted-space"/>
          <w:szCs w:val="28"/>
        </w:rPr>
        <w:t xml:space="preserve"> подтверждающего указанное решение Комиссии</w:t>
      </w:r>
      <w:r w:rsidRPr="00CC0D42">
        <w:rPr>
          <w:szCs w:val="28"/>
        </w:rPr>
        <w:t>.</w:t>
      </w:r>
    </w:p>
    <w:p w:rsidR="00CC0D42" w:rsidRPr="00CC0D42" w:rsidRDefault="00CC0D42" w:rsidP="00247B0F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 w:rsidRPr="00CC0D42">
        <w:rPr>
          <w:szCs w:val="28"/>
        </w:rPr>
        <w:t>Уполномоченный орган до 20-го числа последнего месяца квартала,                    в котором был издан в соответствии положениями пунктов 35 и 41(5) Правил выпуска и реализации сертификатов приказ о выпуске сертификатов, производит их оформление на имя граждан – участников процессных мероприятий.</w:t>
      </w:r>
    </w:p>
    <w:p w:rsidR="00CC0D42" w:rsidRPr="00CC0D42" w:rsidRDefault="00CC0D42" w:rsidP="00247B0F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 w:rsidRPr="00CC0D42">
        <w:rPr>
          <w:szCs w:val="28"/>
        </w:rPr>
        <w:t xml:space="preserve">Оформление и выдача сертификатов гражданам – участникам процессных мероприятий уполномоченным органом осуществляется в соответствии                     с очередностью, установленной в Сводном списке получателей сертификатов.    </w:t>
      </w:r>
    </w:p>
    <w:p w:rsidR="00CC0D42" w:rsidRPr="00CC0D42" w:rsidRDefault="00CC0D42" w:rsidP="00247B0F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 w:rsidRPr="00CC0D42">
        <w:rPr>
          <w:szCs w:val="28"/>
        </w:rPr>
        <w:t>Порядок расчета размера социальной выплаты определяется Правилами выпуска и реализации сертификатов.</w:t>
      </w:r>
    </w:p>
    <w:p w:rsidR="00CC0D42" w:rsidRPr="00CC0D42" w:rsidRDefault="00CC0D42" w:rsidP="00247B0F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 w:rsidRPr="00CC0D42">
        <w:rPr>
          <w:szCs w:val="28"/>
        </w:rPr>
        <w:t>Размер социальной выплаты определяется с учетом права граждан на дополнительную общую площадь жилого помещения в соответствии с законодательством Российской Федерации.</w:t>
      </w:r>
      <w:r w:rsidR="006D78F0">
        <w:rPr>
          <w:szCs w:val="28"/>
        </w:rPr>
        <w:t>».</w:t>
      </w:r>
    </w:p>
    <w:p w:rsidR="00DE2230" w:rsidRDefault="00DE2230" w:rsidP="00247B0F">
      <w:pPr>
        <w:tabs>
          <w:tab w:val="left" w:pos="-2410"/>
        </w:tabs>
        <w:spacing w:line="276" w:lineRule="auto"/>
        <w:ind w:firstLine="720"/>
        <w:jc w:val="both"/>
      </w:pPr>
      <w:r w:rsidRPr="00CC0D42">
        <w:rPr>
          <w:szCs w:val="28"/>
        </w:rPr>
        <w:t>2. Аппарату Главы администрации города Байконур в установленные</w:t>
      </w:r>
      <w:r>
        <w:rPr>
          <w:szCs w:val="28"/>
        </w:rPr>
        <w:t xml:space="preserve">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711885" w:rsidRDefault="009F0C6F" w:rsidP="00247B0F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711885">
        <w:rPr>
          <w:szCs w:val="28"/>
        </w:rPr>
        <w:t>. Контроль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за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исполнением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настоя</w:t>
      </w:r>
      <w:r w:rsidR="00BF3521">
        <w:rPr>
          <w:szCs w:val="28"/>
        </w:rPr>
        <w:t xml:space="preserve">щего </w:t>
      </w:r>
      <w:r w:rsidR="008D068A">
        <w:rPr>
          <w:szCs w:val="28"/>
        </w:rPr>
        <w:t xml:space="preserve"> </w:t>
      </w:r>
      <w:r w:rsidR="00BF3521">
        <w:rPr>
          <w:szCs w:val="28"/>
        </w:rPr>
        <w:t xml:space="preserve">постановления </w:t>
      </w:r>
      <w:r w:rsidR="008D068A">
        <w:rPr>
          <w:szCs w:val="28"/>
        </w:rPr>
        <w:t xml:space="preserve"> </w:t>
      </w:r>
      <w:r w:rsidR="00BA2AE1">
        <w:rPr>
          <w:szCs w:val="28"/>
        </w:rPr>
        <w:t xml:space="preserve">возложить </w:t>
      </w:r>
      <w:r w:rsidR="00803497">
        <w:rPr>
          <w:szCs w:val="28"/>
        </w:rPr>
        <w:t xml:space="preserve">            </w:t>
      </w:r>
      <w:r w:rsidR="00BA2AE1">
        <w:rPr>
          <w:szCs w:val="28"/>
        </w:rPr>
        <w:t xml:space="preserve">на </w:t>
      </w:r>
      <w:r>
        <w:rPr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711885" w:rsidRPr="00637E8A" w:rsidRDefault="00711885" w:rsidP="00247B0F">
      <w:pPr>
        <w:spacing w:line="276" w:lineRule="auto"/>
        <w:jc w:val="both"/>
        <w:rPr>
          <w:sz w:val="36"/>
          <w:szCs w:val="36"/>
        </w:rPr>
      </w:pPr>
    </w:p>
    <w:p w:rsidR="00FF5FD1" w:rsidRPr="00637E8A" w:rsidRDefault="00FF5FD1" w:rsidP="00247B0F">
      <w:pPr>
        <w:spacing w:line="276" w:lineRule="auto"/>
        <w:jc w:val="both"/>
        <w:rPr>
          <w:sz w:val="36"/>
          <w:szCs w:val="36"/>
        </w:rPr>
      </w:pPr>
    </w:p>
    <w:p w:rsidR="00711885" w:rsidRDefault="00AF32F8" w:rsidP="00247B0F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AE71DC">
        <w:rPr>
          <w:b/>
          <w:szCs w:val="28"/>
        </w:rPr>
        <w:t xml:space="preserve"> администрации   </w:t>
      </w:r>
      <w:r>
        <w:rPr>
          <w:b/>
          <w:szCs w:val="28"/>
        </w:rPr>
        <w:t xml:space="preserve">  </w:t>
      </w:r>
      <w:r w:rsidR="00FF5FD1">
        <w:rPr>
          <w:b/>
          <w:szCs w:val="28"/>
        </w:rPr>
        <w:t xml:space="preserve">                                                                 </w:t>
      </w:r>
      <w:r>
        <w:rPr>
          <w:b/>
          <w:szCs w:val="28"/>
        </w:rPr>
        <w:t>К.Д. Бусыгин</w:t>
      </w:r>
    </w:p>
    <w:p w:rsidR="00951DB4" w:rsidRDefault="00951DB4" w:rsidP="00247B0F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sectPr w:rsidR="00FE173E" w:rsidSect="00DE4082">
      <w:headerReference w:type="even" r:id="rId12"/>
      <w:headerReference w:type="default" r:id="rId13"/>
      <w:headerReference w:type="first" r:id="rId14"/>
      <w:pgSz w:w="11906" w:h="16838"/>
      <w:pgMar w:top="1100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E4" w:rsidRDefault="00B073E4">
      <w:r>
        <w:separator/>
      </w:r>
    </w:p>
  </w:endnote>
  <w:endnote w:type="continuationSeparator" w:id="0">
    <w:p w:rsidR="00B073E4" w:rsidRDefault="00B0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E4" w:rsidRDefault="00B073E4">
      <w:r>
        <w:separator/>
      </w:r>
    </w:p>
  </w:footnote>
  <w:footnote w:type="continuationSeparator" w:id="0">
    <w:p w:rsidR="00B073E4" w:rsidRDefault="00B07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c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A47075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A47075">
    <w:pPr>
      <w:pStyle w:val="ac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c"/>
                      <w:jc w:val="center"/>
                    </w:pPr>
                  </w:p>
                  <w:p w:rsidR="00AA39BA" w:rsidRDefault="00AA39BA">
                    <w:pPr>
                      <w:pStyle w:val="ac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c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CD1375">
      <w:rPr>
        <w:rStyle w:val="a3"/>
        <w:noProof/>
        <w:sz w:val="24"/>
        <w:szCs w:val="24"/>
      </w:rPr>
      <w:t>3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c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c"/>
    </w:pPr>
  </w:p>
  <w:p w:rsidR="00AA39BA" w:rsidRDefault="00AA39BA">
    <w:pPr>
      <w:pStyle w:val="ac"/>
    </w:pPr>
  </w:p>
  <w:p w:rsidR="00AA39BA" w:rsidRDefault="00AA39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1E1"/>
    <w:rsid w:val="000023A4"/>
    <w:rsid w:val="00020ADE"/>
    <w:rsid w:val="0002288E"/>
    <w:rsid w:val="00032413"/>
    <w:rsid w:val="00032E24"/>
    <w:rsid w:val="00047B55"/>
    <w:rsid w:val="000525B7"/>
    <w:rsid w:val="0005564F"/>
    <w:rsid w:val="00066155"/>
    <w:rsid w:val="000729E7"/>
    <w:rsid w:val="00075C6E"/>
    <w:rsid w:val="00076377"/>
    <w:rsid w:val="0007687C"/>
    <w:rsid w:val="00080842"/>
    <w:rsid w:val="00093829"/>
    <w:rsid w:val="00094078"/>
    <w:rsid w:val="000A4D57"/>
    <w:rsid w:val="000B11A7"/>
    <w:rsid w:val="000B2771"/>
    <w:rsid w:val="000C224D"/>
    <w:rsid w:val="000C5C03"/>
    <w:rsid w:val="000C6EC7"/>
    <w:rsid w:val="000D3743"/>
    <w:rsid w:val="000D40C5"/>
    <w:rsid w:val="000D7938"/>
    <w:rsid w:val="000E3A91"/>
    <w:rsid w:val="000F6FE1"/>
    <w:rsid w:val="0010404F"/>
    <w:rsid w:val="00104685"/>
    <w:rsid w:val="00104B11"/>
    <w:rsid w:val="00115EF0"/>
    <w:rsid w:val="00123C69"/>
    <w:rsid w:val="00133816"/>
    <w:rsid w:val="001432E8"/>
    <w:rsid w:val="00147514"/>
    <w:rsid w:val="00150DC9"/>
    <w:rsid w:val="00163869"/>
    <w:rsid w:val="001B44C9"/>
    <w:rsid w:val="001C59DA"/>
    <w:rsid w:val="001E4E3F"/>
    <w:rsid w:val="001E76C2"/>
    <w:rsid w:val="00200805"/>
    <w:rsid w:val="002025AC"/>
    <w:rsid w:val="002071C4"/>
    <w:rsid w:val="0021325D"/>
    <w:rsid w:val="00227777"/>
    <w:rsid w:val="002345B5"/>
    <w:rsid w:val="00241199"/>
    <w:rsid w:val="002424EC"/>
    <w:rsid w:val="00247B0F"/>
    <w:rsid w:val="00261F76"/>
    <w:rsid w:val="002673A8"/>
    <w:rsid w:val="00273F10"/>
    <w:rsid w:val="00274946"/>
    <w:rsid w:val="00277B13"/>
    <w:rsid w:val="00283EAC"/>
    <w:rsid w:val="00287C43"/>
    <w:rsid w:val="002950E7"/>
    <w:rsid w:val="002C2BFA"/>
    <w:rsid w:val="002D184B"/>
    <w:rsid w:val="002E52BD"/>
    <w:rsid w:val="002E78D2"/>
    <w:rsid w:val="002E7AF9"/>
    <w:rsid w:val="002F174A"/>
    <w:rsid w:val="002F533B"/>
    <w:rsid w:val="003011E0"/>
    <w:rsid w:val="00307654"/>
    <w:rsid w:val="003159E1"/>
    <w:rsid w:val="00325DE5"/>
    <w:rsid w:val="00345D3D"/>
    <w:rsid w:val="00351648"/>
    <w:rsid w:val="003543EE"/>
    <w:rsid w:val="00371484"/>
    <w:rsid w:val="00384DF0"/>
    <w:rsid w:val="00386D12"/>
    <w:rsid w:val="00387B75"/>
    <w:rsid w:val="003921D3"/>
    <w:rsid w:val="003959F3"/>
    <w:rsid w:val="003A3EFD"/>
    <w:rsid w:val="003A4BB4"/>
    <w:rsid w:val="003C117D"/>
    <w:rsid w:val="003C55FB"/>
    <w:rsid w:val="003D2887"/>
    <w:rsid w:val="003D44D8"/>
    <w:rsid w:val="003D7DB1"/>
    <w:rsid w:val="003E675F"/>
    <w:rsid w:val="003E760C"/>
    <w:rsid w:val="0040071A"/>
    <w:rsid w:val="00411652"/>
    <w:rsid w:val="00414DBC"/>
    <w:rsid w:val="00426709"/>
    <w:rsid w:val="0042713C"/>
    <w:rsid w:val="0043033F"/>
    <w:rsid w:val="0044409F"/>
    <w:rsid w:val="00444C9C"/>
    <w:rsid w:val="00446816"/>
    <w:rsid w:val="00457429"/>
    <w:rsid w:val="00465DAC"/>
    <w:rsid w:val="0048209F"/>
    <w:rsid w:val="00497C58"/>
    <w:rsid w:val="004B4E22"/>
    <w:rsid w:val="004C5608"/>
    <w:rsid w:val="004D2FCF"/>
    <w:rsid w:val="004D4412"/>
    <w:rsid w:val="004F0B11"/>
    <w:rsid w:val="00535D85"/>
    <w:rsid w:val="005467CC"/>
    <w:rsid w:val="00566907"/>
    <w:rsid w:val="005670ED"/>
    <w:rsid w:val="00570900"/>
    <w:rsid w:val="00577870"/>
    <w:rsid w:val="0058076D"/>
    <w:rsid w:val="00580E77"/>
    <w:rsid w:val="00582A07"/>
    <w:rsid w:val="005B24EA"/>
    <w:rsid w:val="005B7A10"/>
    <w:rsid w:val="005B7C9B"/>
    <w:rsid w:val="005C02A2"/>
    <w:rsid w:val="005C3EC7"/>
    <w:rsid w:val="005E4FA6"/>
    <w:rsid w:val="00603D38"/>
    <w:rsid w:val="0062353F"/>
    <w:rsid w:val="006332BC"/>
    <w:rsid w:val="0063373E"/>
    <w:rsid w:val="00633D22"/>
    <w:rsid w:val="00637E8A"/>
    <w:rsid w:val="0065327A"/>
    <w:rsid w:val="00656D0C"/>
    <w:rsid w:val="0066240C"/>
    <w:rsid w:val="0069484B"/>
    <w:rsid w:val="006B6CA5"/>
    <w:rsid w:val="006C778F"/>
    <w:rsid w:val="006D78F0"/>
    <w:rsid w:val="006E204D"/>
    <w:rsid w:val="006E3FD2"/>
    <w:rsid w:val="006E7C79"/>
    <w:rsid w:val="006F05CA"/>
    <w:rsid w:val="006F2AD9"/>
    <w:rsid w:val="006F4873"/>
    <w:rsid w:val="00711885"/>
    <w:rsid w:val="007201E5"/>
    <w:rsid w:val="0074351D"/>
    <w:rsid w:val="007566E4"/>
    <w:rsid w:val="00766AFC"/>
    <w:rsid w:val="00782D53"/>
    <w:rsid w:val="00786CE4"/>
    <w:rsid w:val="00791E5D"/>
    <w:rsid w:val="00794277"/>
    <w:rsid w:val="00794E99"/>
    <w:rsid w:val="00797393"/>
    <w:rsid w:val="007A524F"/>
    <w:rsid w:val="007B3901"/>
    <w:rsid w:val="007C0056"/>
    <w:rsid w:val="007C101D"/>
    <w:rsid w:val="007C33C1"/>
    <w:rsid w:val="007C4836"/>
    <w:rsid w:val="007D5E72"/>
    <w:rsid w:val="007E133F"/>
    <w:rsid w:val="007F4DE3"/>
    <w:rsid w:val="00803497"/>
    <w:rsid w:val="00804377"/>
    <w:rsid w:val="00815A6F"/>
    <w:rsid w:val="00824312"/>
    <w:rsid w:val="00827161"/>
    <w:rsid w:val="00832C05"/>
    <w:rsid w:val="00845EC6"/>
    <w:rsid w:val="0085135C"/>
    <w:rsid w:val="00856E2F"/>
    <w:rsid w:val="00866028"/>
    <w:rsid w:val="008720E1"/>
    <w:rsid w:val="00877367"/>
    <w:rsid w:val="008A3DD9"/>
    <w:rsid w:val="008C5A12"/>
    <w:rsid w:val="008D068A"/>
    <w:rsid w:val="008E7E3E"/>
    <w:rsid w:val="008F2EDA"/>
    <w:rsid w:val="009207C4"/>
    <w:rsid w:val="0094632B"/>
    <w:rsid w:val="00950F94"/>
    <w:rsid w:val="00951B9C"/>
    <w:rsid w:val="00951DB4"/>
    <w:rsid w:val="009549C8"/>
    <w:rsid w:val="009640BB"/>
    <w:rsid w:val="0096634D"/>
    <w:rsid w:val="00991867"/>
    <w:rsid w:val="00992C86"/>
    <w:rsid w:val="009B09A4"/>
    <w:rsid w:val="009F0C6F"/>
    <w:rsid w:val="009F0DFB"/>
    <w:rsid w:val="00A04DB9"/>
    <w:rsid w:val="00A06F3D"/>
    <w:rsid w:val="00A2740F"/>
    <w:rsid w:val="00A377F8"/>
    <w:rsid w:val="00A43F4A"/>
    <w:rsid w:val="00A47075"/>
    <w:rsid w:val="00A52083"/>
    <w:rsid w:val="00A87239"/>
    <w:rsid w:val="00A96D73"/>
    <w:rsid w:val="00AA2387"/>
    <w:rsid w:val="00AA39BA"/>
    <w:rsid w:val="00AC0B3A"/>
    <w:rsid w:val="00AC4D42"/>
    <w:rsid w:val="00AD1E61"/>
    <w:rsid w:val="00AD50A4"/>
    <w:rsid w:val="00AE1554"/>
    <w:rsid w:val="00AE71DC"/>
    <w:rsid w:val="00AF030F"/>
    <w:rsid w:val="00AF1DBB"/>
    <w:rsid w:val="00AF32F8"/>
    <w:rsid w:val="00AF4A30"/>
    <w:rsid w:val="00AF6259"/>
    <w:rsid w:val="00B073E4"/>
    <w:rsid w:val="00B12D2F"/>
    <w:rsid w:val="00B153CD"/>
    <w:rsid w:val="00B267EE"/>
    <w:rsid w:val="00B26FFE"/>
    <w:rsid w:val="00B3258D"/>
    <w:rsid w:val="00B33FD6"/>
    <w:rsid w:val="00B438E2"/>
    <w:rsid w:val="00B5241C"/>
    <w:rsid w:val="00B62E97"/>
    <w:rsid w:val="00B83AD4"/>
    <w:rsid w:val="00B848D9"/>
    <w:rsid w:val="00B96610"/>
    <w:rsid w:val="00BA0632"/>
    <w:rsid w:val="00BA2AE1"/>
    <w:rsid w:val="00BA499C"/>
    <w:rsid w:val="00BA5953"/>
    <w:rsid w:val="00BB7102"/>
    <w:rsid w:val="00BC2476"/>
    <w:rsid w:val="00BC2561"/>
    <w:rsid w:val="00BC4678"/>
    <w:rsid w:val="00BE0D04"/>
    <w:rsid w:val="00BE4DB0"/>
    <w:rsid w:val="00BE6DDF"/>
    <w:rsid w:val="00BF3521"/>
    <w:rsid w:val="00BF615F"/>
    <w:rsid w:val="00BF62FC"/>
    <w:rsid w:val="00C0146F"/>
    <w:rsid w:val="00C05BA9"/>
    <w:rsid w:val="00C1015D"/>
    <w:rsid w:val="00C21291"/>
    <w:rsid w:val="00C359A1"/>
    <w:rsid w:val="00C36ED7"/>
    <w:rsid w:val="00C60FAC"/>
    <w:rsid w:val="00CA206C"/>
    <w:rsid w:val="00CB0DDB"/>
    <w:rsid w:val="00CB1A24"/>
    <w:rsid w:val="00CC0D42"/>
    <w:rsid w:val="00CD1375"/>
    <w:rsid w:val="00CD6045"/>
    <w:rsid w:val="00D106E2"/>
    <w:rsid w:val="00D30291"/>
    <w:rsid w:val="00D424A3"/>
    <w:rsid w:val="00D465AD"/>
    <w:rsid w:val="00D52220"/>
    <w:rsid w:val="00D658E8"/>
    <w:rsid w:val="00D67C23"/>
    <w:rsid w:val="00D75FE5"/>
    <w:rsid w:val="00D85693"/>
    <w:rsid w:val="00D94285"/>
    <w:rsid w:val="00DA787F"/>
    <w:rsid w:val="00DB60C8"/>
    <w:rsid w:val="00DB60FF"/>
    <w:rsid w:val="00DB6E4B"/>
    <w:rsid w:val="00DE1A15"/>
    <w:rsid w:val="00DE2230"/>
    <w:rsid w:val="00DE4082"/>
    <w:rsid w:val="00DF4DF2"/>
    <w:rsid w:val="00DF5D40"/>
    <w:rsid w:val="00E16366"/>
    <w:rsid w:val="00E21A82"/>
    <w:rsid w:val="00E37531"/>
    <w:rsid w:val="00E56DD2"/>
    <w:rsid w:val="00E613DD"/>
    <w:rsid w:val="00E75669"/>
    <w:rsid w:val="00EB5421"/>
    <w:rsid w:val="00EB5FCF"/>
    <w:rsid w:val="00EC32BA"/>
    <w:rsid w:val="00ED6766"/>
    <w:rsid w:val="00ED6DC5"/>
    <w:rsid w:val="00EE3AD0"/>
    <w:rsid w:val="00EF2C8D"/>
    <w:rsid w:val="00F02236"/>
    <w:rsid w:val="00F071EA"/>
    <w:rsid w:val="00F10FF4"/>
    <w:rsid w:val="00F1587F"/>
    <w:rsid w:val="00F26F6E"/>
    <w:rsid w:val="00F27328"/>
    <w:rsid w:val="00F473F6"/>
    <w:rsid w:val="00F517D5"/>
    <w:rsid w:val="00F558D3"/>
    <w:rsid w:val="00F61A0F"/>
    <w:rsid w:val="00F778CE"/>
    <w:rsid w:val="00F870EF"/>
    <w:rsid w:val="00F87120"/>
    <w:rsid w:val="00F91E49"/>
    <w:rsid w:val="00FC1658"/>
    <w:rsid w:val="00FC1944"/>
    <w:rsid w:val="00FC2057"/>
    <w:rsid w:val="00FD2D68"/>
    <w:rsid w:val="00FD6804"/>
    <w:rsid w:val="00FE0FDC"/>
    <w:rsid w:val="00FE173E"/>
    <w:rsid w:val="00FE52D9"/>
    <w:rsid w:val="00FF1391"/>
    <w:rsid w:val="00FF5FD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420BFB3-B175-49C4-9265-5D8A5913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f0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Title"/>
    <w:basedOn w:val="a"/>
    <w:link w:val="af5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5">
    <w:name w:val="Название Знак"/>
    <w:link w:val="af4"/>
    <w:rsid w:val="00AF4A30"/>
    <w:rPr>
      <w:b/>
      <w:sz w:val="32"/>
    </w:rPr>
  </w:style>
  <w:style w:type="character" w:customStyle="1" w:styleId="apple-converted-space">
    <w:name w:val="apple-converted-space"/>
    <w:rsid w:val="00A52083"/>
  </w:style>
  <w:style w:type="character" w:customStyle="1" w:styleId="20">
    <w:name w:val="Заголовок 2 Знак"/>
    <w:link w:val="2"/>
    <w:rsid w:val="00951DB4"/>
    <w:rPr>
      <w:b/>
      <w:sz w:val="24"/>
      <w:lang w:eastAsia="zh-CN"/>
    </w:rPr>
  </w:style>
  <w:style w:type="character" w:customStyle="1" w:styleId="a8">
    <w:name w:val="Основной текст Знак"/>
    <w:link w:val="a7"/>
    <w:rsid w:val="00951DB4"/>
    <w:rPr>
      <w:sz w:val="28"/>
      <w:lang w:eastAsia="zh-CN"/>
    </w:rPr>
  </w:style>
  <w:style w:type="character" w:customStyle="1" w:styleId="af">
    <w:name w:val="Основной текст с отступом Знак"/>
    <w:link w:val="ae"/>
    <w:rsid w:val="00951DB4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44178-5B86-4FA8-8268-BAC578DA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6908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2023-12-27T04:10:00Z</cp:lastPrinted>
  <dcterms:created xsi:type="dcterms:W3CDTF">2024-05-08T05:17:00Z</dcterms:created>
  <dcterms:modified xsi:type="dcterms:W3CDTF">2024-05-08T05:17:00Z</dcterms:modified>
</cp:coreProperties>
</file>