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E1B15" w:rsidRDefault="006932BE">
      <w:pPr>
        <w:spacing w:line="360" w:lineRule="auto"/>
        <w:ind w:right="-1"/>
        <w:jc w:val="center"/>
        <w:rPr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-363855</wp:posOffset>
                </wp:positionV>
                <wp:extent cx="832485" cy="61150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6115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61F" w:rsidRDefault="00CF061F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opacity="0" color2="black"/>
                                  <v:imagedata r:id="rId7" o:title=""/>
                                </v:shape>
                                <o:OLEObject Type="Embed" ProgID="Word.Picture.8" ShapeID="_x0000_i1025" DrawAspect="Content" ObjectID="_1776665874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8.45pt;margin-top:-28.65pt;width:65.55pt;height:48.1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" stroked="f">
                <v:fill opacity="0"/>
                <v:textbox inset="0,0,0,0">
                  <w:txbxContent>
                    <w:p w:rsidR="00CF061F" w:rsidRDefault="00CF061F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opacity="0" color2="black"/>
                            <v:imagedata r:id="rId7" o:title=""/>
                          </v:shape>
                          <o:OLEObject Type="Embed" ProgID="Word.Picture.8" ShapeID="_x0000_i1025" DrawAspect="Content" ObjectID="_177666587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E1B15" w:rsidRDefault="008E1B15" w:rsidP="008F0417">
      <w:pPr>
        <w:pStyle w:val="21"/>
        <w:spacing w:after="120"/>
        <w:ind w:right="0"/>
        <w:jc w:val="center"/>
      </w:pPr>
      <w:r>
        <w:t>ГЛАВА  АДМИНИСТРАЦИИ  ГОРОДА  БАЙКОНУР</w:t>
      </w:r>
    </w:p>
    <w:p w:rsidR="008E1B15" w:rsidRDefault="006932BE" w:rsidP="008F0417">
      <w:pPr>
        <w:pStyle w:val="2"/>
        <w:spacing w:after="120" w:line="480" w:lineRule="auto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1653540</wp:posOffset>
                </wp:positionV>
                <wp:extent cx="624014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07FE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30.2pt" to="488.9pt,1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" strokeweight=".26mm">
                <v:stroke joinstyle="miter"/>
                <w10:wrap anchory="page"/>
              </v:line>
            </w:pict>
          </mc:Fallback>
        </mc:AlternateContent>
      </w:r>
      <w:r w:rsidR="008E1B15">
        <w:rPr>
          <w:spacing w:val="100"/>
          <w:sz w:val="32"/>
          <w:lang w:val="ru-RU" w:eastAsia="ru-RU"/>
        </w:rPr>
        <w:t>ПОСТАНОВЛЕНИЕ</w:t>
      </w:r>
    </w:p>
    <w:p w:rsidR="008E1B15" w:rsidRPr="009842C7" w:rsidRDefault="00CD6F4D" w:rsidP="00B256CD">
      <w:pPr>
        <w:tabs>
          <w:tab w:val="left" w:pos="8080"/>
        </w:tabs>
        <w:jc w:val="both"/>
      </w:pPr>
      <w:r>
        <w:t>15 ноября 2021 г.</w:t>
      </w:r>
      <w:r w:rsidR="00B256CD" w:rsidRPr="00B256CD">
        <w:tab/>
      </w:r>
      <w:r w:rsidR="009842C7">
        <w:t>№</w:t>
      </w:r>
      <w:r>
        <w:t xml:space="preserve"> 551</w:t>
      </w:r>
    </w:p>
    <w:p w:rsidR="00B256CD" w:rsidRDefault="00B256CD" w:rsidP="00081357">
      <w:pPr>
        <w:pStyle w:val="21"/>
        <w:ind w:right="4423"/>
      </w:pPr>
    </w:p>
    <w:p w:rsidR="00081357" w:rsidRDefault="00081357" w:rsidP="00081357">
      <w:pPr>
        <w:pStyle w:val="21"/>
        <w:ind w:right="4423"/>
      </w:pPr>
    </w:p>
    <w:p w:rsidR="002266B2" w:rsidRDefault="008E1B15" w:rsidP="00664935">
      <w:pPr>
        <w:pStyle w:val="21"/>
        <w:spacing w:line="300" w:lineRule="exact"/>
        <w:ind w:right="4988"/>
      </w:pPr>
      <w:bookmarkStart w:id="0" w:name="_GoBack"/>
      <w:r>
        <w:t>О</w:t>
      </w:r>
      <w:r w:rsidR="00553A27">
        <w:t xml:space="preserve"> </w:t>
      </w:r>
      <w:r w:rsidR="0003189D">
        <w:t>внесении изменений</w:t>
      </w:r>
      <w:r w:rsidR="002266B2">
        <w:t xml:space="preserve"> </w:t>
      </w:r>
      <w:r w:rsidR="0003189D">
        <w:t>в</w:t>
      </w:r>
      <w:r w:rsidR="00553A27">
        <w:t xml:space="preserve"> Инструкци</w:t>
      </w:r>
      <w:r w:rsidR="0003189D">
        <w:t>ю</w:t>
      </w:r>
    </w:p>
    <w:p w:rsidR="002266B2" w:rsidRDefault="00553A27" w:rsidP="00664935">
      <w:pPr>
        <w:pStyle w:val="21"/>
        <w:spacing w:line="300" w:lineRule="exact"/>
        <w:ind w:right="4988"/>
      </w:pPr>
      <w:r>
        <w:t>по</w:t>
      </w:r>
      <w:r w:rsidR="0003189D">
        <w:t xml:space="preserve"> пропускному</w:t>
      </w:r>
      <w:r w:rsidR="002266B2">
        <w:t xml:space="preserve"> </w:t>
      </w:r>
      <w:r>
        <w:t>ре</w:t>
      </w:r>
      <w:r w:rsidR="00664935">
        <w:t>жиму</w:t>
      </w:r>
    </w:p>
    <w:p w:rsidR="00B256CD" w:rsidRDefault="00553A27" w:rsidP="00664935">
      <w:pPr>
        <w:pStyle w:val="21"/>
        <w:spacing w:line="300" w:lineRule="exact"/>
        <w:ind w:right="4988"/>
        <w:rPr>
          <w:color w:val="auto"/>
        </w:rPr>
      </w:pPr>
      <w:r>
        <w:t xml:space="preserve">на </w:t>
      </w:r>
      <w:r w:rsidR="001C4EA9">
        <w:t>территорию</w:t>
      </w:r>
      <w:r w:rsidR="00B256CD">
        <w:t xml:space="preserve"> </w:t>
      </w:r>
      <w:r>
        <w:t>города Байконур</w:t>
      </w:r>
      <w:r w:rsidR="00B256CD">
        <w:t>,</w:t>
      </w:r>
      <w:r w:rsidR="0003189D">
        <w:t xml:space="preserve"> </w:t>
      </w:r>
      <w:r w:rsidR="00B256CD">
        <w:rPr>
          <w:color w:val="auto"/>
        </w:rPr>
        <w:t>утвержденную</w:t>
      </w:r>
      <w:r w:rsidR="00B256CD" w:rsidRPr="00B256CD">
        <w:rPr>
          <w:color w:val="auto"/>
        </w:rPr>
        <w:t xml:space="preserve"> постановлением</w:t>
      </w:r>
    </w:p>
    <w:p w:rsidR="00664935" w:rsidRDefault="00B256CD" w:rsidP="00664935">
      <w:pPr>
        <w:pStyle w:val="21"/>
        <w:spacing w:line="300" w:lineRule="exact"/>
        <w:ind w:right="4988"/>
        <w:rPr>
          <w:color w:val="auto"/>
        </w:rPr>
      </w:pPr>
      <w:r>
        <w:rPr>
          <w:color w:val="auto"/>
        </w:rPr>
        <w:t>Г</w:t>
      </w:r>
      <w:r w:rsidR="00664935">
        <w:rPr>
          <w:color w:val="auto"/>
        </w:rPr>
        <w:t>лавы администрации города</w:t>
      </w:r>
    </w:p>
    <w:p w:rsidR="0003189D" w:rsidRDefault="00B256CD" w:rsidP="00664935">
      <w:pPr>
        <w:pStyle w:val="21"/>
        <w:spacing w:line="300" w:lineRule="exact"/>
        <w:ind w:right="4988"/>
        <w:rPr>
          <w:color w:val="auto"/>
        </w:rPr>
      </w:pPr>
      <w:r w:rsidRPr="00B256CD">
        <w:rPr>
          <w:color w:val="auto"/>
        </w:rPr>
        <w:t xml:space="preserve">Байконур </w:t>
      </w:r>
      <w:r w:rsidRPr="004F5B7E">
        <w:rPr>
          <w:color w:val="auto"/>
        </w:rPr>
        <w:t xml:space="preserve">от </w:t>
      </w:r>
      <w:r w:rsidR="004F5B7E" w:rsidRPr="004F5B7E">
        <w:rPr>
          <w:color w:val="auto"/>
        </w:rPr>
        <w:t>23</w:t>
      </w:r>
      <w:r w:rsidRPr="004F5B7E">
        <w:rPr>
          <w:color w:val="auto"/>
        </w:rPr>
        <w:t xml:space="preserve"> </w:t>
      </w:r>
      <w:r w:rsidR="004F5B7E" w:rsidRPr="004F5B7E">
        <w:rPr>
          <w:color w:val="auto"/>
        </w:rPr>
        <w:t>но</w:t>
      </w:r>
      <w:r w:rsidRPr="004F5B7E">
        <w:rPr>
          <w:color w:val="auto"/>
        </w:rPr>
        <w:t>ября 201</w:t>
      </w:r>
      <w:r w:rsidR="004F5B7E" w:rsidRPr="004F5B7E">
        <w:rPr>
          <w:color w:val="auto"/>
        </w:rPr>
        <w:t>8</w:t>
      </w:r>
      <w:r w:rsidRPr="004F5B7E">
        <w:rPr>
          <w:color w:val="auto"/>
        </w:rPr>
        <w:t xml:space="preserve"> г. </w:t>
      </w:r>
      <w:r w:rsidR="004F5B7E" w:rsidRPr="004F5B7E">
        <w:rPr>
          <w:color w:val="auto"/>
        </w:rPr>
        <w:t>№ 643</w:t>
      </w:r>
    </w:p>
    <w:bookmarkEnd w:id="0"/>
    <w:p w:rsidR="00B256CD" w:rsidRDefault="00B256CD" w:rsidP="00081357">
      <w:pPr>
        <w:pStyle w:val="21"/>
        <w:ind w:right="4423"/>
        <w:rPr>
          <w:b w:val="0"/>
        </w:rPr>
      </w:pPr>
    </w:p>
    <w:p w:rsidR="00081357" w:rsidRPr="00B256CD" w:rsidRDefault="00081357" w:rsidP="00081357">
      <w:pPr>
        <w:pStyle w:val="21"/>
        <w:ind w:right="4423"/>
        <w:rPr>
          <w:b w:val="0"/>
        </w:rPr>
      </w:pPr>
    </w:p>
    <w:p w:rsidR="00ED42BA" w:rsidRPr="00507C1F" w:rsidRDefault="00553A27" w:rsidP="00B256CD">
      <w:pPr>
        <w:pStyle w:val="aa"/>
        <w:spacing w:before="0" w:line="312" w:lineRule="auto"/>
        <w:rPr>
          <w:b/>
          <w:spacing w:val="60"/>
          <w:szCs w:val="28"/>
        </w:rPr>
      </w:pPr>
      <w:r w:rsidRPr="00507C1F">
        <w:rPr>
          <w:szCs w:val="28"/>
        </w:rPr>
        <w:t xml:space="preserve">В соответствии с </w:t>
      </w:r>
      <w:r w:rsidR="007A0F49" w:rsidRPr="00507C1F">
        <w:rPr>
          <w:szCs w:val="28"/>
        </w:rPr>
        <w:t>С</w:t>
      </w:r>
      <w:r w:rsidR="009B13E7">
        <w:rPr>
          <w:szCs w:val="28"/>
        </w:rPr>
        <w:t>оглашением</w:t>
      </w:r>
      <w:r w:rsidRPr="00507C1F">
        <w:rPr>
          <w:szCs w:val="28"/>
        </w:rPr>
        <w:t xml:space="preserve"> между Российской Федерацией </w:t>
      </w:r>
      <w:r w:rsidR="0003189D">
        <w:rPr>
          <w:szCs w:val="28"/>
        </w:rPr>
        <w:br/>
        <w:t xml:space="preserve">и </w:t>
      </w:r>
      <w:r w:rsidRPr="00507C1F">
        <w:rPr>
          <w:szCs w:val="28"/>
        </w:rPr>
        <w:t xml:space="preserve">Республикой Казахстан о статусе города Байконур, порядке формирования </w:t>
      </w:r>
      <w:r w:rsidR="0003189D">
        <w:rPr>
          <w:szCs w:val="28"/>
        </w:rPr>
        <w:br/>
      </w:r>
      <w:r w:rsidRPr="00507C1F">
        <w:rPr>
          <w:szCs w:val="28"/>
        </w:rPr>
        <w:t>и статусе его органов исполнительной власти от 23 декабря 1995 г., Соглашением между Правительством Российской Федераци</w:t>
      </w:r>
      <w:r w:rsidR="00AF404F" w:rsidRPr="00507C1F">
        <w:rPr>
          <w:szCs w:val="28"/>
        </w:rPr>
        <w:t>и</w:t>
      </w:r>
      <w:r w:rsidRPr="00507C1F">
        <w:rPr>
          <w:szCs w:val="28"/>
        </w:rPr>
        <w:t xml:space="preserve"> и Правительством Республик</w:t>
      </w:r>
      <w:r w:rsidR="00B256CD">
        <w:rPr>
          <w:szCs w:val="28"/>
        </w:rPr>
        <w:t>и Казахстан о порядке посещения</w:t>
      </w:r>
      <w:r w:rsidRPr="00507C1F">
        <w:rPr>
          <w:szCs w:val="28"/>
        </w:rPr>
        <w:t xml:space="preserve"> комплекса «Байконур</w:t>
      </w:r>
      <w:r w:rsidR="00AF404F" w:rsidRPr="00507C1F">
        <w:rPr>
          <w:szCs w:val="28"/>
        </w:rPr>
        <w:t>»</w:t>
      </w:r>
      <w:r w:rsidRPr="00507C1F">
        <w:rPr>
          <w:szCs w:val="28"/>
        </w:rPr>
        <w:t xml:space="preserve"> </w:t>
      </w:r>
      <w:r w:rsidR="0003189D">
        <w:rPr>
          <w:szCs w:val="28"/>
        </w:rPr>
        <w:br/>
      </w:r>
      <w:r w:rsidRPr="00507C1F">
        <w:rPr>
          <w:szCs w:val="28"/>
        </w:rPr>
        <w:t>от 21 мая 2009 г., в целях обеспечения особого режима функционирования города Байконур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24"/>
      </w:tblGrid>
      <w:tr w:rsidR="00ED42BA" w:rsidRPr="00C32057" w:rsidTr="00C32057">
        <w:tc>
          <w:tcPr>
            <w:tcW w:w="10024" w:type="dxa"/>
            <w:shd w:val="clear" w:color="auto" w:fill="auto"/>
            <w:vAlign w:val="center"/>
          </w:tcPr>
          <w:p w:rsidR="00ED42BA" w:rsidRPr="00C32057" w:rsidRDefault="00ED42BA" w:rsidP="00C32057">
            <w:pPr>
              <w:pStyle w:val="aa"/>
              <w:shd w:val="clear" w:color="auto" w:fill="auto"/>
              <w:spacing w:before="0" w:after="120"/>
              <w:ind w:left="0" w:firstLine="0"/>
              <w:jc w:val="center"/>
              <w:rPr>
                <w:b/>
                <w:spacing w:val="20"/>
                <w:szCs w:val="28"/>
              </w:rPr>
            </w:pPr>
            <w:r w:rsidRPr="00C32057">
              <w:rPr>
                <w:b/>
                <w:spacing w:val="20"/>
                <w:szCs w:val="28"/>
              </w:rPr>
              <w:t>ПОСТАНОВЛЯЮ:</w:t>
            </w:r>
          </w:p>
        </w:tc>
      </w:tr>
    </w:tbl>
    <w:p w:rsidR="007A0F49" w:rsidRPr="009E5C9D" w:rsidRDefault="007A0F49" w:rsidP="00F311DA">
      <w:pPr>
        <w:pStyle w:val="a6"/>
        <w:spacing w:after="0" w:line="360" w:lineRule="auto"/>
        <w:ind w:firstLine="709"/>
        <w:jc w:val="both"/>
      </w:pPr>
      <w:r w:rsidRPr="009E5C9D">
        <w:rPr>
          <w:szCs w:val="28"/>
        </w:rPr>
        <w:t xml:space="preserve">1. </w:t>
      </w:r>
      <w:r w:rsidR="00F311DA" w:rsidRPr="009E5C9D">
        <w:t>Внести в</w:t>
      </w:r>
      <w:r w:rsidRPr="009E5C9D">
        <w:rPr>
          <w:szCs w:val="28"/>
        </w:rPr>
        <w:t xml:space="preserve"> Инструкцию по пропускному режиму на территори</w:t>
      </w:r>
      <w:r w:rsidR="001C4EA9" w:rsidRPr="009E5C9D">
        <w:rPr>
          <w:szCs w:val="28"/>
        </w:rPr>
        <w:t>ю</w:t>
      </w:r>
      <w:r w:rsidRPr="009E5C9D">
        <w:rPr>
          <w:szCs w:val="28"/>
        </w:rPr>
        <w:t xml:space="preserve"> города Байконур</w:t>
      </w:r>
      <w:r w:rsidR="00664935" w:rsidRPr="009E5C9D">
        <w:rPr>
          <w:szCs w:val="28"/>
        </w:rPr>
        <w:t>, утвержденную постановлением Главы администрации город Байконур от 23 ноября 2018</w:t>
      </w:r>
      <w:r w:rsidR="004B2200" w:rsidRPr="009E5C9D">
        <w:rPr>
          <w:szCs w:val="28"/>
        </w:rPr>
        <w:t xml:space="preserve"> </w:t>
      </w:r>
      <w:r w:rsidR="00664935" w:rsidRPr="009E5C9D">
        <w:rPr>
          <w:szCs w:val="28"/>
        </w:rPr>
        <w:t>г. № 643 «О пропускном режиме на территорию</w:t>
      </w:r>
      <w:r w:rsidR="00C07B12">
        <w:rPr>
          <w:szCs w:val="28"/>
        </w:rPr>
        <w:t xml:space="preserve"> города Байконур и утверждении И</w:t>
      </w:r>
      <w:r w:rsidR="00664935" w:rsidRPr="009E5C9D">
        <w:rPr>
          <w:szCs w:val="28"/>
        </w:rPr>
        <w:t xml:space="preserve">нструкции по пропускному режиму на территорию города Байконур» </w:t>
      </w:r>
      <w:r w:rsidR="004B2200" w:rsidRPr="009E5C9D">
        <w:rPr>
          <w:szCs w:val="28"/>
        </w:rPr>
        <w:t>(</w:t>
      </w:r>
      <w:r w:rsidR="00664935" w:rsidRPr="009E5C9D">
        <w:rPr>
          <w:szCs w:val="28"/>
        </w:rPr>
        <w:t>с из</w:t>
      </w:r>
      <w:r w:rsidR="004B2200" w:rsidRPr="009E5C9D">
        <w:rPr>
          <w:szCs w:val="28"/>
        </w:rPr>
        <w:t>м</w:t>
      </w:r>
      <w:r w:rsidR="00664935" w:rsidRPr="009E5C9D">
        <w:rPr>
          <w:szCs w:val="28"/>
        </w:rPr>
        <w:t>енениями</w:t>
      </w:r>
      <w:r w:rsidR="004B2200" w:rsidRPr="009E5C9D">
        <w:rPr>
          <w:szCs w:val="28"/>
        </w:rPr>
        <w:t>)</w:t>
      </w:r>
      <w:r w:rsidRPr="009E5C9D">
        <w:rPr>
          <w:szCs w:val="28"/>
        </w:rPr>
        <w:t xml:space="preserve"> (далее – Инструкция)</w:t>
      </w:r>
      <w:r w:rsidR="00C07B12">
        <w:rPr>
          <w:szCs w:val="28"/>
        </w:rPr>
        <w:t>,</w:t>
      </w:r>
      <w:r w:rsidR="00F311DA" w:rsidRPr="009E5C9D">
        <w:t xml:space="preserve"> следующие изменения:</w:t>
      </w:r>
    </w:p>
    <w:p w:rsidR="0071070B" w:rsidRPr="009E5C9D" w:rsidRDefault="0071070B" w:rsidP="00105828">
      <w:pPr>
        <w:pStyle w:val="a6"/>
        <w:spacing w:after="0" w:line="360" w:lineRule="auto"/>
        <w:ind w:firstLine="709"/>
        <w:jc w:val="both"/>
      </w:pPr>
      <w:r w:rsidRPr="009E5C9D">
        <w:t>1.1. </w:t>
      </w:r>
      <w:r w:rsidR="00F26275" w:rsidRPr="009E5C9D">
        <w:t>А</w:t>
      </w:r>
      <w:r w:rsidR="00105828" w:rsidRPr="009E5C9D">
        <w:t xml:space="preserve">бзац </w:t>
      </w:r>
      <w:r w:rsidR="00F26275" w:rsidRPr="009E5C9D">
        <w:t>третий</w:t>
      </w:r>
      <w:r w:rsidR="00105828" w:rsidRPr="009E5C9D">
        <w:t xml:space="preserve"> п</w:t>
      </w:r>
      <w:r w:rsidR="00E40F4A" w:rsidRPr="009E5C9D">
        <w:t>одпункт</w:t>
      </w:r>
      <w:r w:rsidR="00105828" w:rsidRPr="009E5C9D">
        <w:t>а</w:t>
      </w:r>
      <w:r w:rsidR="00E40F4A" w:rsidRPr="009E5C9D">
        <w:t xml:space="preserve"> «г»</w:t>
      </w:r>
      <w:r w:rsidRPr="009E5C9D">
        <w:t xml:space="preserve"> </w:t>
      </w:r>
      <w:r w:rsidR="00E40F4A" w:rsidRPr="009E5C9D">
        <w:t xml:space="preserve">подпункта </w:t>
      </w:r>
      <w:r w:rsidRPr="009E5C9D">
        <w:t xml:space="preserve">2.4.2 </w:t>
      </w:r>
      <w:r w:rsidR="00E40F4A" w:rsidRPr="009E5C9D">
        <w:t xml:space="preserve">пункта 2.4 </w:t>
      </w:r>
      <w:r w:rsidRPr="009E5C9D">
        <w:t xml:space="preserve">раздела </w:t>
      </w:r>
      <w:r w:rsidR="00E40F4A" w:rsidRPr="009E5C9D">
        <w:t>2</w:t>
      </w:r>
      <w:r w:rsidRPr="009E5C9D">
        <w:t xml:space="preserve"> Инструкции</w:t>
      </w:r>
      <w:r w:rsidR="00F26275" w:rsidRPr="009E5C9D">
        <w:t xml:space="preserve"> изложить в следующей редакции:</w:t>
      </w:r>
    </w:p>
    <w:p w:rsidR="00F26275" w:rsidRPr="009E5C9D" w:rsidRDefault="00F26275" w:rsidP="00105828">
      <w:pPr>
        <w:pStyle w:val="a6"/>
        <w:spacing w:after="0" w:line="360" w:lineRule="auto"/>
        <w:ind w:firstLine="709"/>
        <w:jc w:val="both"/>
      </w:pPr>
      <w:r w:rsidRPr="009E5C9D">
        <w:t>«Указанные пропуска оформляются представителем розничного рынка города Байконур по доверенности, согласованной с заместителем Главы администрации города Байконур</w:t>
      </w:r>
      <w:r w:rsidR="00C07B12">
        <w:t>,</w:t>
      </w:r>
      <w:r w:rsidR="004E43C1">
        <w:t xml:space="preserve"> курирующим Государственное унитарное предприятие «Центральный универсальный рынок» (далее – ГУП ЦУР) </w:t>
      </w:r>
      <w:r w:rsidRPr="009E5C9D">
        <w:t>непосредственно</w:t>
      </w:r>
      <w:r w:rsidR="004E43C1">
        <w:t xml:space="preserve"> </w:t>
      </w:r>
      <w:r w:rsidRPr="009E5C9D">
        <w:t xml:space="preserve">на контрольно-пропускных пунктах города Байконур </w:t>
      </w:r>
      <w:r w:rsidR="004E43C1">
        <w:br/>
      </w:r>
      <w:r w:rsidRPr="009E5C9D">
        <w:lastRenderedPageBreak/>
        <w:t>(далее – КПП)</w:t>
      </w:r>
      <w:r w:rsidR="00C07B12">
        <w:t>,</w:t>
      </w:r>
      <w:r w:rsidR="009E2DE0" w:rsidRPr="009E5C9D">
        <w:t xml:space="preserve"> на бланках разовых пропусков, полученных в Управлении безопасности и режима</w:t>
      </w:r>
      <w:r w:rsidR="00C07B12">
        <w:t>,</w:t>
      </w:r>
      <w:r w:rsidR="00C07B12" w:rsidRPr="00C07B12">
        <w:t xml:space="preserve"> </w:t>
      </w:r>
      <w:r w:rsidR="00C07B12" w:rsidRPr="009E5C9D">
        <w:t>после проверки в установленном порядке транспортных средств</w:t>
      </w:r>
      <w:r w:rsidR="009E2DE0" w:rsidRPr="009E5C9D">
        <w:t>.»</w:t>
      </w:r>
      <w:r w:rsidR="001E5471" w:rsidRPr="009E5C9D">
        <w:t>.</w:t>
      </w:r>
    </w:p>
    <w:p w:rsidR="00F60785" w:rsidRPr="009E5C9D" w:rsidRDefault="009E2DE0" w:rsidP="00105828">
      <w:pPr>
        <w:pStyle w:val="a6"/>
        <w:spacing w:after="0" w:line="360" w:lineRule="auto"/>
        <w:ind w:firstLine="709"/>
        <w:jc w:val="both"/>
      </w:pPr>
      <w:r w:rsidRPr="009E5C9D">
        <w:t>1.2. </w:t>
      </w:r>
      <w:r w:rsidR="001E5471" w:rsidRPr="009E5C9D">
        <w:t>В а</w:t>
      </w:r>
      <w:r w:rsidRPr="009E5C9D">
        <w:t>бзац</w:t>
      </w:r>
      <w:r w:rsidR="001E5471" w:rsidRPr="009E5C9D">
        <w:t>е</w:t>
      </w:r>
      <w:r w:rsidRPr="009E5C9D">
        <w:t xml:space="preserve"> </w:t>
      </w:r>
      <w:r w:rsidR="001E5471" w:rsidRPr="009E5C9D">
        <w:t>четвертом</w:t>
      </w:r>
      <w:r w:rsidRPr="009E5C9D">
        <w:t xml:space="preserve"> подпункта 2.4.</w:t>
      </w:r>
      <w:r w:rsidR="001E5471" w:rsidRPr="009E5C9D">
        <w:t>3</w:t>
      </w:r>
      <w:r w:rsidRPr="009E5C9D">
        <w:t xml:space="preserve"> пункта 2.4 раздела 2 Инструкции</w:t>
      </w:r>
      <w:r w:rsidR="001E5471" w:rsidRPr="009E5C9D">
        <w:t xml:space="preserve"> слова «(далее – КПП)» исключить.</w:t>
      </w:r>
    </w:p>
    <w:p w:rsidR="004A4F8F" w:rsidRPr="009E5C9D" w:rsidRDefault="00A11352" w:rsidP="00105828">
      <w:pPr>
        <w:pStyle w:val="a6"/>
        <w:spacing w:after="0" w:line="360" w:lineRule="auto"/>
        <w:ind w:firstLine="709"/>
        <w:jc w:val="both"/>
      </w:pPr>
      <w:r w:rsidRPr="009E5C9D">
        <w:t>1.</w:t>
      </w:r>
      <w:r w:rsidR="001E5471" w:rsidRPr="009E5C9D">
        <w:t>3</w:t>
      </w:r>
      <w:r w:rsidR="0071070B" w:rsidRPr="009E5C9D">
        <w:t>. </w:t>
      </w:r>
      <w:r w:rsidR="004A4F8F" w:rsidRPr="009E5C9D">
        <w:t>П</w:t>
      </w:r>
      <w:r w:rsidRPr="009E5C9D">
        <w:t xml:space="preserve">ункт 3.1 </w:t>
      </w:r>
      <w:r w:rsidR="00C45238" w:rsidRPr="009E5C9D">
        <w:t>раздела</w:t>
      </w:r>
      <w:r w:rsidRPr="009E5C9D">
        <w:t xml:space="preserve"> 3 И</w:t>
      </w:r>
      <w:r w:rsidR="00291E04" w:rsidRPr="009E5C9D">
        <w:t>нструкции</w:t>
      </w:r>
      <w:r w:rsidR="004A4F8F" w:rsidRPr="009E5C9D">
        <w:t xml:space="preserve"> изложить в следующей редакции:</w:t>
      </w:r>
    </w:p>
    <w:p w:rsidR="00A11352" w:rsidRPr="009E5C9D" w:rsidRDefault="004A4F8F" w:rsidP="00105828">
      <w:pPr>
        <w:spacing w:line="360" w:lineRule="auto"/>
        <w:ind w:firstLine="720"/>
        <w:jc w:val="both"/>
      </w:pPr>
      <w:r w:rsidRPr="009E5C9D">
        <w:t>«</w:t>
      </w:r>
      <w:r w:rsidRPr="009E5C9D">
        <w:rPr>
          <w:szCs w:val="28"/>
        </w:rPr>
        <w:t xml:space="preserve">3.1. Проход граждан и проезд транспортных средств на территорию города Байконур осуществляется в соответствии с настоящей Инструкцией </w:t>
      </w:r>
      <w:r w:rsidR="00462DE0" w:rsidRPr="009E5C9D">
        <w:rPr>
          <w:szCs w:val="28"/>
        </w:rPr>
        <w:br/>
      </w:r>
      <w:r w:rsidRPr="009E5C9D">
        <w:rPr>
          <w:szCs w:val="28"/>
        </w:rPr>
        <w:t>по</w:t>
      </w:r>
      <w:r w:rsidR="00462DE0" w:rsidRPr="009E5C9D">
        <w:rPr>
          <w:szCs w:val="28"/>
        </w:rPr>
        <w:t xml:space="preserve"> </w:t>
      </w:r>
      <w:r w:rsidRPr="009E5C9D">
        <w:rPr>
          <w:szCs w:val="28"/>
        </w:rPr>
        <w:t xml:space="preserve">пропускам, оформленным в </w:t>
      </w:r>
      <w:r w:rsidR="00443811" w:rsidRPr="009E5C9D">
        <w:rPr>
          <w:szCs w:val="28"/>
        </w:rPr>
        <w:t>секторе</w:t>
      </w:r>
      <w:r w:rsidRPr="009E5C9D">
        <w:rPr>
          <w:szCs w:val="28"/>
        </w:rPr>
        <w:t xml:space="preserve"> учетной регистрации и пропусков Управления безопасности и режима администрации города Байконур (далее – </w:t>
      </w:r>
      <w:r w:rsidR="00443811" w:rsidRPr="009E5C9D">
        <w:rPr>
          <w:szCs w:val="28"/>
        </w:rPr>
        <w:t>сектор</w:t>
      </w:r>
      <w:r w:rsidRPr="009E5C9D">
        <w:rPr>
          <w:szCs w:val="28"/>
        </w:rPr>
        <w:t xml:space="preserve"> учетной регистрации) отдельно на граждан, отдельно на транспортные средства, или иным документам установленного образца, указанным в п. 3.3 настоящей Инструкции, выданным компетентными органами.</w:t>
      </w:r>
      <w:r w:rsidR="00291E04" w:rsidRPr="009E5C9D">
        <w:t>»</w:t>
      </w:r>
      <w:r w:rsidR="005D0CE2" w:rsidRPr="009E5C9D">
        <w:t>.</w:t>
      </w:r>
    </w:p>
    <w:p w:rsidR="001E5471" w:rsidRPr="009E5C9D" w:rsidRDefault="001E5471" w:rsidP="00C10F21">
      <w:pPr>
        <w:pStyle w:val="a6"/>
        <w:spacing w:after="0" w:line="360" w:lineRule="auto"/>
        <w:ind w:firstLine="709"/>
        <w:jc w:val="both"/>
      </w:pPr>
      <w:r w:rsidRPr="009E5C9D">
        <w:t>1.4. В пункте 3.6 раздела 3 Инструкции слова «отдел</w:t>
      </w:r>
      <w:r w:rsidR="00C10F21" w:rsidRPr="009E5C9D">
        <w:t>а по чрезвычайным ситуациям» исключить</w:t>
      </w:r>
      <w:r w:rsidRPr="009E5C9D">
        <w:t>.</w:t>
      </w:r>
    </w:p>
    <w:p w:rsidR="00C45238" w:rsidRPr="009E5C9D" w:rsidRDefault="005D0CE2" w:rsidP="00622D64">
      <w:pPr>
        <w:pStyle w:val="a6"/>
        <w:spacing w:after="0" w:line="360" w:lineRule="auto"/>
        <w:ind w:firstLine="709"/>
        <w:jc w:val="both"/>
        <w:rPr>
          <w:szCs w:val="28"/>
        </w:rPr>
      </w:pPr>
      <w:r w:rsidRPr="009E5C9D">
        <w:t>1</w:t>
      </w:r>
      <w:r w:rsidR="00443811" w:rsidRPr="009E5C9D">
        <w:t>.</w:t>
      </w:r>
      <w:r w:rsidR="00C10F21" w:rsidRPr="009E5C9D">
        <w:t>5</w:t>
      </w:r>
      <w:r w:rsidRPr="009E5C9D">
        <w:t>.</w:t>
      </w:r>
      <w:r w:rsidR="0071070B" w:rsidRPr="009E5C9D">
        <w:t> </w:t>
      </w:r>
      <w:r w:rsidR="00622D64" w:rsidRPr="009E5C9D">
        <w:t xml:space="preserve">В абзаце </w:t>
      </w:r>
      <w:r w:rsidR="00C10F21" w:rsidRPr="009E5C9D">
        <w:t>втором</w:t>
      </w:r>
      <w:r w:rsidR="00622D64" w:rsidRPr="009E5C9D">
        <w:t xml:space="preserve"> п</w:t>
      </w:r>
      <w:r w:rsidR="00C45238" w:rsidRPr="009E5C9D">
        <w:rPr>
          <w:szCs w:val="28"/>
        </w:rPr>
        <w:t>ункт</w:t>
      </w:r>
      <w:r w:rsidR="00622D64" w:rsidRPr="009E5C9D">
        <w:rPr>
          <w:szCs w:val="28"/>
        </w:rPr>
        <w:t>а</w:t>
      </w:r>
      <w:r w:rsidR="00C45238" w:rsidRPr="009E5C9D">
        <w:rPr>
          <w:szCs w:val="28"/>
        </w:rPr>
        <w:t xml:space="preserve"> 4.2 раздела 4 Инструкции </w:t>
      </w:r>
      <w:r w:rsidR="00622D64" w:rsidRPr="009E5C9D">
        <w:rPr>
          <w:szCs w:val="28"/>
        </w:rPr>
        <w:t>слова «</w:t>
      </w:r>
      <w:r w:rsidR="00C10F21" w:rsidRPr="009E5C9D">
        <w:rPr>
          <w:szCs w:val="28"/>
        </w:rPr>
        <w:t xml:space="preserve">и </w:t>
      </w:r>
      <w:r w:rsidR="00622D64" w:rsidRPr="009E5C9D">
        <w:rPr>
          <w:szCs w:val="28"/>
        </w:rPr>
        <w:t>первый заместитель Главы администрации» исключить.</w:t>
      </w:r>
    </w:p>
    <w:p w:rsidR="00622D64" w:rsidRPr="009E5C9D" w:rsidRDefault="00622D64" w:rsidP="00622D64">
      <w:pPr>
        <w:pStyle w:val="a6"/>
        <w:spacing w:after="0" w:line="360" w:lineRule="auto"/>
        <w:ind w:firstLine="709"/>
        <w:jc w:val="both"/>
        <w:rPr>
          <w:szCs w:val="28"/>
        </w:rPr>
      </w:pPr>
      <w:r w:rsidRPr="009E5C9D">
        <w:t>1.</w:t>
      </w:r>
      <w:r w:rsidR="00C10F21" w:rsidRPr="009E5C9D">
        <w:t>6</w:t>
      </w:r>
      <w:r w:rsidRPr="009E5C9D">
        <w:t xml:space="preserve">. В абзаце </w:t>
      </w:r>
      <w:r w:rsidR="00C10F21" w:rsidRPr="009E5C9D">
        <w:t>седьм</w:t>
      </w:r>
      <w:r w:rsidR="004E0B32" w:rsidRPr="009E5C9D">
        <w:t>ом</w:t>
      </w:r>
      <w:r w:rsidRPr="009E5C9D">
        <w:t xml:space="preserve"> п</w:t>
      </w:r>
      <w:r w:rsidRPr="009E5C9D">
        <w:rPr>
          <w:szCs w:val="28"/>
        </w:rPr>
        <w:t>ункта 4.2 раздела 4 Инструкции слова</w:t>
      </w:r>
      <w:r w:rsidR="004E0B32" w:rsidRPr="009E5C9D">
        <w:rPr>
          <w:szCs w:val="28"/>
        </w:rPr>
        <w:t xml:space="preserve"> </w:t>
      </w:r>
      <w:r w:rsidR="004E0B32" w:rsidRPr="009E5C9D">
        <w:t>«начальник отдела» заменить словами «заведующий сектором».</w:t>
      </w:r>
    </w:p>
    <w:p w:rsidR="00443811" w:rsidRPr="009E5C9D" w:rsidRDefault="00443811" w:rsidP="00105828">
      <w:pPr>
        <w:pStyle w:val="a6"/>
        <w:spacing w:after="0" w:line="360" w:lineRule="auto"/>
        <w:ind w:firstLine="709"/>
        <w:jc w:val="both"/>
      </w:pPr>
      <w:r w:rsidRPr="009E5C9D">
        <w:t>1.</w:t>
      </w:r>
      <w:r w:rsidR="00C10F21" w:rsidRPr="009E5C9D">
        <w:t>7</w:t>
      </w:r>
      <w:r w:rsidRPr="009E5C9D">
        <w:t xml:space="preserve">. В </w:t>
      </w:r>
      <w:r w:rsidR="00A53825">
        <w:t xml:space="preserve">абзаце первом </w:t>
      </w:r>
      <w:r w:rsidR="00FD15B6" w:rsidRPr="009E5C9D">
        <w:t>пункт</w:t>
      </w:r>
      <w:r w:rsidR="00A53825">
        <w:t>а</w:t>
      </w:r>
      <w:r w:rsidR="00FD15B6" w:rsidRPr="009E5C9D">
        <w:t xml:space="preserve"> 4.3 раздела 4 Инструкции слово «отдел» заменить словом «сектор».</w:t>
      </w:r>
    </w:p>
    <w:p w:rsidR="00FD15B6" w:rsidRPr="009E5C9D" w:rsidRDefault="00FD15B6" w:rsidP="00105828">
      <w:pPr>
        <w:pStyle w:val="a6"/>
        <w:spacing w:after="0" w:line="360" w:lineRule="auto"/>
        <w:ind w:firstLine="709"/>
        <w:jc w:val="both"/>
      </w:pPr>
      <w:r w:rsidRPr="009E5C9D">
        <w:t>1.</w:t>
      </w:r>
      <w:r w:rsidR="00C10F21" w:rsidRPr="009E5C9D">
        <w:t>8</w:t>
      </w:r>
      <w:r w:rsidRPr="009E5C9D">
        <w:t xml:space="preserve">. В абзаце </w:t>
      </w:r>
      <w:r w:rsidR="00C10F21" w:rsidRPr="009E5C9D">
        <w:t>втор</w:t>
      </w:r>
      <w:r w:rsidRPr="009E5C9D">
        <w:t xml:space="preserve">ом пункта 4.3 раздела 4 Инструкции </w:t>
      </w:r>
      <w:r w:rsidR="005B4A51" w:rsidRPr="009E5C9D">
        <w:t>слова</w:t>
      </w:r>
      <w:r w:rsidRPr="009E5C9D">
        <w:t xml:space="preserve"> «</w:t>
      </w:r>
      <w:r w:rsidR="005B4A51" w:rsidRPr="009E5C9D">
        <w:t>начальник</w:t>
      </w:r>
      <w:r w:rsidR="00535D22" w:rsidRPr="009E5C9D">
        <w:t>а</w:t>
      </w:r>
      <w:r w:rsidR="005B4A51" w:rsidRPr="009E5C9D">
        <w:t xml:space="preserve"> </w:t>
      </w:r>
      <w:r w:rsidRPr="009E5C9D">
        <w:t>отдела» заменить слов</w:t>
      </w:r>
      <w:r w:rsidR="005B4A51" w:rsidRPr="009E5C9D">
        <w:t>ами</w:t>
      </w:r>
      <w:r w:rsidRPr="009E5C9D">
        <w:t xml:space="preserve"> «</w:t>
      </w:r>
      <w:r w:rsidR="005B4A51" w:rsidRPr="009E5C9D">
        <w:t xml:space="preserve">заведующего </w:t>
      </w:r>
      <w:r w:rsidRPr="009E5C9D">
        <w:t>сектор</w:t>
      </w:r>
      <w:r w:rsidR="005B4A51" w:rsidRPr="009E5C9D">
        <w:t>ом</w:t>
      </w:r>
      <w:r w:rsidRPr="009E5C9D">
        <w:t>».</w:t>
      </w:r>
    </w:p>
    <w:p w:rsidR="005B4A51" w:rsidRPr="009E5C9D" w:rsidRDefault="005B4A51" w:rsidP="00105828">
      <w:pPr>
        <w:pStyle w:val="a6"/>
        <w:spacing w:after="0" w:line="360" w:lineRule="auto"/>
        <w:ind w:firstLine="709"/>
        <w:jc w:val="both"/>
      </w:pPr>
      <w:r w:rsidRPr="009E5C9D">
        <w:t>1.</w:t>
      </w:r>
      <w:r w:rsidR="005A60A6" w:rsidRPr="009E5C9D">
        <w:t>9</w:t>
      </w:r>
      <w:r w:rsidRPr="009E5C9D">
        <w:t xml:space="preserve">. В абзаце </w:t>
      </w:r>
      <w:r w:rsidR="005A60A6" w:rsidRPr="009E5C9D">
        <w:t>третье</w:t>
      </w:r>
      <w:r w:rsidRPr="009E5C9D">
        <w:t>м пункта 4.3 раздела 4 Инструкции слово «отдела» заменить словом «сектора».</w:t>
      </w:r>
    </w:p>
    <w:p w:rsidR="005B4A51" w:rsidRPr="009E5C9D" w:rsidRDefault="005B4A51" w:rsidP="00105828">
      <w:pPr>
        <w:pStyle w:val="a6"/>
        <w:spacing w:after="0" w:line="360" w:lineRule="auto"/>
        <w:ind w:firstLine="709"/>
        <w:jc w:val="both"/>
      </w:pPr>
      <w:r w:rsidRPr="009E5C9D">
        <w:t>1.</w:t>
      </w:r>
      <w:r w:rsidR="005A60A6" w:rsidRPr="009E5C9D">
        <w:t>10</w:t>
      </w:r>
      <w:r w:rsidRPr="009E5C9D">
        <w:t xml:space="preserve">. В абзаце </w:t>
      </w:r>
      <w:r w:rsidR="005A60A6" w:rsidRPr="009E5C9D">
        <w:t>пя</w:t>
      </w:r>
      <w:r w:rsidRPr="009E5C9D">
        <w:t>том пункта 4.4 раздела 4 Инструкции слово «отдел» заменить словом «сектор».</w:t>
      </w:r>
    </w:p>
    <w:p w:rsidR="00291E1E" w:rsidRPr="009E5C9D" w:rsidRDefault="00291E1E" w:rsidP="00105828">
      <w:pPr>
        <w:pStyle w:val="a6"/>
        <w:spacing w:after="0" w:line="360" w:lineRule="auto"/>
        <w:ind w:firstLine="709"/>
        <w:jc w:val="both"/>
      </w:pPr>
      <w:r w:rsidRPr="009E5C9D">
        <w:t>1.</w:t>
      </w:r>
      <w:r w:rsidR="005A60A6" w:rsidRPr="009E5C9D">
        <w:t>11</w:t>
      </w:r>
      <w:r w:rsidRPr="009E5C9D">
        <w:t xml:space="preserve">. В </w:t>
      </w:r>
      <w:r w:rsidR="00A53825">
        <w:t xml:space="preserve">абзаце первом </w:t>
      </w:r>
      <w:r w:rsidRPr="009E5C9D">
        <w:t>пункт 5.1 раздела 5 Инструкции слово «отделе» заменить словом «секторе».</w:t>
      </w:r>
    </w:p>
    <w:p w:rsidR="00291E1E" w:rsidRPr="009E5C9D" w:rsidRDefault="00291E1E" w:rsidP="00105828">
      <w:pPr>
        <w:pStyle w:val="a6"/>
        <w:spacing w:after="0" w:line="360" w:lineRule="auto"/>
        <w:ind w:firstLine="709"/>
        <w:jc w:val="both"/>
      </w:pPr>
      <w:r w:rsidRPr="009E5C9D">
        <w:lastRenderedPageBreak/>
        <w:t>1.</w:t>
      </w:r>
      <w:r w:rsidR="004E0B32" w:rsidRPr="009E5C9D">
        <w:t>1</w:t>
      </w:r>
      <w:r w:rsidR="005A60A6" w:rsidRPr="009E5C9D">
        <w:t>2</w:t>
      </w:r>
      <w:r w:rsidRPr="009E5C9D">
        <w:t>. В пункте 5.2 раздела 5 Инструкции слов</w:t>
      </w:r>
      <w:r w:rsidR="004E0B32" w:rsidRPr="009E5C9D">
        <w:t>а</w:t>
      </w:r>
      <w:r w:rsidRPr="009E5C9D">
        <w:t xml:space="preserve"> «отдела» заменить слов</w:t>
      </w:r>
      <w:r w:rsidR="004E0B32" w:rsidRPr="009E5C9D">
        <w:t>ами</w:t>
      </w:r>
      <w:r w:rsidRPr="009E5C9D">
        <w:t xml:space="preserve"> «сектора».</w:t>
      </w:r>
    </w:p>
    <w:p w:rsidR="00291E1E" w:rsidRPr="009E5C9D" w:rsidRDefault="00291E1E" w:rsidP="00105828">
      <w:pPr>
        <w:pStyle w:val="a6"/>
        <w:spacing w:after="0" w:line="360" w:lineRule="auto"/>
        <w:ind w:firstLine="709"/>
        <w:jc w:val="both"/>
      </w:pPr>
      <w:r w:rsidRPr="009E5C9D">
        <w:t>1.1</w:t>
      </w:r>
      <w:r w:rsidR="005A60A6" w:rsidRPr="009E5C9D">
        <w:t>3</w:t>
      </w:r>
      <w:r w:rsidRPr="009E5C9D">
        <w:t xml:space="preserve">. В </w:t>
      </w:r>
      <w:r w:rsidR="00A53825">
        <w:t xml:space="preserve">абзаце первом </w:t>
      </w:r>
      <w:r w:rsidRPr="009E5C9D">
        <w:t>пункт</w:t>
      </w:r>
      <w:r w:rsidR="00A53825">
        <w:t>а</w:t>
      </w:r>
      <w:r w:rsidRPr="009E5C9D">
        <w:t xml:space="preserve"> 5.3 раздела 5 Инструкции слово «отдела» заменить словом «сектора».</w:t>
      </w:r>
    </w:p>
    <w:p w:rsidR="003F07C4" w:rsidRPr="009E5C9D" w:rsidRDefault="003F07C4" w:rsidP="00105828">
      <w:pPr>
        <w:pStyle w:val="a6"/>
        <w:spacing w:after="0" w:line="360" w:lineRule="auto"/>
        <w:ind w:firstLine="709"/>
        <w:jc w:val="both"/>
      </w:pPr>
      <w:r w:rsidRPr="009E5C9D">
        <w:t>1.1</w:t>
      </w:r>
      <w:r w:rsidR="00B01FB7" w:rsidRPr="009E5C9D">
        <w:t>4</w:t>
      </w:r>
      <w:r w:rsidRPr="009E5C9D">
        <w:t xml:space="preserve">. В абзаце </w:t>
      </w:r>
      <w:r w:rsidR="00B01FB7" w:rsidRPr="009E5C9D">
        <w:t>третье</w:t>
      </w:r>
      <w:r w:rsidRPr="009E5C9D">
        <w:t>м пункта 5.3 раздела 5 Инструкции слово «отдела» заменить словом «сектора».</w:t>
      </w:r>
    </w:p>
    <w:p w:rsidR="003F07C4" w:rsidRPr="009E5C9D" w:rsidRDefault="003F07C4" w:rsidP="00105828">
      <w:pPr>
        <w:pStyle w:val="a6"/>
        <w:spacing w:after="0" w:line="360" w:lineRule="auto"/>
        <w:ind w:firstLine="709"/>
        <w:jc w:val="both"/>
      </w:pPr>
      <w:r w:rsidRPr="009E5C9D">
        <w:t>1.1</w:t>
      </w:r>
      <w:r w:rsidR="00B01FB7" w:rsidRPr="009E5C9D">
        <w:t>5</w:t>
      </w:r>
      <w:r w:rsidRPr="009E5C9D">
        <w:t xml:space="preserve">. В абзаце </w:t>
      </w:r>
      <w:r w:rsidR="00B01FB7" w:rsidRPr="009E5C9D">
        <w:t xml:space="preserve">шестом </w:t>
      </w:r>
      <w:r w:rsidRPr="009E5C9D">
        <w:t>пункта 5.3 раздела 5 Инструкции слов</w:t>
      </w:r>
      <w:r w:rsidR="004E0B32" w:rsidRPr="009E5C9D">
        <w:t>а</w:t>
      </w:r>
      <w:r w:rsidRPr="009E5C9D">
        <w:t xml:space="preserve"> «отдела» заменить слов</w:t>
      </w:r>
      <w:r w:rsidR="004E0B32" w:rsidRPr="009E5C9D">
        <w:t>ами</w:t>
      </w:r>
      <w:r w:rsidRPr="009E5C9D">
        <w:t xml:space="preserve"> «сектора».</w:t>
      </w:r>
    </w:p>
    <w:p w:rsidR="003F07C4" w:rsidRPr="009E5C9D" w:rsidRDefault="003F07C4" w:rsidP="00105828">
      <w:pPr>
        <w:pStyle w:val="a6"/>
        <w:spacing w:after="0" w:line="360" w:lineRule="auto"/>
        <w:ind w:firstLine="709"/>
        <w:jc w:val="both"/>
      </w:pPr>
      <w:r w:rsidRPr="009E5C9D">
        <w:t>1.1</w:t>
      </w:r>
      <w:r w:rsidR="00B01FB7" w:rsidRPr="009E5C9D">
        <w:t>6</w:t>
      </w:r>
      <w:r w:rsidRPr="009E5C9D">
        <w:t xml:space="preserve">. В </w:t>
      </w:r>
      <w:r w:rsidR="00A53825">
        <w:t xml:space="preserve">абзаце первом </w:t>
      </w:r>
      <w:r w:rsidRPr="009E5C9D">
        <w:t>пункт</w:t>
      </w:r>
      <w:r w:rsidR="00A53825">
        <w:t>а</w:t>
      </w:r>
      <w:r w:rsidRPr="009E5C9D">
        <w:t xml:space="preserve"> 5.4 раздела 5 Инструкции слово «отделе» заменить словом «секторе».</w:t>
      </w:r>
    </w:p>
    <w:p w:rsidR="003F07C4" w:rsidRPr="009E5C9D" w:rsidRDefault="003F07C4" w:rsidP="001B6911">
      <w:pPr>
        <w:pStyle w:val="a6"/>
        <w:spacing w:after="0" w:line="360" w:lineRule="auto"/>
        <w:ind w:firstLine="709"/>
        <w:jc w:val="both"/>
      </w:pPr>
      <w:r w:rsidRPr="009E5C9D">
        <w:t>1.1</w:t>
      </w:r>
      <w:r w:rsidR="00B01FB7" w:rsidRPr="009E5C9D">
        <w:t>7</w:t>
      </w:r>
      <w:r w:rsidRPr="009E5C9D">
        <w:t xml:space="preserve">. В абзаце </w:t>
      </w:r>
      <w:r w:rsidR="00B01FB7" w:rsidRPr="009E5C9D">
        <w:t>втор</w:t>
      </w:r>
      <w:r w:rsidR="00535D22" w:rsidRPr="009E5C9D">
        <w:t>ом</w:t>
      </w:r>
      <w:r w:rsidRPr="009E5C9D">
        <w:t xml:space="preserve"> пункта 5.4 раздела 5 Инструкции слово «отдела» заменить словом «сектор</w:t>
      </w:r>
      <w:r w:rsidR="001D5E14" w:rsidRPr="009E5C9D">
        <w:t>а</w:t>
      </w:r>
      <w:r w:rsidRPr="009E5C9D">
        <w:t>».</w:t>
      </w:r>
    </w:p>
    <w:p w:rsidR="00FD15B6" w:rsidRPr="009E5C9D" w:rsidRDefault="001D5E14" w:rsidP="002E77AA">
      <w:pPr>
        <w:pStyle w:val="a6"/>
        <w:spacing w:after="0" w:line="360" w:lineRule="auto"/>
        <w:ind w:firstLine="709"/>
        <w:jc w:val="both"/>
      </w:pPr>
      <w:r w:rsidRPr="009E5C9D">
        <w:t>1.1</w:t>
      </w:r>
      <w:r w:rsidR="00B01FB7" w:rsidRPr="009E5C9D">
        <w:t>8</w:t>
      </w:r>
      <w:r w:rsidRPr="009E5C9D">
        <w:t>. В пункте 5.5 раздела 5 Инструкции слова «начальнику отдела» заменить словами «заведующему сектором»</w:t>
      </w:r>
      <w:r w:rsidR="001B6911" w:rsidRPr="009E5C9D">
        <w:t>.</w:t>
      </w:r>
    </w:p>
    <w:p w:rsidR="001D5E14" w:rsidRPr="009E5C9D" w:rsidRDefault="001D5E14" w:rsidP="002E77AA">
      <w:pPr>
        <w:pStyle w:val="a6"/>
        <w:spacing w:after="0" w:line="360" w:lineRule="auto"/>
        <w:ind w:firstLine="709"/>
        <w:jc w:val="both"/>
      </w:pPr>
      <w:r w:rsidRPr="009E5C9D">
        <w:t>1.1</w:t>
      </w:r>
      <w:r w:rsidR="002E77AA" w:rsidRPr="009E5C9D">
        <w:t>9</w:t>
      </w:r>
      <w:r w:rsidR="00A53825">
        <w:t>. В пункте 5.6</w:t>
      </w:r>
      <w:r w:rsidRPr="009E5C9D">
        <w:t xml:space="preserve"> раздела 5 Инструкции слово «отдел» заменить словом «сектор».</w:t>
      </w:r>
    </w:p>
    <w:p w:rsidR="001D5E14" w:rsidRPr="009E5C9D" w:rsidRDefault="002E77AA" w:rsidP="002E77AA">
      <w:pPr>
        <w:pStyle w:val="a6"/>
        <w:spacing w:after="0" w:line="360" w:lineRule="auto"/>
        <w:ind w:firstLine="709"/>
        <w:jc w:val="both"/>
      </w:pPr>
      <w:r w:rsidRPr="009E5C9D">
        <w:t>1.20</w:t>
      </w:r>
      <w:r w:rsidR="001D5E14" w:rsidRPr="009E5C9D">
        <w:t>. В пункте 5.7 раздела 5 Инструкции слово «отдел» заменить словом «сектор».</w:t>
      </w:r>
    </w:p>
    <w:p w:rsidR="00F311DA" w:rsidRPr="009E5C9D" w:rsidRDefault="009D108B" w:rsidP="002E77AA">
      <w:pPr>
        <w:pStyle w:val="a6"/>
        <w:spacing w:after="0" w:line="360" w:lineRule="auto"/>
        <w:ind w:firstLine="709"/>
        <w:jc w:val="both"/>
      </w:pPr>
      <w:r w:rsidRPr="009E5C9D">
        <w:t>1.</w:t>
      </w:r>
      <w:r w:rsidR="002E77AA" w:rsidRPr="009E5C9D">
        <w:t>21</w:t>
      </w:r>
      <w:r w:rsidRPr="009E5C9D">
        <w:t>. Раздел</w:t>
      </w:r>
      <w:r w:rsidR="00F311DA" w:rsidRPr="009E5C9D">
        <w:t xml:space="preserve"> </w:t>
      </w:r>
      <w:r w:rsidR="0077661E" w:rsidRPr="009E5C9D">
        <w:t>6</w:t>
      </w:r>
      <w:r w:rsidR="00F311DA" w:rsidRPr="009E5C9D">
        <w:t xml:space="preserve"> Инструкции </w:t>
      </w:r>
      <w:r w:rsidR="0049301A" w:rsidRPr="009E5C9D">
        <w:t>изложить в новой редакции</w:t>
      </w:r>
      <w:r w:rsidR="00F311DA" w:rsidRPr="009E5C9D">
        <w:t>:</w:t>
      </w:r>
    </w:p>
    <w:p w:rsidR="009D108B" w:rsidRPr="009E5C9D" w:rsidRDefault="00F02ABD" w:rsidP="002E77AA">
      <w:pPr>
        <w:spacing w:line="360" w:lineRule="auto"/>
        <w:ind w:firstLine="709"/>
        <w:jc w:val="both"/>
        <w:rPr>
          <w:szCs w:val="28"/>
        </w:rPr>
      </w:pPr>
      <w:r w:rsidRPr="009E5C9D">
        <w:rPr>
          <w:szCs w:val="28"/>
        </w:rPr>
        <w:t>«</w:t>
      </w:r>
      <w:r w:rsidR="00DF5792" w:rsidRPr="009E5C9D">
        <w:rPr>
          <w:b/>
          <w:szCs w:val="28"/>
        </w:rPr>
        <w:t>6. Ответственность граждан и должностных лиц за нарушение положений настоящей Инструкции</w:t>
      </w:r>
    </w:p>
    <w:p w:rsidR="0049301A" w:rsidRPr="009E5C9D" w:rsidRDefault="0049301A" w:rsidP="002E77AA">
      <w:pPr>
        <w:spacing w:line="360" w:lineRule="auto"/>
        <w:ind w:firstLine="709"/>
        <w:jc w:val="both"/>
        <w:rPr>
          <w:szCs w:val="28"/>
        </w:rPr>
      </w:pPr>
      <w:r w:rsidRPr="009E5C9D">
        <w:rPr>
          <w:szCs w:val="28"/>
        </w:rPr>
        <w:t xml:space="preserve">6.1. При выявлении фактов нарушения порядка прохода граждан и проезда транспортных средств на территорию города Байконур, неисполнения гражданами законных требований и совершения действий, препятствующих выполнению должностных обязанностей уполномоченного лица, осуществляющего пропускной режим на КПП, а также подделки, внесения изменений в пропуск, ветхого состояния пропуска, истечения срока действия пропуска, передачи пропуска посторонним гражданам для проезда </w:t>
      </w:r>
      <w:r w:rsidR="00DE52B7">
        <w:rPr>
          <w:szCs w:val="28"/>
        </w:rPr>
        <w:t xml:space="preserve">(прохода) </w:t>
      </w:r>
      <w:r w:rsidRPr="009E5C9D">
        <w:rPr>
          <w:szCs w:val="28"/>
        </w:rPr>
        <w:t>через КПП на контролируемую территорию города Байконур, предъявленный уполномоченному лицу, осуществляющему пропускной режим на КПП</w:t>
      </w:r>
      <w:r w:rsidR="00A53825">
        <w:rPr>
          <w:szCs w:val="28"/>
        </w:rPr>
        <w:t>,</w:t>
      </w:r>
      <w:r w:rsidRPr="009E5C9D">
        <w:rPr>
          <w:szCs w:val="28"/>
        </w:rPr>
        <w:t xml:space="preserve"> пропуск не возвращается лицу, предъявившему пропуск.</w:t>
      </w:r>
    </w:p>
    <w:p w:rsidR="006D55D9" w:rsidRDefault="00F86FCE" w:rsidP="0049301A">
      <w:pPr>
        <w:pStyle w:val="a6"/>
        <w:spacing w:after="0" w:line="360" w:lineRule="auto"/>
        <w:ind w:firstLine="709"/>
        <w:jc w:val="both"/>
        <w:rPr>
          <w:szCs w:val="28"/>
        </w:rPr>
      </w:pPr>
      <w:r w:rsidRPr="009E5C9D">
        <w:t xml:space="preserve">6.2. </w:t>
      </w:r>
      <w:r w:rsidR="0049301A" w:rsidRPr="009E5C9D">
        <w:rPr>
          <w:szCs w:val="28"/>
        </w:rPr>
        <w:t xml:space="preserve">При </w:t>
      </w:r>
      <w:r w:rsidR="006D55D9">
        <w:rPr>
          <w:szCs w:val="28"/>
        </w:rPr>
        <w:t xml:space="preserve">задержании сотрудниками УМВД граждан, имеющих специальные пропуска и преодолевших границу контролируемой территории </w:t>
      </w:r>
      <w:r w:rsidR="006D55D9">
        <w:rPr>
          <w:szCs w:val="28"/>
        </w:rPr>
        <w:br/>
        <w:t xml:space="preserve">вне КПП города Байконур, предъявленный </w:t>
      </w:r>
      <w:r w:rsidR="006D55D9" w:rsidRPr="009E5C9D">
        <w:rPr>
          <w:szCs w:val="28"/>
        </w:rPr>
        <w:t xml:space="preserve">сотрудникам пропуск </w:t>
      </w:r>
      <w:r w:rsidR="006D55D9">
        <w:rPr>
          <w:szCs w:val="28"/>
        </w:rPr>
        <w:br/>
      </w:r>
      <w:r w:rsidR="006D55D9" w:rsidRPr="009E5C9D">
        <w:rPr>
          <w:szCs w:val="28"/>
        </w:rPr>
        <w:t>не возвращается лицу, его предъявившему.</w:t>
      </w:r>
    </w:p>
    <w:p w:rsidR="0049301A" w:rsidRPr="009E5C9D" w:rsidRDefault="00F86FCE" w:rsidP="00BF626C">
      <w:pPr>
        <w:spacing w:line="360" w:lineRule="auto"/>
        <w:ind w:firstLine="709"/>
        <w:jc w:val="both"/>
        <w:rPr>
          <w:szCs w:val="28"/>
        </w:rPr>
      </w:pPr>
      <w:r w:rsidRPr="009E5C9D">
        <w:rPr>
          <w:szCs w:val="28"/>
        </w:rPr>
        <w:t xml:space="preserve">6.3. </w:t>
      </w:r>
      <w:r w:rsidR="00F30FF0" w:rsidRPr="009E5C9D">
        <w:rPr>
          <w:szCs w:val="28"/>
        </w:rPr>
        <w:t>Н</w:t>
      </w:r>
      <w:r w:rsidR="0049301A" w:rsidRPr="009E5C9D">
        <w:rPr>
          <w:szCs w:val="28"/>
        </w:rPr>
        <w:t xml:space="preserve">е возвращенные предъявителям пропуска еженедельно передаются </w:t>
      </w:r>
      <w:r w:rsidR="00F30FF0" w:rsidRPr="009E5C9D">
        <w:rPr>
          <w:szCs w:val="28"/>
        </w:rPr>
        <w:br/>
      </w:r>
      <w:r w:rsidR="0049301A" w:rsidRPr="009E5C9D">
        <w:rPr>
          <w:szCs w:val="28"/>
        </w:rPr>
        <w:t xml:space="preserve">в </w:t>
      </w:r>
      <w:r w:rsidR="00DA017B" w:rsidRPr="009E5C9D">
        <w:rPr>
          <w:szCs w:val="28"/>
        </w:rPr>
        <w:t>сектор</w:t>
      </w:r>
      <w:r w:rsidR="0049301A" w:rsidRPr="009E5C9D">
        <w:rPr>
          <w:szCs w:val="28"/>
        </w:rPr>
        <w:t xml:space="preserve"> учетной регистрации</w:t>
      </w:r>
      <w:r w:rsidR="00F30FF0" w:rsidRPr="009E5C9D">
        <w:rPr>
          <w:szCs w:val="28"/>
        </w:rPr>
        <w:t xml:space="preserve"> в порядке</w:t>
      </w:r>
      <w:r w:rsidR="00DA017B" w:rsidRPr="009E5C9D">
        <w:rPr>
          <w:szCs w:val="28"/>
        </w:rPr>
        <w:t>,</w:t>
      </w:r>
      <w:r w:rsidR="00F30FF0" w:rsidRPr="009E5C9D">
        <w:rPr>
          <w:szCs w:val="28"/>
        </w:rPr>
        <w:t xml:space="preserve"> </w:t>
      </w:r>
      <w:r w:rsidR="0049301A" w:rsidRPr="009E5C9D">
        <w:rPr>
          <w:szCs w:val="28"/>
        </w:rPr>
        <w:t>установленн</w:t>
      </w:r>
      <w:r w:rsidR="00F30FF0" w:rsidRPr="009E5C9D">
        <w:rPr>
          <w:szCs w:val="28"/>
        </w:rPr>
        <w:t>ом</w:t>
      </w:r>
      <w:r w:rsidR="0049301A" w:rsidRPr="009E5C9D">
        <w:rPr>
          <w:szCs w:val="28"/>
        </w:rPr>
        <w:t xml:space="preserve"> в УМВД для передачи документов. Данные пропуска считаются недействительными и подлежат уничтожению.</w:t>
      </w:r>
    </w:p>
    <w:p w:rsidR="0049301A" w:rsidRPr="009E5C9D" w:rsidRDefault="0049301A" w:rsidP="00F311DA">
      <w:pPr>
        <w:pStyle w:val="a6"/>
        <w:spacing w:after="0" w:line="360" w:lineRule="auto"/>
        <w:ind w:firstLine="709"/>
        <w:jc w:val="both"/>
      </w:pPr>
      <w:r w:rsidRPr="009E5C9D">
        <w:t>6.</w:t>
      </w:r>
      <w:r w:rsidR="00F86FCE" w:rsidRPr="009E5C9D">
        <w:t>4</w:t>
      </w:r>
      <w:r w:rsidRPr="009E5C9D">
        <w:t>. В случае умышленной порчи или утраты пропуска, самовольного внесения в него изменений, а также приведения пропуска в ветхое состояние выдача нового пропуска взамен испорченного или утраченного производится после возмещения гражданином, которому выдан пропуск, материальных затрат в размере стоимости бланка пропуска на счет Управления финансов администрации города Байконур.</w:t>
      </w:r>
    </w:p>
    <w:p w:rsidR="00C66B88" w:rsidRPr="009E5C9D" w:rsidRDefault="00C66B88" w:rsidP="00C66B88">
      <w:pPr>
        <w:suppressAutoHyphens w:val="0"/>
        <w:spacing w:line="360" w:lineRule="auto"/>
        <w:ind w:firstLine="709"/>
        <w:jc w:val="both"/>
        <w:rPr>
          <w:szCs w:val="28"/>
          <w:lang w:eastAsia="ru-RU"/>
        </w:rPr>
      </w:pPr>
      <w:r w:rsidRPr="009E5C9D">
        <w:rPr>
          <w:szCs w:val="28"/>
          <w:lang w:eastAsia="ru-RU"/>
        </w:rPr>
        <w:t>6.</w:t>
      </w:r>
      <w:r w:rsidR="00F86FCE" w:rsidRPr="009E5C9D">
        <w:rPr>
          <w:szCs w:val="28"/>
          <w:lang w:eastAsia="ru-RU"/>
        </w:rPr>
        <w:t>5</w:t>
      </w:r>
      <w:r w:rsidRPr="009E5C9D">
        <w:rPr>
          <w:szCs w:val="28"/>
          <w:lang w:eastAsia="ru-RU"/>
        </w:rPr>
        <w:t>. Выдача пропуска взамен уничтоженного производится в порядке, установленном настоящей Инструкцией, после принятия решения о повторном оформлении пропуска.</w:t>
      </w:r>
    </w:p>
    <w:p w:rsidR="00C66B88" w:rsidRPr="009E5C9D" w:rsidRDefault="00C66B88" w:rsidP="00C66B88">
      <w:pPr>
        <w:suppressAutoHyphens w:val="0"/>
        <w:spacing w:line="360" w:lineRule="auto"/>
        <w:ind w:firstLine="709"/>
        <w:jc w:val="both"/>
        <w:rPr>
          <w:szCs w:val="28"/>
          <w:lang w:eastAsia="ru-RU"/>
        </w:rPr>
      </w:pPr>
      <w:r w:rsidRPr="009E5C9D">
        <w:rPr>
          <w:szCs w:val="28"/>
          <w:lang w:eastAsia="ru-RU"/>
        </w:rPr>
        <w:t>6.</w:t>
      </w:r>
      <w:r w:rsidR="00F86FCE" w:rsidRPr="009E5C9D">
        <w:rPr>
          <w:szCs w:val="28"/>
          <w:lang w:eastAsia="ru-RU"/>
        </w:rPr>
        <w:t>6</w:t>
      </w:r>
      <w:r w:rsidRPr="009E5C9D">
        <w:rPr>
          <w:szCs w:val="28"/>
          <w:lang w:eastAsia="ru-RU"/>
        </w:rPr>
        <w:t>. Персональная ответственность за соблюдение порядка и сроков оформления пропусков на граждан и транспортные средства, установленных настоящей Инструкци</w:t>
      </w:r>
      <w:r w:rsidR="009A60E5" w:rsidRPr="009E5C9D">
        <w:rPr>
          <w:szCs w:val="28"/>
          <w:lang w:eastAsia="ru-RU"/>
        </w:rPr>
        <w:t>ей</w:t>
      </w:r>
      <w:r w:rsidRPr="009E5C9D">
        <w:rPr>
          <w:szCs w:val="28"/>
          <w:lang w:eastAsia="ru-RU"/>
        </w:rPr>
        <w:t xml:space="preserve">, </w:t>
      </w:r>
      <w:r w:rsidR="009A60E5" w:rsidRPr="009E5C9D">
        <w:rPr>
          <w:szCs w:val="28"/>
          <w:lang w:eastAsia="ru-RU"/>
        </w:rPr>
        <w:t>возлагается на заведующего сектором</w:t>
      </w:r>
      <w:r w:rsidRPr="009E5C9D">
        <w:rPr>
          <w:szCs w:val="28"/>
          <w:lang w:eastAsia="ru-RU"/>
        </w:rPr>
        <w:t xml:space="preserve"> учетной регистрации.</w:t>
      </w:r>
    </w:p>
    <w:p w:rsidR="00C66B88" w:rsidRPr="009E5C9D" w:rsidRDefault="00F86FCE" w:rsidP="009A60E5">
      <w:pPr>
        <w:suppressAutoHyphens w:val="0"/>
        <w:spacing w:line="360" w:lineRule="auto"/>
        <w:ind w:firstLine="709"/>
        <w:jc w:val="both"/>
        <w:rPr>
          <w:szCs w:val="28"/>
        </w:rPr>
      </w:pPr>
      <w:r w:rsidRPr="009E5C9D">
        <w:rPr>
          <w:szCs w:val="28"/>
          <w:lang w:eastAsia="ru-RU"/>
        </w:rPr>
        <w:t xml:space="preserve">6.7. </w:t>
      </w:r>
      <w:r w:rsidR="00C66B88" w:rsidRPr="009E5C9D">
        <w:rPr>
          <w:szCs w:val="28"/>
          <w:lang w:eastAsia="ru-RU"/>
        </w:rPr>
        <w:t>В случае нарушения установленного настоящей Инструкцией порядка оформления и выдачи пропусков, прохода граждан и проезда транспортных средств, граждане и организации имеют право обжаловать действия должностных лиц администрации города Байконур в порядке, установленном законодательством Российской Федерации.</w:t>
      </w:r>
      <w:r w:rsidR="00F02ABD" w:rsidRPr="009E5C9D">
        <w:rPr>
          <w:szCs w:val="28"/>
          <w:lang w:eastAsia="ru-RU"/>
        </w:rPr>
        <w:t>»</w:t>
      </w:r>
      <w:r w:rsidR="009A60E5" w:rsidRPr="009E5C9D">
        <w:rPr>
          <w:szCs w:val="28"/>
          <w:lang w:eastAsia="ru-RU"/>
        </w:rPr>
        <w:t>.</w:t>
      </w:r>
    </w:p>
    <w:p w:rsidR="00F311DA" w:rsidRPr="009E5C9D" w:rsidRDefault="00F311DA" w:rsidP="00F311DA">
      <w:pPr>
        <w:spacing w:line="360" w:lineRule="auto"/>
        <w:ind w:firstLine="720"/>
        <w:jc w:val="both"/>
        <w:rPr>
          <w:szCs w:val="28"/>
        </w:rPr>
      </w:pPr>
      <w:r w:rsidRPr="009E5C9D">
        <w:rPr>
          <w:szCs w:val="28"/>
        </w:rPr>
        <w:t>2.</w:t>
      </w:r>
      <w:r w:rsidRPr="009E5C9D">
        <w:t xml:space="preserve"> </w:t>
      </w:r>
      <w:r w:rsidRPr="009E5C9D">
        <w:rPr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9E5C9D">
        <w:rPr>
          <w:szCs w:val="28"/>
          <w:lang w:val="en-US"/>
        </w:rPr>
        <w:t>www</w:t>
      </w:r>
      <w:r w:rsidRPr="009E5C9D">
        <w:rPr>
          <w:szCs w:val="28"/>
        </w:rPr>
        <w:t>.</w:t>
      </w:r>
      <w:r w:rsidRPr="009E5C9D">
        <w:rPr>
          <w:szCs w:val="28"/>
          <w:lang w:val="en-US"/>
        </w:rPr>
        <w:t>baikonuradm</w:t>
      </w:r>
      <w:r w:rsidRPr="009E5C9D">
        <w:rPr>
          <w:szCs w:val="28"/>
        </w:rPr>
        <w:t>.</w:t>
      </w:r>
      <w:r w:rsidRPr="009E5C9D">
        <w:rPr>
          <w:szCs w:val="28"/>
          <w:lang w:val="en-US"/>
        </w:rPr>
        <w:t>ru</w:t>
      </w:r>
      <w:r w:rsidRPr="009E5C9D">
        <w:rPr>
          <w:szCs w:val="28"/>
        </w:rPr>
        <w:t>.</w:t>
      </w:r>
    </w:p>
    <w:p w:rsidR="00F311DA" w:rsidRPr="009E5C9D" w:rsidRDefault="00F311DA" w:rsidP="00F311DA">
      <w:pPr>
        <w:spacing w:line="360" w:lineRule="auto"/>
        <w:ind w:firstLine="692"/>
        <w:jc w:val="both"/>
        <w:rPr>
          <w:szCs w:val="28"/>
        </w:rPr>
      </w:pPr>
      <w:r w:rsidRPr="009E5C9D">
        <w:rPr>
          <w:szCs w:val="28"/>
        </w:rPr>
        <w:t>3.</w:t>
      </w:r>
      <w:r w:rsidRPr="009E5C9D">
        <w:t xml:space="preserve"> </w:t>
      </w:r>
      <w:r w:rsidRPr="009E5C9D">
        <w:rPr>
          <w:szCs w:val="28"/>
        </w:rPr>
        <w:t>Контроль за исполнением настоящего постановления оставляю за собой.</w:t>
      </w:r>
    </w:p>
    <w:p w:rsidR="00A77D4D" w:rsidRPr="009E5C9D" w:rsidRDefault="00A77D4D" w:rsidP="001D3D3C">
      <w:pPr>
        <w:rPr>
          <w:b/>
          <w:bCs/>
          <w:szCs w:val="28"/>
        </w:rPr>
      </w:pPr>
    </w:p>
    <w:p w:rsidR="00965B70" w:rsidRPr="009E5C9D" w:rsidRDefault="00965B70" w:rsidP="001D3D3C">
      <w:pPr>
        <w:rPr>
          <w:b/>
          <w:bCs/>
          <w:szCs w:val="28"/>
        </w:rPr>
      </w:pPr>
    </w:p>
    <w:p w:rsidR="004B7D21" w:rsidRPr="002F29E5" w:rsidRDefault="008E1B15" w:rsidP="00F86FCE">
      <w:pPr>
        <w:tabs>
          <w:tab w:val="left" w:pos="8080"/>
        </w:tabs>
        <w:rPr>
          <w:b/>
          <w:szCs w:val="28"/>
        </w:rPr>
      </w:pPr>
      <w:r w:rsidRPr="009E5C9D">
        <w:rPr>
          <w:b/>
          <w:bCs/>
          <w:szCs w:val="28"/>
        </w:rPr>
        <w:t>Глав</w:t>
      </w:r>
      <w:r w:rsidR="000F1986" w:rsidRPr="009E5C9D">
        <w:rPr>
          <w:b/>
          <w:bCs/>
          <w:szCs w:val="28"/>
        </w:rPr>
        <w:t>а</w:t>
      </w:r>
      <w:r w:rsidR="00F311DA" w:rsidRPr="009E5C9D">
        <w:rPr>
          <w:b/>
          <w:bCs/>
          <w:szCs w:val="28"/>
        </w:rPr>
        <w:t xml:space="preserve"> администрации</w:t>
      </w:r>
      <w:r w:rsidR="00F311DA">
        <w:rPr>
          <w:b/>
          <w:bCs/>
          <w:szCs w:val="28"/>
        </w:rPr>
        <w:tab/>
      </w:r>
      <w:r w:rsidR="00F86FCE">
        <w:rPr>
          <w:b/>
          <w:bCs/>
          <w:szCs w:val="28"/>
        </w:rPr>
        <w:t>К.Д. Бусыгин</w:t>
      </w:r>
    </w:p>
    <w:sectPr w:rsidR="004B7D21" w:rsidRPr="002F29E5" w:rsidSect="00AB01FF">
      <w:headerReference w:type="even" r:id="rId10"/>
      <w:headerReference w:type="default" r:id="rId11"/>
      <w:pgSz w:w="11906" w:h="16838"/>
      <w:pgMar w:top="1134" w:right="567" w:bottom="1134" w:left="1531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A23" w:rsidRDefault="00C25A23">
      <w:r>
        <w:separator/>
      </w:r>
    </w:p>
  </w:endnote>
  <w:endnote w:type="continuationSeparator" w:id="0">
    <w:p w:rsidR="00C25A23" w:rsidRDefault="00C2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A23" w:rsidRDefault="00C25A23">
      <w:r>
        <w:separator/>
      </w:r>
    </w:p>
  </w:footnote>
  <w:footnote w:type="continuationSeparator" w:id="0">
    <w:p w:rsidR="00C25A23" w:rsidRDefault="00C25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FCD" w:rsidRDefault="00F91FCD" w:rsidP="00FE4E36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F061F" w:rsidRDefault="00CF061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36" w:rsidRDefault="00FE4E36" w:rsidP="002C13B2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932BE">
      <w:rPr>
        <w:rStyle w:val="a3"/>
        <w:noProof/>
      </w:rPr>
      <w:t>5</w:t>
    </w:r>
    <w:r>
      <w:rPr>
        <w:rStyle w:val="a3"/>
      </w:rPr>
      <w:fldChar w:fldCharType="end"/>
    </w:r>
  </w:p>
  <w:p w:rsidR="000A6B63" w:rsidRDefault="000A6B6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21"/>
    <w:rsid w:val="00002FCA"/>
    <w:rsid w:val="0003189D"/>
    <w:rsid w:val="00044BDC"/>
    <w:rsid w:val="00070AAC"/>
    <w:rsid w:val="00081357"/>
    <w:rsid w:val="00093330"/>
    <w:rsid w:val="00093C90"/>
    <w:rsid w:val="000A1068"/>
    <w:rsid w:val="000A6B63"/>
    <w:rsid w:val="000A6FDA"/>
    <w:rsid w:val="000F1986"/>
    <w:rsid w:val="000F759A"/>
    <w:rsid w:val="00105828"/>
    <w:rsid w:val="00135382"/>
    <w:rsid w:val="001359F1"/>
    <w:rsid w:val="00137BD3"/>
    <w:rsid w:val="00154EFB"/>
    <w:rsid w:val="00186E5F"/>
    <w:rsid w:val="001A612F"/>
    <w:rsid w:val="001B6911"/>
    <w:rsid w:val="001C1A67"/>
    <w:rsid w:val="001C4EA9"/>
    <w:rsid w:val="001D3D3C"/>
    <w:rsid w:val="001D5E14"/>
    <w:rsid w:val="001E07FB"/>
    <w:rsid w:val="001E5471"/>
    <w:rsid w:val="00226156"/>
    <w:rsid w:val="002266B2"/>
    <w:rsid w:val="0024032E"/>
    <w:rsid w:val="00254FD3"/>
    <w:rsid w:val="00261B72"/>
    <w:rsid w:val="00264111"/>
    <w:rsid w:val="0028594F"/>
    <w:rsid w:val="00291E04"/>
    <w:rsid w:val="00291E1E"/>
    <w:rsid w:val="002C13B2"/>
    <w:rsid w:val="002C53D9"/>
    <w:rsid w:val="002E5EB6"/>
    <w:rsid w:val="002E6D14"/>
    <w:rsid w:val="002E77AA"/>
    <w:rsid w:val="002F29E5"/>
    <w:rsid w:val="002F4A9F"/>
    <w:rsid w:val="002F545D"/>
    <w:rsid w:val="003314CE"/>
    <w:rsid w:val="003C26F9"/>
    <w:rsid w:val="003F07C4"/>
    <w:rsid w:val="0042536D"/>
    <w:rsid w:val="00443811"/>
    <w:rsid w:val="00462DE0"/>
    <w:rsid w:val="0048434E"/>
    <w:rsid w:val="0049184E"/>
    <w:rsid w:val="0049301A"/>
    <w:rsid w:val="004A16C1"/>
    <w:rsid w:val="004A4F8F"/>
    <w:rsid w:val="004B1738"/>
    <w:rsid w:val="004B2200"/>
    <w:rsid w:val="004B7D21"/>
    <w:rsid w:val="004C43FE"/>
    <w:rsid w:val="004E0B32"/>
    <w:rsid w:val="004E43C1"/>
    <w:rsid w:val="004F5B7E"/>
    <w:rsid w:val="00507C1F"/>
    <w:rsid w:val="00513CBE"/>
    <w:rsid w:val="00535D22"/>
    <w:rsid w:val="00553A27"/>
    <w:rsid w:val="00570E54"/>
    <w:rsid w:val="005854EC"/>
    <w:rsid w:val="005A60A6"/>
    <w:rsid w:val="005B4A51"/>
    <w:rsid w:val="005C32D8"/>
    <w:rsid w:val="005C4D61"/>
    <w:rsid w:val="005D0CE2"/>
    <w:rsid w:val="00601E21"/>
    <w:rsid w:val="006025C3"/>
    <w:rsid w:val="00622D64"/>
    <w:rsid w:val="00626CFC"/>
    <w:rsid w:val="00630E11"/>
    <w:rsid w:val="00663DD8"/>
    <w:rsid w:val="00664935"/>
    <w:rsid w:val="006759EA"/>
    <w:rsid w:val="00676CAB"/>
    <w:rsid w:val="0069035E"/>
    <w:rsid w:val="006932BE"/>
    <w:rsid w:val="006D4D9D"/>
    <w:rsid w:val="006D55D9"/>
    <w:rsid w:val="00703D33"/>
    <w:rsid w:val="0071070B"/>
    <w:rsid w:val="00762BDE"/>
    <w:rsid w:val="0077661E"/>
    <w:rsid w:val="007774B8"/>
    <w:rsid w:val="0078413B"/>
    <w:rsid w:val="00787D5A"/>
    <w:rsid w:val="007A0F49"/>
    <w:rsid w:val="007B409E"/>
    <w:rsid w:val="007B554C"/>
    <w:rsid w:val="007C1F44"/>
    <w:rsid w:val="007F3388"/>
    <w:rsid w:val="007F4509"/>
    <w:rsid w:val="00812B68"/>
    <w:rsid w:val="00830F1B"/>
    <w:rsid w:val="008348E2"/>
    <w:rsid w:val="00837621"/>
    <w:rsid w:val="00851F80"/>
    <w:rsid w:val="00854988"/>
    <w:rsid w:val="00865781"/>
    <w:rsid w:val="00890F6C"/>
    <w:rsid w:val="008B571A"/>
    <w:rsid w:val="008C7109"/>
    <w:rsid w:val="008E1B15"/>
    <w:rsid w:val="008F0417"/>
    <w:rsid w:val="00930682"/>
    <w:rsid w:val="00965B70"/>
    <w:rsid w:val="009842C7"/>
    <w:rsid w:val="009A60E5"/>
    <w:rsid w:val="009B13E7"/>
    <w:rsid w:val="009B63A1"/>
    <w:rsid w:val="009D108B"/>
    <w:rsid w:val="009D4D08"/>
    <w:rsid w:val="009D7017"/>
    <w:rsid w:val="009E2DE0"/>
    <w:rsid w:val="009E5C9D"/>
    <w:rsid w:val="009E6E1F"/>
    <w:rsid w:val="00A048FB"/>
    <w:rsid w:val="00A11352"/>
    <w:rsid w:val="00A24D26"/>
    <w:rsid w:val="00A5356C"/>
    <w:rsid w:val="00A53825"/>
    <w:rsid w:val="00A541CB"/>
    <w:rsid w:val="00A77D4D"/>
    <w:rsid w:val="00AB01FF"/>
    <w:rsid w:val="00AD0080"/>
    <w:rsid w:val="00AD27FF"/>
    <w:rsid w:val="00AF404F"/>
    <w:rsid w:val="00B01FB7"/>
    <w:rsid w:val="00B06BC4"/>
    <w:rsid w:val="00B20303"/>
    <w:rsid w:val="00B21DAA"/>
    <w:rsid w:val="00B256CD"/>
    <w:rsid w:val="00B528FD"/>
    <w:rsid w:val="00B74581"/>
    <w:rsid w:val="00B8611D"/>
    <w:rsid w:val="00BC4A98"/>
    <w:rsid w:val="00BF626C"/>
    <w:rsid w:val="00C066AA"/>
    <w:rsid w:val="00C07B12"/>
    <w:rsid w:val="00C10F21"/>
    <w:rsid w:val="00C11672"/>
    <w:rsid w:val="00C25A23"/>
    <w:rsid w:val="00C3091F"/>
    <w:rsid w:val="00C32057"/>
    <w:rsid w:val="00C359E0"/>
    <w:rsid w:val="00C45238"/>
    <w:rsid w:val="00C66B88"/>
    <w:rsid w:val="00C86319"/>
    <w:rsid w:val="00C95F98"/>
    <w:rsid w:val="00CD6F4D"/>
    <w:rsid w:val="00CF061F"/>
    <w:rsid w:val="00D12A4E"/>
    <w:rsid w:val="00D24FED"/>
    <w:rsid w:val="00D428FD"/>
    <w:rsid w:val="00D45A57"/>
    <w:rsid w:val="00D67B3F"/>
    <w:rsid w:val="00D81463"/>
    <w:rsid w:val="00DA017B"/>
    <w:rsid w:val="00DA58A7"/>
    <w:rsid w:val="00DB52F0"/>
    <w:rsid w:val="00DC57B6"/>
    <w:rsid w:val="00DE52B7"/>
    <w:rsid w:val="00DF5792"/>
    <w:rsid w:val="00DF5F4A"/>
    <w:rsid w:val="00E165A7"/>
    <w:rsid w:val="00E17D61"/>
    <w:rsid w:val="00E22DC5"/>
    <w:rsid w:val="00E30D0C"/>
    <w:rsid w:val="00E40F4A"/>
    <w:rsid w:val="00E473D0"/>
    <w:rsid w:val="00E54C44"/>
    <w:rsid w:val="00E54D21"/>
    <w:rsid w:val="00E6223F"/>
    <w:rsid w:val="00E66872"/>
    <w:rsid w:val="00E72AC8"/>
    <w:rsid w:val="00E77E41"/>
    <w:rsid w:val="00E901F7"/>
    <w:rsid w:val="00EA695A"/>
    <w:rsid w:val="00EB65EA"/>
    <w:rsid w:val="00ED42BA"/>
    <w:rsid w:val="00EE0669"/>
    <w:rsid w:val="00EF2735"/>
    <w:rsid w:val="00EF2C03"/>
    <w:rsid w:val="00F02ABD"/>
    <w:rsid w:val="00F26275"/>
    <w:rsid w:val="00F306C8"/>
    <w:rsid w:val="00F30AA6"/>
    <w:rsid w:val="00F30FF0"/>
    <w:rsid w:val="00F311DA"/>
    <w:rsid w:val="00F56B25"/>
    <w:rsid w:val="00F60785"/>
    <w:rsid w:val="00F65113"/>
    <w:rsid w:val="00F66034"/>
    <w:rsid w:val="00F86FCE"/>
    <w:rsid w:val="00F91FCD"/>
    <w:rsid w:val="00FB67FC"/>
    <w:rsid w:val="00FD15B6"/>
    <w:rsid w:val="00FD55E9"/>
    <w:rsid w:val="00FE0553"/>
    <w:rsid w:val="00FE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6B7AEEA8-1FE7-4220-A1B2-1CFF8178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7z0">
    <w:name w:val="WW8Num7z0"/>
    <w:rPr>
      <w:sz w:val="28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</w:rPr>
  </w:style>
  <w:style w:type="paragraph" w:styleId="a6">
    <w:name w:val="Body Text"/>
    <w:basedOn w:val="a"/>
    <w:link w:val="a7"/>
    <w:pPr>
      <w:spacing w:after="120"/>
    </w:p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hd w:val="clear" w:color="auto" w:fill="FFFFFF"/>
      <w:ind w:right="4454"/>
      <w:jc w:val="both"/>
    </w:pPr>
    <w:rPr>
      <w:b/>
      <w:color w:val="000000"/>
    </w:rPr>
  </w:style>
  <w:style w:type="paragraph" w:styleId="aa">
    <w:name w:val="Body Text Indent"/>
    <w:basedOn w:val="a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customStyle="1" w:styleId="11">
    <w:name w:val="Цитата1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Subtitle"/>
    <w:basedOn w:val="a"/>
    <w:next w:val="a6"/>
    <w:qFormat/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Содержимое врезки"/>
    <w:basedOn w:val="a6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rsid w:val="00ED42B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rsid w:val="00B528FD"/>
    <w:rPr>
      <w:color w:val="0000FF"/>
      <w:u w:val="single"/>
    </w:rPr>
  </w:style>
  <w:style w:type="character" w:customStyle="1" w:styleId="a7">
    <w:name w:val="Основной текст Знак"/>
    <w:link w:val="a6"/>
    <w:rsid w:val="00C45238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.</Company>
  <LinksUpToDate>false</LinksUpToDate>
  <CharactersWithSpaces>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1</dc:creator>
  <cp:keywords/>
  <cp:lastModifiedBy>Лю Ю.Л.</cp:lastModifiedBy>
  <cp:revision>2</cp:revision>
  <cp:lastPrinted>2021-11-09T09:13:00Z</cp:lastPrinted>
  <dcterms:created xsi:type="dcterms:W3CDTF">2024-05-08T04:32:00Z</dcterms:created>
  <dcterms:modified xsi:type="dcterms:W3CDTF">2024-05-08T04:32:00Z</dcterms:modified>
</cp:coreProperties>
</file>