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0479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435EF" w:rsidP="00A873BF">
      <w:pPr>
        <w:spacing w:line="480" w:lineRule="auto"/>
        <w:jc w:val="both"/>
        <w:rPr>
          <w:sz w:val="28"/>
        </w:rPr>
      </w:pPr>
      <w:r>
        <w:rPr>
          <w:sz w:val="28"/>
        </w:rPr>
        <w:t xml:space="preserve">12 декабря 2023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505</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w:t>
      </w:r>
      <w:r w:rsidR="00BF7C57">
        <w:rPr>
          <w:b/>
          <w:color w:val="000000"/>
          <w:sz w:val="28"/>
          <w:szCs w:val="28"/>
        </w:rPr>
        <w:t xml:space="preserve">персональный </w:t>
      </w:r>
      <w:r w:rsidR="00B16362" w:rsidRPr="00B16362">
        <w:rPr>
          <w:b/>
          <w:color w:val="000000"/>
          <w:sz w:val="28"/>
          <w:szCs w:val="28"/>
        </w:rPr>
        <w:t xml:space="preserve">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06129A" w:rsidRPr="006B66D1" w:rsidRDefault="0006129A" w:rsidP="0006129A">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F0523F">
      <w:pPr>
        <w:shd w:val="clear" w:color="auto" w:fill="FFFFFF"/>
        <w:tabs>
          <w:tab w:val="left" w:pos="709"/>
        </w:tabs>
        <w:spacing w:line="300" w:lineRule="auto"/>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BF7C57">
        <w:rPr>
          <w:color w:val="000000"/>
          <w:sz w:val="28"/>
          <w:szCs w:val="28"/>
        </w:rPr>
        <w:t xml:space="preserve">персональный </w:t>
      </w:r>
      <w:r w:rsidR="009634FB">
        <w:rPr>
          <w:color w:val="000000"/>
          <w:sz w:val="28"/>
          <w:szCs w:val="28"/>
        </w:rPr>
        <w:t>со</w:t>
      </w:r>
      <w:r w:rsidR="006E36C2">
        <w:rPr>
          <w:color w:val="000000"/>
          <w:sz w:val="28"/>
          <w:szCs w:val="28"/>
        </w:rPr>
        <w:t xml:space="preserve">став Межведомственной комиссии </w:t>
      </w:r>
      <w:r w:rsidR="00BF7C57">
        <w:rPr>
          <w:color w:val="000000"/>
          <w:sz w:val="28"/>
          <w:szCs w:val="28"/>
        </w:rPr>
        <w:br/>
      </w:r>
      <w:r w:rsidR="009634FB">
        <w:rPr>
          <w:color w:val="000000"/>
          <w:sz w:val="28"/>
          <w:szCs w:val="28"/>
        </w:rPr>
        <w:t xml:space="preserve">по выявлению брошенных и (или) разукомплектованных транспортных средств </w:t>
      </w:r>
      <w:r w:rsidR="009634FB">
        <w:rPr>
          <w:color w:val="000000"/>
          <w:sz w:val="28"/>
          <w:szCs w:val="28"/>
        </w:rPr>
        <w:br/>
        <w:t>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w:t>
      </w:r>
      <w:r w:rsidR="009634FB">
        <w:rPr>
          <w:color w:val="000000"/>
          <w:sz w:val="28"/>
          <w:szCs w:val="28"/>
        </w:rPr>
        <w:br/>
        <w:t>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следующие изменения:</w:t>
      </w:r>
    </w:p>
    <w:p w:rsidR="00075E68" w:rsidRDefault="00075E68" w:rsidP="00F0523F">
      <w:pPr>
        <w:shd w:val="clear" w:color="auto" w:fill="FFFFFF"/>
        <w:tabs>
          <w:tab w:val="left" w:pos="709"/>
        </w:tabs>
        <w:spacing w:line="300" w:lineRule="auto"/>
        <w:ind w:right="28" w:firstLine="851"/>
        <w:jc w:val="both"/>
        <w:rPr>
          <w:sz w:val="28"/>
          <w:szCs w:val="28"/>
        </w:rPr>
      </w:pPr>
      <w:r>
        <w:rPr>
          <w:sz w:val="28"/>
          <w:szCs w:val="28"/>
        </w:rPr>
        <w:t>1.1</w:t>
      </w:r>
      <w:r w:rsidRPr="00075E68">
        <w:rPr>
          <w:sz w:val="28"/>
          <w:szCs w:val="28"/>
        </w:rPr>
        <w:t xml:space="preserve"> </w:t>
      </w:r>
      <w:r>
        <w:rPr>
          <w:sz w:val="28"/>
          <w:szCs w:val="28"/>
        </w:rPr>
        <w:t xml:space="preserve">Включить в </w:t>
      </w:r>
      <w:r w:rsidR="00BF7C57">
        <w:rPr>
          <w:sz w:val="28"/>
          <w:szCs w:val="28"/>
        </w:rPr>
        <w:t xml:space="preserve">персональный </w:t>
      </w:r>
      <w:r>
        <w:rPr>
          <w:sz w:val="28"/>
          <w:szCs w:val="28"/>
        </w:rPr>
        <w:t>со</w:t>
      </w:r>
      <w:r w:rsidR="006E36C2">
        <w:rPr>
          <w:sz w:val="28"/>
          <w:szCs w:val="28"/>
        </w:rPr>
        <w:t xml:space="preserve">став </w:t>
      </w:r>
      <w:r>
        <w:rPr>
          <w:sz w:val="28"/>
          <w:szCs w:val="28"/>
        </w:rPr>
        <w:t>в качестве председателя</w:t>
      </w:r>
      <w:r w:rsidR="00447336" w:rsidRPr="00447336">
        <w:rPr>
          <w:sz w:val="28"/>
          <w:szCs w:val="28"/>
        </w:rPr>
        <w:t xml:space="preserve"> </w:t>
      </w:r>
      <w:r w:rsidR="00447336">
        <w:rPr>
          <w:sz w:val="28"/>
          <w:szCs w:val="28"/>
        </w:rPr>
        <w:t>Межведомственной комиссии</w:t>
      </w:r>
      <w:r>
        <w:rPr>
          <w:sz w:val="28"/>
          <w:szCs w:val="28"/>
        </w:rPr>
        <w:t>:</w:t>
      </w:r>
    </w:p>
    <w:p w:rsidR="00075E68" w:rsidRDefault="00161E38" w:rsidP="00075E68">
      <w:pPr>
        <w:shd w:val="clear" w:color="auto" w:fill="FFFFFF"/>
        <w:tabs>
          <w:tab w:val="left" w:pos="709"/>
        </w:tabs>
        <w:spacing w:line="300" w:lineRule="auto"/>
        <w:ind w:right="28" w:firstLine="851"/>
        <w:jc w:val="both"/>
        <w:rPr>
          <w:sz w:val="28"/>
          <w:szCs w:val="28"/>
        </w:rPr>
      </w:pPr>
      <w:r>
        <w:rPr>
          <w:sz w:val="28"/>
          <w:szCs w:val="28"/>
        </w:rPr>
        <w:t>Квядарас</w:t>
      </w:r>
      <w:r w:rsidR="0006129A">
        <w:rPr>
          <w:sz w:val="28"/>
          <w:szCs w:val="28"/>
        </w:rPr>
        <w:t>а</w:t>
      </w:r>
      <w:r>
        <w:rPr>
          <w:sz w:val="28"/>
          <w:szCs w:val="28"/>
        </w:rPr>
        <w:t xml:space="preserve"> А.С.</w:t>
      </w:r>
      <w:r w:rsidR="00075E68">
        <w:rPr>
          <w:sz w:val="28"/>
          <w:szCs w:val="28"/>
        </w:rPr>
        <w:t xml:space="preserve"> – начальника Управления городского хозяйства администрации города Байконур.</w:t>
      </w:r>
    </w:p>
    <w:p w:rsidR="00161E38" w:rsidRDefault="00161E38" w:rsidP="00161E38">
      <w:pPr>
        <w:shd w:val="clear" w:color="auto" w:fill="FFFFFF"/>
        <w:tabs>
          <w:tab w:val="left" w:pos="709"/>
        </w:tabs>
        <w:spacing w:line="300" w:lineRule="auto"/>
        <w:ind w:right="28" w:firstLine="851"/>
        <w:jc w:val="both"/>
        <w:rPr>
          <w:sz w:val="28"/>
          <w:szCs w:val="28"/>
        </w:rPr>
      </w:pPr>
      <w:r>
        <w:rPr>
          <w:sz w:val="28"/>
          <w:szCs w:val="28"/>
        </w:rPr>
        <w:t>1.2</w:t>
      </w:r>
      <w:r w:rsidRPr="00075E68">
        <w:rPr>
          <w:sz w:val="28"/>
          <w:szCs w:val="28"/>
        </w:rPr>
        <w:t xml:space="preserve"> </w:t>
      </w:r>
      <w:r>
        <w:rPr>
          <w:sz w:val="28"/>
          <w:szCs w:val="28"/>
        </w:rPr>
        <w:t>Включить в персональный состав в качестве секретаря</w:t>
      </w:r>
      <w:r w:rsidR="00447336" w:rsidRPr="00447336">
        <w:rPr>
          <w:sz w:val="28"/>
          <w:szCs w:val="28"/>
        </w:rPr>
        <w:t xml:space="preserve"> </w:t>
      </w:r>
      <w:r w:rsidR="00447336">
        <w:rPr>
          <w:sz w:val="28"/>
          <w:szCs w:val="28"/>
        </w:rPr>
        <w:t>Межведомственной комиссии</w:t>
      </w:r>
      <w:r>
        <w:rPr>
          <w:sz w:val="28"/>
          <w:szCs w:val="28"/>
        </w:rPr>
        <w:t>:</w:t>
      </w:r>
    </w:p>
    <w:p w:rsidR="00161E38" w:rsidRDefault="00161E38" w:rsidP="00161E38">
      <w:pPr>
        <w:shd w:val="clear" w:color="auto" w:fill="FFFFFF"/>
        <w:tabs>
          <w:tab w:val="left" w:pos="709"/>
        </w:tabs>
        <w:spacing w:line="300" w:lineRule="auto"/>
        <w:ind w:right="28" w:firstLine="851"/>
        <w:jc w:val="both"/>
        <w:rPr>
          <w:sz w:val="28"/>
          <w:szCs w:val="28"/>
        </w:rPr>
      </w:pPr>
      <w:r>
        <w:rPr>
          <w:sz w:val="28"/>
          <w:szCs w:val="28"/>
        </w:rPr>
        <w:t>Драгун</w:t>
      </w:r>
      <w:r w:rsidR="00447336">
        <w:rPr>
          <w:sz w:val="28"/>
          <w:szCs w:val="28"/>
        </w:rPr>
        <w:t>а</w:t>
      </w:r>
      <w:r>
        <w:rPr>
          <w:sz w:val="28"/>
          <w:szCs w:val="28"/>
        </w:rPr>
        <w:t xml:space="preserve"> Д.И. – главного специалиста отдела дорожного хозяйства </w:t>
      </w:r>
      <w:r>
        <w:rPr>
          <w:sz w:val="28"/>
          <w:szCs w:val="28"/>
        </w:rPr>
        <w:br/>
        <w:t>и благоустройства</w:t>
      </w:r>
      <w:r w:rsidRPr="00B228B7">
        <w:rPr>
          <w:sz w:val="28"/>
          <w:szCs w:val="28"/>
        </w:rPr>
        <w:t xml:space="preserve"> Управления городского хозяйства администрации города Байконур</w:t>
      </w:r>
      <w:r>
        <w:rPr>
          <w:sz w:val="28"/>
          <w:szCs w:val="28"/>
        </w:rPr>
        <w:t>.</w:t>
      </w:r>
    </w:p>
    <w:p w:rsidR="00161E38" w:rsidRDefault="00161E38" w:rsidP="00161E38">
      <w:pPr>
        <w:shd w:val="clear" w:color="auto" w:fill="FFFFFF"/>
        <w:tabs>
          <w:tab w:val="left" w:pos="709"/>
        </w:tabs>
        <w:spacing w:line="300" w:lineRule="auto"/>
        <w:ind w:right="28" w:firstLine="851"/>
        <w:jc w:val="both"/>
        <w:rPr>
          <w:sz w:val="28"/>
          <w:szCs w:val="28"/>
        </w:rPr>
      </w:pPr>
      <w:r>
        <w:rPr>
          <w:sz w:val="28"/>
          <w:szCs w:val="28"/>
        </w:rPr>
        <w:t xml:space="preserve">1.3 Включить в персональный состав </w:t>
      </w:r>
      <w:r w:rsidR="00447336">
        <w:rPr>
          <w:sz w:val="28"/>
          <w:szCs w:val="28"/>
        </w:rPr>
        <w:t>в качестве членов</w:t>
      </w:r>
      <w:r w:rsidR="00447336" w:rsidRPr="00447336">
        <w:rPr>
          <w:sz w:val="28"/>
          <w:szCs w:val="28"/>
        </w:rPr>
        <w:t xml:space="preserve"> </w:t>
      </w:r>
      <w:r w:rsidR="00447336">
        <w:rPr>
          <w:sz w:val="28"/>
          <w:szCs w:val="28"/>
        </w:rPr>
        <w:t>Межведомственной комиссии</w:t>
      </w:r>
      <w:r>
        <w:rPr>
          <w:sz w:val="28"/>
          <w:szCs w:val="28"/>
        </w:rPr>
        <w:t>:</w:t>
      </w:r>
    </w:p>
    <w:p w:rsidR="00161E38" w:rsidRDefault="00447336" w:rsidP="00161E38">
      <w:pPr>
        <w:shd w:val="clear" w:color="auto" w:fill="FFFFFF"/>
        <w:tabs>
          <w:tab w:val="left" w:pos="709"/>
        </w:tabs>
        <w:spacing w:line="300" w:lineRule="auto"/>
        <w:ind w:right="28" w:firstLine="851"/>
        <w:jc w:val="both"/>
        <w:rPr>
          <w:sz w:val="28"/>
          <w:szCs w:val="28"/>
        </w:rPr>
      </w:pPr>
      <w:r>
        <w:rPr>
          <w:sz w:val="28"/>
          <w:szCs w:val="28"/>
        </w:rPr>
        <w:lastRenderedPageBreak/>
        <w:t>Ильясова</w:t>
      </w:r>
      <w:r w:rsidR="00161E38">
        <w:rPr>
          <w:sz w:val="28"/>
          <w:szCs w:val="28"/>
        </w:rPr>
        <w:t xml:space="preserve"> А.И. – инспектор</w:t>
      </w:r>
      <w:r w:rsidR="00504225">
        <w:rPr>
          <w:sz w:val="28"/>
          <w:szCs w:val="28"/>
        </w:rPr>
        <w:t>а</w:t>
      </w:r>
      <w:r w:rsidR="00161E38">
        <w:rPr>
          <w:sz w:val="28"/>
          <w:szCs w:val="28"/>
        </w:rPr>
        <w:t xml:space="preserve"> отделения организации </w:t>
      </w:r>
      <w:r w:rsidR="00161E38" w:rsidRPr="00161E38">
        <w:rPr>
          <w:sz w:val="28"/>
          <w:szCs w:val="28"/>
        </w:rPr>
        <w:t>и осуществления федерального государственного пожарного надзора отдела федерального государственного пожарного надзора Федерального государственного казенного учреждения «Специальное управление федеральной противопожарной службы № 70 Министерства Российской Федерации по делам гражданской обороны, чрезвычайным ситуациям и ликвидации последствий стихийных бедствий»</w:t>
      </w:r>
      <w:r w:rsidR="00161E38">
        <w:rPr>
          <w:sz w:val="28"/>
          <w:szCs w:val="28"/>
        </w:rPr>
        <w:t>;</w:t>
      </w:r>
    </w:p>
    <w:p w:rsidR="00161E38" w:rsidRDefault="00161E38" w:rsidP="00161E38">
      <w:pPr>
        <w:shd w:val="clear" w:color="auto" w:fill="FFFFFF"/>
        <w:tabs>
          <w:tab w:val="left" w:pos="709"/>
        </w:tabs>
        <w:spacing w:line="300" w:lineRule="auto"/>
        <w:ind w:right="28" w:firstLine="851"/>
        <w:jc w:val="both"/>
        <w:rPr>
          <w:sz w:val="28"/>
          <w:szCs w:val="28"/>
        </w:rPr>
      </w:pPr>
      <w:r w:rsidRPr="00447336">
        <w:rPr>
          <w:sz w:val="28"/>
          <w:szCs w:val="28"/>
        </w:rPr>
        <w:t>Попова В.Б. - зам</w:t>
      </w:r>
      <w:r w:rsidR="00447336" w:rsidRPr="00447336">
        <w:rPr>
          <w:sz w:val="28"/>
          <w:szCs w:val="28"/>
        </w:rPr>
        <w:t xml:space="preserve">естителя генерального директора </w:t>
      </w:r>
      <w:r w:rsidRPr="00447336">
        <w:rPr>
          <w:sz w:val="28"/>
          <w:szCs w:val="28"/>
        </w:rPr>
        <w:t>Государственного унитарного предприятия «Жилищное хозяйство» г. Байконур.</w:t>
      </w:r>
    </w:p>
    <w:p w:rsidR="00504225" w:rsidRDefault="009634FB" w:rsidP="008939A2">
      <w:pPr>
        <w:shd w:val="clear" w:color="auto" w:fill="FFFFFF"/>
        <w:tabs>
          <w:tab w:val="left" w:pos="709"/>
        </w:tabs>
        <w:spacing w:line="300" w:lineRule="auto"/>
        <w:ind w:right="28" w:firstLine="851"/>
        <w:jc w:val="both"/>
        <w:rPr>
          <w:sz w:val="28"/>
          <w:szCs w:val="28"/>
        </w:rPr>
      </w:pPr>
      <w:r>
        <w:rPr>
          <w:sz w:val="28"/>
          <w:szCs w:val="28"/>
        </w:rPr>
        <w:t>1.</w:t>
      </w:r>
      <w:r w:rsidR="00504225">
        <w:rPr>
          <w:sz w:val="28"/>
          <w:szCs w:val="28"/>
        </w:rPr>
        <w:t>4</w:t>
      </w:r>
      <w:r w:rsidRPr="009634FB">
        <w:rPr>
          <w:sz w:val="28"/>
          <w:szCs w:val="28"/>
        </w:rPr>
        <w:t xml:space="preserve"> </w:t>
      </w:r>
      <w:r w:rsidR="008939A2">
        <w:rPr>
          <w:sz w:val="28"/>
          <w:szCs w:val="28"/>
        </w:rPr>
        <w:t>Указать нов</w:t>
      </w:r>
      <w:r w:rsidR="00504225">
        <w:rPr>
          <w:sz w:val="28"/>
          <w:szCs w:val="28"/>
        </w:rPr>
        <w:t>ые</w:t>
      </w:r>
      <w:r w:rsidR="008939A2">
        <w:rPr>
          <w:sz w:val="28"/>
          <w:szCs w:val="28"/>
        </w:rPr>
        <w:t xml:space="preserve"> должност</w:t>
      </w:r>
      <w:r w:rsidR="00504225">
        <w:rPr>
          <w:sz w:val="28"/>
          <w:szCs w:val="28"/>
        </w:rPr>
        <w:t>и</w:t>
      </w:r>
      <w:r w:rsidR="008939A2">
        <w:rPr>
          <w:sz w:val="28"/>
          <w:szCs w:val="28"/>
        </w:rPr>
        <w:t xml:space="preserve"> </w:t>
      </w:r>
      <w:r w:rsidR="00504225">
        <w:rPr>
          <w:sz w:val="28"/>
          <w:szCs w:val="28"/>
        </w:rPr>
        <w:t>членов</w:t>
      </w:r>
      <w:r w:rsidR="004A2441">
        <w:rPr>
          <w:sz w:val="28"/>
          <w:szCs w:val="28"/>
        </w:rPr>
        <w:t xml:space="preserve"> </w:t>
      </w:r>
      <w:r w:rsidR="008939A2">
        <w:rPr>
          <w:sz w:val="28"/>
          <w:szCs w:val="28"/>
        </w:rPr>
        <w:t>Межведомственной комиссии</w:t>
      </w:r>
      <w:r w:rsidR="00504225">
        <w:rPr>
          <w:sz w:val="28"/>
          <w:szCs w:val="28"/>
        </w:rPr>
        <w:t>:</w:t>
      </w:r>
      <w:r w:rsidR="008939A2">
        <w:rPr>
          <w:sz w:val="28"/>
          <w:szCs w:val="28"/>
        </w:rPr>
        <w:t xml:space="preserve"> </w:t>
      </w:r>
    </w:p>
    <w:p w:rsidR="00AB3841" w:rsidRDefault="00161E38" w:rsidP="008939A2">
      <w:pPr>
        <w:shd w:val="clear" w:color="auto" w:fill="FFFFFF"/>
        <w:tabs>
          <w:tab w:val="left" w:pos="709"/>
        </w:tabs>
        <w:spacing w:line="300" w:lineRule="auto"/>
        <w:ind w:right="28" w:firstLine="851"/>
        <w:jc w:val="both"/>
        <w:rPr>
          <w:sz w:val="28"/>
          <w:szCs w:val="28"/>
        </w:rPr>
      </w:pPr>
      <w:r>
        <w:rPr>
          <w:sz w:val="28"/>
          <w:szCs w:val="28"/>
        </w:rPr>
        <w:t>Сорок</w:t>
      </w:r>
      <w:r w:rsidR="00447336">
        <w:rPr>
          <w:sz w:val="28"/>
          <w:szCs w:val="28"/>
        </w:rPr>
        <w:t>и</w:t>
      </w:r>
      <w:r>
        <w:rPr>
          <w:sz w:val="28"/>
          <w:szCs w:val="28"/>
        </w:rPr>
        <w:t xml:space="preserve"> А.Ю.</w:t>
      </w:r>
      <w:r w:rsidR="008939A2">
        <w:rPr>
          <w:sz w:val="28"/>
          <w:szCs w:val="28"/>
        </w:rPr>
        <w:t xml:space="preserve"> – </w:t>
      </w:r>
      <w:r>
        <w:rPr>
          <w:sz w:val="28"/>
          <w:szCs w:val="28"/>
        </w:rPr>
        <w:t>д</w:t>
      </w:r>
      <w:r w:rsidRPr="00B228B7">
        <w:rPr>
          <w:sz w:val="28"/>
          <w:szCs w:val="28"/>
        </w:rPr>
        <w:t xml:space="preserve">ознаватель </w:t>
      </w:r>
      <w:r>
        <w:rPr>
          <w:sz w:val="28"/>
          <w:szCs w:val="28"/>
        </w:rPr>
        <w:t>группы административно-правовой деятельности при осуществлении федерального государственного пожарного надзора и дознания по делам о пожарах отдела</w:t>
      </w:r>
      <w:r w:rsidRPr="00B228B7">
        <w:rPr>
          <w:sz w:val="28"/>
          <w:szCs w:val="28"/>
        </w:rPr>
        <w:t xml:space="preserve"> </w:t>
      </w:r>
      <w:r>
        <w:rPr>
          <w:sz w:val="28"/>
          <w:szCs w:val="28"/>
        </w:rPr>
        <w:t>ф</w:t>
      </w:r>
      <w:r w:rsidRPr="00B228B7">
        <w:rPr>
          <w:sz w:val="28"/>
          <w:szCs w:val="28"/>
        </w:rPr>
        <w:t xml:space="preserve">едерального государственного пожарного надзора </w:t>
      </w:r>
      <w:r w:rsidRPr="00FE3D4D">
        <w:rPr>
          <w:sz w:val="28"/>
          <w:szCs w:val="28"/>
        </w:rPr>
        <w:t>Федерального государственного казенного учреждения «Специальное управление федераль</w:t>
      </w:r>
      <w:r>
        <w:rPr>
          <w:sz w:val="28"/>
          <w:szCs w:val="28"/>
        </w:rPr>
        <w:t xml:space="preserve">ной противопожарной службы № 70 </w:t>
      </w:r>
      <w:r w:rsidRPr="00FE3D4D">
        <w:rPr>
          <w:sz w:val="28"/>
          <w:szCs w:val="28"/>
        </w:rPr>
        <w:t>Министерства Российской Федерации по делам гражданской о</w:t>
      </w:r>
      <w:r>
        <w:rPr>
          <w:sz w:val="28"/>
          <w:szCs w:val="28"/>
        </w:rPr>
        <w:t xml:space="preserve">бороны, чрезвычайным ситуациям </w:t>
      </w:r>
      <w:r w:rsidRPr="00FE3D4D">
        <w:rPr>
          <w:sz w:val="28"/>
          <w:szCs w:val="28"/>
        </w:rPr>
        <w:t>и ликвидации последствий стихийных бедствий»</w:t>
      </w:r>
      <w:r w:rsidR="00504225">
        <w:rPr>
          <w:sz w:val="28"/>
          <w:szCs w:val="28"/>
        </w:rPr>
        <w:t>;</w:t>
      </w:r>
    </w:p>
    <w:p w:rsidR="00161E38" w:rsidRPr="008939A2" w:rsidRDefault="00161E38" w:rsidP="00161E38">
      <w:pPr>
        <w:shd w:val="clear" w:color="auto" w:fill="FFFFFF"/>
        <w:tabs>
          <w:tab w:val="left" w:pos="709"/>
        </w:tabs>
        <w:spacing w:line="300" w:lineRule="auto"/>
        <w:ind w:right="28" w:firstLine="851"/>
        <w:jc w:val="both"/>
        <w:rPr>
          <w:sz w:val="28"/>
          <w:szCs w:val="28"/>
        </w:rPr>
      </w:pPr>
      <w:r>
        <w:rPr>
          <w:sz w:val="28"/>
          <w:szCs w:val="28"/>
        </w:rPr>
        <w:t>Петровс</w:t>
      </w:r>
      <w:r w:rsidR="00447336">
        <w:rPr>
          <w:sz w:val="28"/>
          <w:szCs w:val="28"/>
        </w:rPr>
        <w:t xml:space="preserve">кого </w:t>
      </w:r>
      <w:r>
        <w:rPr>
          <w:sz w:val="28"/>
          <w:szCs w:val="28"/>
        </w:rPr>
        <w:t>А.А. - з</w:t>
      </w:r>
      <w:r w:rsidRPr="00161E38">
        <w:rPr>
          <w:sz w:val="28"/>
          <w:szCs w:val="28"/>
        </w:rPr>
        <w:t>аведующий сектором по учету госуда</w:t>
      </w:r>
      <w:r>
        <w:rPr>
          <w:sz w:val="28"/>
          <w:szCs w:val="28"/>
        </w:rPr>
        <w:t xml:space="preserve">рственного имущества Управления </w:t>
      </w:r>
      <w:r w:rsidRPr="00161E38">
        <w:rPr>
          <w:sz w:val="28"/>
          <w:szCs w:val="28"/>
        </w:rPr>
        <w:t>по имущественным и земельным отношениям администрации города Байконур</w:t>
      </w:r>
      <w:r w:rsidR="00504225">
        <w:rPr>
          <w:sz w:val="28"/>
          <w:szCs w:val="28"/>
        </w:rPr>
        <w:t>.</w:t>
      </w:r>
    </w:p>
    <w:p w:rsidR="00AB3841" w:rsidRPr="009337A7" w:rsidRDefault="00AB3841" w:rsidP="009634FB">
      <w:pPr>
        <w:shd w:val="clear" w:color="auto" w:fill="FFFFFF"/>
        <w:tabs>
          <w:tab w:val="left" w:pos="709"/>
        </w:tabs>
        <w:spacing w:line="300" w:lineRule="auto"/>
        <w:ind w:right="28" w:firstLine="851"/>
        <w:jc w:val="both"/>
        <w:rPr>
          <w:bCs/>
          <w:color w:val="000000"/>
          <w:sz w:val="28"/>
          <w:szCs w:val="28"/>
        </w:rPr>
      </w:pPr>
      <w:r>
        <w:rPr>
          <w:sz w:val="28"/>
          <w:szCs w:val="28"/>
        </w:rPr>
        <w:t>1.</w:t>
      </w:r>
      <w:r w:rsidR="00161E38">
        <w:rPr>
          <w:sz w:val="28"/>
          <w:szCs w:val="28"/>
        </w:rPr>
        <w:t>5</w:t>
      </w:r>
      <w:r>
        <w:rPr>
          <w:sz w:val="28"/>
          <w:szCs w:val="28"/>
        </w:rPr>
        <w:t xml:space="preserve"> Исключить из </w:t>
      </w:r>
      <w:r w:rsidR="00BF7C57">
        <w:rPr>
          <w:sz w:val="28"/>
          <w:szCs w:val="28"/>
        </w:rPr>
        <w:t xml:space="preserve">персонального </w:t>
      </w:r>
      <w:r>
        <w:rPr>
          <w:sz w:val="28"/>
          <w:szCs w:val="28"/>
        </w:rPr>
        <w:t xml:space="preserve">состава Межведомственной комиссии </w:t>
      </w:r>
      <w:r w:rsidR="00161E38">
        <w:rPr>
          <w:sz w:val="28"/>
          <w:szCs w:val="28"/>
        </w:rPr>
        <w:t>Зеленского Д.Б., Жидко Д.И., Ковальчука А.С., Летягина С.П.</w:t>
      </w:r>
    </w:p>
    <w:p w:rsidR="00B16362" w:rsidRPr="00E36B4A" w:rsidRDefault="00B16362" w:rsidP="00F0523F">
      <w:pPr>
        <w:shd w:val="clear" w:color="auto" w:fill="FFFFFF"/>
        <w:tabs>
          <w:tab w:val="left" w:pos="709"/>
        </w:tabs>
        <w:spacing w:line="300"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F0523F">
      <w:pPr>
        <w:pStyle w:val="21"/>
        <w:tabs>
          <w:tab w:val="left" w:pos="709"/>
        </w:tabs>
        <w:spacing w:line="300"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A2441" w:rsidP="00E7102B">
      <w:pPr>
        <w:ind w:left="709" w:hanging="709"/>
        <w:jc w:val="both"/>
        <w:rPr>
          <w:b/>
          <w:sz w:val="28"/>
          <w:szCs w:val="28"/>
        </w:rPr>
      </w:pPr>
      <w:r>
        <w:rPr>
          <w:b/>
          <w:sz w:val="28"/>
          <w:szCs w:val="28"/>
        </w:rPr>
        <w:t>Г</w:t>
      </w:r>
      <w:r w:rsidR="008D68F1">
        <w:rPr>
          <w:b/>
          <w:sz w:val="28"/>
          <w:szCs w:val="28"/>
        </w:rPr>
        <w:t>лав</w:t>
      </w:r>
      <w:r>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164CD4">
        <w:rPr>
          <w:b/>
          <w:sz w:val="28"/>
          <w:szCs w:val="28"/>
        </w:rPr>
        <w:t xml:space="preserve">    </w:t>
      </w:r>
      <w:r w:rsidR="00744311">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09B" w:rsidRDefault="0015509B">
      <w:r>
        <w:separator/>
      </w:r>
    </w:p>
  </w:endnote>
  <w:endnote w:type="continuationSeparator" w:id="0">
    <w:p w:rsidR="0015509B" w:rsidRDefault="0015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09B" w:rsidRDefault="0015509B">
      <w:r>
        <w:separator/>
      </w:r>
    </w:p>
  </w:footnote>
  <w:footnote w:type="continuationSeparator" w:id="0">
    <w:p w:rsidR="0015509B" w:rsidRDefault="00155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880E3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129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5509B"/>
    <w:rsid w:val="00161E38"/>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72D03"/>
    <w:rsid w:val="00274F83"/>
    <w:rsid w:val="002A0158"/>
    <w:rsid w:val="002B7A55"/>
    <w:rsid w:val="002C2722"/>
    <w:rsid w:val="002E0A7D"/>
    <w:rsid w:val="002E7AB9"/>
    <w:rsid w:val="00300F0E"/>
    <w:rsid w:val="00347F92"/>
    <w:rsid w:val="0035007A"/>
    <w:rsid w:val="003674DF"/>
    <w:rsid w:val="00373D38"/>
    <w:rsid w:val="00383976"/>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47336"/>
    <w:rsid w:val="00450693"/>
    <w:rsid w:val="004A01F0"/>
    <w:rsid w:val="004A2441"/>
    <w:rsid w:val="004A2F99"/>
    <w:rsid w:val="004B73ED"/>
    <w:rsid w:val="004D0ADA"/>
    <w:rsid w:val="004E36C3"/>
    <w:rsid w:val="00504225"/>
    <w:rsid w:val="00511A80"/>
    <w:rsid w:val="00513DC0"/>
    <w:rsid w:val="005379AE"/>
    <w:rsid w:val="005508C7"/>
    <w:rsid w:val="00555C5D"/>
    <w:rsid w:val="00582472"/>
    <w:rsid w:val="00584C41"/>
    <w:rsid w:val="00597EA6"/>
    <w:rsid w:val="005B1134"/>
    <w:rsid w:val="005D46F0"/>
    <w:rsid w:val="005D543E"/>
    <w:rsid w:val="00622AE2"/>
    <w:rsid w:val="0064432A"/>
    <w:rsid w:val="00645B8C"/>
    <w:rsid w:val="00651B1E"/>
    <w:rsid w:val="006608E0"/>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65A42"/>
    <w:rsid w:val="0079407D"/>
    <w:rsid w:val="00796F63"/>
    <w:rsid w:val="007978EE"/>
    <w:rsid w:val="007A78A7"/>
    <w:rsid w:val="007D6376"/>
    <w:rsid w:val="007E2F39"/>
    <w:rsid w:val="00800766"/>
    <w:rsid w:val="008064E7"/>
    <w:rsid w:val="008435EF"/>
    <w:rsid w:val="00850035"/>
    <w:rsid w:val="00861985"/>
    <w:rsid w:val="00880E3F"/>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04A"/>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730A6"/>
    <w:rsid w:val="00D740BE"/>
    <w:rsid w:val="00D7481C"/>
    <w:rsid w:val="00DA0060"/>
    <w:rsid w:val="00DB312B"/>
    <w:rsid w:val="00DB6C1A"/>
    <w:rsid w:val="00DF331F"/>
    <w:rsid w:val="00E04408"/>
    <w:rsid w:val="00E053B0"/>
    <w:rsid w:val="00E100F5"/>
    <w:rsid w:val="00E156DA"/>
    <w:rsid w:val="00E23121"/>
    <w:rsid w:val="00E36B4A"/>
    <w:rsid w:val="00E4718B"/>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642EF"/>
    <w:rsid w:val="00FA006F"/>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B3CA310-A790-4740-8661-97A52DB1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3455</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2023-05-24T04:24:00Z</cp:lastPrinted>
  <dcterms:created xsi:type="dcterms:W3CDTF">2024-05-07T11:34:00Z</dcterms:created>
  <dcterms:modified xsi:type="dcterms:W3CDTF">2024-05-07T11:34:00Z</dcterms:modified>
</cp:coreProperties>
</file>