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A2" w:rsidRPr="004615A2" w:rsidRDefault="004615A2">
      <w:pPr>
        <w:pStyle w:val="a3"/>
        <w:spacing w:before="120" w:line="240" w:lineRule="auto"/>
        <w:rPr>
          <w:sz w:val="10"/>
          <w:szCs w:val="10"/>
          <w:lang w:val="ru-RU"/>
        </w:rPr>
      </w:pPr>
    </w:p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4378D0" w:rsidRPr="00FD3A7C"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E62" w:rsidRDefault="00275E6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8702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275E62" w:rsidRDefault="00275E6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8702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4378D0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EFC15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2E25FE" w:rsidP="00207D35">
      <w:pPr>
        <w:spacing w:line="480" w:lineRule="auto"/>
        <w:jc w:val="both"/>
        <w:rPr>
          <w:sz w:val="28"/>
        </w:rPr>
      </w:pPr>
      <w:r>
        <w:rPr>
          <w:sz w:val="28"/>
        </w:rPr>
        <w:t>10 октября 2023 г.</w:t>
      </w:r>
      <w:r w:rsidR="00F456A5" w:rsidRPr="00FD3A7C">
        <w:rPr>
          <w:sz w:val="28"/>
        </w:rPr>
        <w:t xml:space="preserve">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</w:t>
      </w:r>
      <w:r>
        <w:rPr>
          <w:sz w:val="28"/>
        </w:rPr>
        <w:t xml:space="preserve">                            </w:t>
      </w:r>
      <w:r w:rsidR="00F456A5" w:rsidRPr="00FD3A7C">
        <w:rPr>
          <w:sz w:val="28"/>
        </w:rPr>
        <w:t xml:space="preserve"> № </w:t>
      </w:r>
      <w:r>
        <w:rPr>
          <w:sz w:val="28"/>
        </w:rPr>
        <w:t>394</w:t>
      </w:r>
    </w:p>
    <w:p w:rsidR="00F20C93" w:rsidRPr="00C2064B" w:rsidRDefault="00604FE4" w:rsidP="00F44DF9">
      <w:pPr>
        <w:tabs>
          <w:tab w:val="left" w:pos="5103"/>
        </w:tabs>
        <w:ind w:right="4705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E343B2">
        <w:rPr>
          <w:b/>
          <w:sz w:val="28"/>
          <w:szCs w:val="28"/>
        </w:rPr>
        <w:t>внесении изменени</w:t>
      </w:r>
      <w:r w:rsidR="007D75F7">
        <w:rPr>
          <w:b/>
          <w:sz w:val="28"/>
          <w:szCs w:val="28"/>
        </w:rPr>
        <w:t>я</w:t>
      </w:r>
      <w:r w:rsidR="00D20D85">
        <w:rPr>
          <w:b/>
          <w:sz w:val="28"/>
          <w:szCs w:val="28"/>
        </w:rPr>
        <w:t xml:space="preserve"> </w:t>
      </w:r>
      <w:r w:rsidR="00764208">
        <w:rPr>
          <w:b/>
          <w:sz w:val="28"/>
          <w:szCs w:val="28"/>
        </w:rPr>
        <w:t>в</w:t>
      </w:r>
      <w:r w:rsidR="00D20D85">
        <w:rPr>
          <w:b/>
          <w:sz w:val="28"/>
          <w:szCs w:val="28"/>
        </w:rPr>
        <w:t xml:space="preserve"> </w:t>
      </w:r>
      <w:r w:rsidR="00726B8A">
        <w:rPr>
          <w:b/>
          <w:sz w:val="28"/>
          <w:szCs w:val="28"/>
        </w:rPr>
        <w:t xml:space="preserve">Порядок разработки, реализации и оценки эффективности городских целевых программ, утвержденный </w:t>
      </w:r>
      <w:r w:rsidR="00E343B2">
        <w:rPr>
          <w:b/>
          <w:sz w:val="28"/>
          <w:szCs w:val="28"/>
        </w:rPr>
        <w:t>постановление</w:t>
      </w:r>
      <w:r w:rsidR="00726B8A">
        <w:rPr>
          <w:b/>
          <w:sz w:val="28"/>
          <w:szCs w:val="28"/>
        </w:rPr>
        <w:t>м</w:t>
      </w:r>
      <w:r w:rsidR="00E343B2">
        <w:rPr>
          <w:b/>
          <w:sz w:val="28"/>
          <w:szCs w:val="28"/>
        </w:rPr>
        <w:t xml:space="preserve"> Главы</w:t>
      </w:r>
      <w:r w:rsidR="00764208">
        <w:rPr>
          <w:b/>
          <w:sz w:val="28"/>
          <w:szCs w:val="28"/>
        </w:rPr>
        <w:t xml:space="preserve"> </w:t>
      </w:r>
      <w:r w:rsidR="00E343B2">
        <w:rPr>
          <w:b/>
          <w:sz w:val="28"/>
          <w:szCs w:val="28"/>
        </w:rPr>
        <w:t>администрации</w:t>
      </w:r>
      <w:r w:rsidR="00764208">
        <w:rPr>
          <w:b/>
          <w:sz w:val="28"/>
          <w:szCs w:val="28"/>
        </w:rPr>
        <w:t xml:space="preserve"> </w:t>
      </w:r>
      <w:r w:rsidR="00E343B2">
        <w:rPr>
          <w:b/>
          <w:sz w:val="28"/>
          <w:szCs w:val="28"/>
        </w:rPr>
        <w:t>города</w:t>
      </w:r>
      <w:r w:rsidR="003B2BBC">
        <w:rPr>
          <w:b/>
          <w:sz w:val="28"/>
          <w:szCs w:val="28"/>
        </w:rPr>
        <w:t xml:space="preserve"> </w:t>
      </w:r>
      <w:r w:rsidR="00764208">
        <w:rPr>
          <w:b/>
          <w:sz w:val="28"/>
          <w:szCs w:val="28"/>
        </w:rPr>
        <w:t xml:space="preserve">Байконур  </w:t>
      </w:r>
      <w:r w:rsidR="00E343B2">
        <w:rPr>
          <w:b/>
          <w:sz w:val="28"/>
          <w:szCs w:val="28"/>
        </w:rPr>
        <w:t>от 2</w:t>
      </w:r>
      <w:r w:rsidR="001F20DC">
        <w:rPr>
          <w:b/>
          <w:sz w:val="28"/>
          <w:szCs w:val="28"/>
        </w:rPr>
        <w:t>7</w:t>
      </w:r>
      <w:r w:rsidR="00E343B2">
        <w:rPr>
          <w:b/>
          <w:sz w:val="28"/>
          <w:szCs w:val="28"/>
        </w:rPr>
        <w:t xml:space="preserve"> декабря 201</w:t>
      </w:r>
      <w:r w:rsidR="001F20DC">
        <w:rPr>
          <w:b/>
          <w:sz w:val="28"/>
          <w:szCs w:val="28"/>
        </w:rPr>
        <w:t>7</w:t>
      </w:r>
      <w:r w:rsidR="00E343B2">
        <w:rPr>
          <w:b/>
          <w:sz w:val="28"/>
          <w:szCs w:val="28"/>
        </w:rPr>
        <w:t xml:space="preserve"> г. № </w:t>
      </w:r>
      <w:r w:rsidR="001F20DC">
        <w:rPr>
          <w:b/>
          <w:sz w:val="28"/>
          <w:szCs w:val="28"/>
        </w:rPr>
        <w:t>464</w:t>
      </w:r>
      <w:r w:rsidR="00E343B2">
        <w:rPr>
          <w:b/>
          <w:sz w:val="28"/>
          <w:szCs w:val="28"/>
        </w:rPr>
        <w:t xml:space="preserve">  </w:t>
      </w:r>
    </w:p>
    <w:bookmarkEnd w:id="0"/>
    <w:p w:rsidR="007D2499" w:rsidRPr="007D1914" w:rsidRDefault="007D2499" w:rsidP="005C2B8D">
      <w:pPr>
        <w:spacing w:line="360" w:lineRule="auto"/>
        <w:ind w:right="5602"/>
        <w:jc w:val="both"/>
        <w:rPr>
          <w:b/>
          <w:sz w:val="24"/>
          <w:szCs w:val="24"/>
        </w:rPr>
      </w:pPr>
    </w:p>
    <w:p w:rsidR="009A2C15" w:rsidRPr="00B60B0B" w:rsidRDefault="00764208" w:rsidP="00CE1CD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C1AA7"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>его органов исполнительной власти от 23 декабря 1995 г.</w:t>
      </w:r>
    </w:p>
    <w:p w:rsidR="007D2499" w:rsidRDefault="007D2499" w:rsidP="00CE1CD2">
      <w:pPr>
        <w:autoSpaceDE w:val="0"/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9A57E8" w:rsidRPr="00E704D9" w:rsidRDefault="00E343B2" w:rsidP="00D20D85">
      <w:pPr>
        <w:pStyle w:val="msonormalbullet1gif"/>
        <w:numPr>
          <w:ilvl w:val="0"/>
          <w:numId w:val="6"/>
        </w:numPr>
        <w:tabs>
          <w:tab w:val="left" w:pos="1276"/>
        </w:tabs>
        <w:spacing w:before="0" w:beforeAutospacing="0" w:after="0" w:afterAutospacing="0" w:line="360" w:lineRule="auto"/>
        <w:ind w:left="0" w:firstLine="720"/>
        <w:contextualSpacing/>
        <w:jc w:val="both"/>
        <w:rPr>
          <w:sz w:val="28"/>
          <w:szCs w:val="28"/>
        </w:rPr>
      </w:pPr>
      <w:r w:rsidRPr="00E704D9">
        <w:rPr>
          <w:sz w:val="28"/>
          <w:szCs w:val="28"/>
        </w:rPr>
        <w:t>Внести в</w:t>
      </w:r>
      <w:r w:rsidR="00764208" w:rsidRPr="00E704D9">
        <w:rPr>
          <w:sz w:val="28"/>
          <w:szCs w:val="28"/>
        </w:rPr>
        <w:t xml:space="preserve"> </w:t>
      </w:r>
      <w:r w:rsidR="00587AD8" w:rsidRPr="00E704D9">
        <w:rPr>
          <w:sz w:val="28"/>
          <w:szCs w:val="28"/>
        </w:rPr>
        <w:t xml:space="preserve">Порядок разработки, реализации и оценки эффективности городских целевых программ, утвержденный </w:t>
      </w:r>
      <w:r w:rsidR="00764208" w:rsidRPr="00E704D9">
        <w:rPr>
          <w:sz w:val="28"/>
          <w:szCs w:val="28"/>
        </w:rPr>
        <w:t>постановление</w:t>
      </w:r>
      <w:r w:rsidR="00587AD8" w:rsidRPr="00E704D9">
        <w:rPr>
          <w:sz w:val="28"/>
          <w:szCs w:val="28"/>
        </w:rPr>
        <w:t>м</w:t>
      </w:r>
      <w:r w:rsidR="00764208" w:rsidRPr="00E704D9">
        <w:rPr>
          <w:sz w:val="28"/>
          <w:szCs w:val="28"/>
        </w:rPr>
        <w:t xml:space="preserve"> Главы</w:t>
      </w:r>
      <w:r w:rsidR="00587AD8" w:rsidRPr="00E704D9">
        <w:rPr>
          <w:sz w:val="28"/>
          <w:szCs w:val="28"/>
        </w:rPr>
        <w:t xml:space="preserve"> </w:t>
      </w:r>
      <w:r w:rsidR="00764208" w:rsidRPr="00E704D9">
        <w:rPr>
          <w:sz w:val="28"/>
          <w:szCs w:val="28"/>
        </w:rPr>
        <w:t xml:space="preserve">администрации города </w:t>
      </w:r>
      <w:r w:rsidR="00587AD8" w:rsidRPr="00E704D9">
        <w:rPr>
          <w:sz w:val="28"/>
          <w:szCs w:val="28"/>
        </w:rPr>
        <w:t xml:space="preserve">Байконур </w:t>
      </w:r>
      <w:r w:rsidR="00764208" w:rsidRPr="00E704D9">
        <w:rPr>
          <w:sz w:val="28"/>
          <w:szCs w:val="28"/>
        </w:rPr>
        <w:t>от 2</w:t>
      </w:r>
      <w:r w:rsidR="001F20DC" w:rsidRPr="00E704D9">
        <w:rPr>
          <w:sz w:val="28"/>
          <w:szCs w:val="28"/>
        </w:rPr>
        <w:t>7</w:t>
      </w:r>
      <w:r w:rsidR="00764208" w:rsidRPr="00E704D9">
        <w:rPr>
          <w:sz w:val="28"/>
          <w:szCs w:val="28"/>
        </w:rPr>
        <w:t xml:space="preserve"> декабря 201</w:t>
      </w:r>
      <w:r w:rsidR="001F20DC" w:rsidRPr="00E704D9">
        <w:rPr>
          <w:sz w:val="28"/>
          <w:szCs w:val="28"/>
        </w:rPr>
        <w:t>7</w:t>
      </w:r>
      <w:r w:rsidR="00764208" w:rsidRPr="00E704D9">
        <w:rPr>
          <w:sz w:val="28"/>
          <w:szCs w:val="28"/>
        </w:rPr>
        <w:t xml:space="preserve"> г. № </w:t>
      </w:r>
      <w:r w:rsidR="001F20DC" w:rsidRPr="00E704D9">
        <w:rPr>
          <w:sz w:val="28"/>
          <w:szCs w:val="28"/>
        </w:rPr>
        <w:t>464</w:t>
      </w:r>
      <w:r w:rsidR="00764208" w:rsidRPr="00E704D9">
        <w:rPr>
          <w:sz w:val="28"/>
          <w:szCs w:val="28"/>
        </w:rPr>
        <w:t xml:space="preserve"> </w:t>
      </w:r>
      <w:r w:rsidRPr="00E704D9">
        <w:rPr>
          <w:sz w:val="28"/>
          <w:szCs w:val="28"/>
        </w:rPr>
        <w:t>«О</w:t>
      </w:r>
      <w:r w:rsidR="001F20DC" w:rsidRPr="00E704D9">
        <w:rPr>
          <w:sz w:val="28"/>
          <w:szCs w:val="28"/>
        </w:rPr>
        <w:t>б утверждении Порядка разработки, реализации</w:t>
      </w:r>
      <w:r w:rsidR="00587AD8" w:rsidRPr="00E704D9">
        <w:rPr>
          <w:sz w:val="28"/>
          <w:szCs w:val="28"/>
        </w:rPr>
        <w:t xml:space="preserve"> </w:t>
      </w:r>
      <w:r w:rsidR="001F20DC" w:rsidRPr="00E704D9">
        <w:rPr>
          <w:sz w:val="28"/>
          <w:szCs w:val="28"/>
        </w:rPr>
        <w:t>и оценки эффективности городских целевых программ»</w:t>
      </w:r>
      <w:r w:rsidR="00764208" w:rsidRPr="00E704D9">
        <w:rPr>
          <w:sz w:val="28"/>
          <w:szCs w:val="28"/>
        </w:rPr>
        <w:t xml:space="preserve"> </w:t>
      </w:r>
      <w:r w:rsidR="00DA7DAC" w:rsidRPr="00E704D9">
        <w:rPr>
          <w:sz w:val="28"/>
          <w:szCs w:val="28"/>
        </w:rPr>
        <w:t>(с изменениями)</w:t>
      </w:r>
      <w:r w:rsidR="009674C4" w:rsidRPr="00E704D9">
        <w:rPr>
          <w:sz w:val="28"/>
          <w:szCs w:val="28"/>
        </w:rPr>
        <w:t xml:space="preserve"> (далее – </w:t>
      </w:r>
      <w:r w:rsidR="00587AD8" w:rsidRPr="00E704D9">
        <w:rPr>
          <w:sz w:val="28"/>
          <w:szCs w:val="28"/>
        </w:rPr>
        <w:t>Порядок</w:t>
      </w:r>
      <w:r w:rsidR="009674C4" w:rsidRPr="00E704D9">
        <w:rPr>
          <w:sz w:val="28"/>
          <w:szCs w:val="28"/>
        </w:rPr>
        <w:t>)</w:t>
      </w:r>
      <w:r w:rsidR="00B1419F">
        <w:rPr>
          <w:sz w:val="28"/>
          <w:szCs w:val="28"/>
        </w:rPr>
        <w:t>,</w:t>
      </w:r>
      <w:r w:rsidR="009A57E8" w:rsidRPr="00E704D9">
        <w:rPr>
          <w:sz w:val="28"/>
          <w:szCs w:val="28"/>
        </w:rPr>
        <w:t xml:space="preserve"> следующ</w:t>
      </w:r>
      <w:r w:rsidR="007D75F7">
        <w:rPr>
          <w:sz w:val="28"/>
          <w:szCs w:val="28"/>
        </w:rPr>
        <w:t>е</w:t>
      </w:r>
      <w:r w:rsidR="009A57E8" w:rsidRPr="00E704D9">
        <w:rPr>
          <w:sz w:val="28"/>
          <w:szCs w:val="28"/>
        </w:rPr>
        <w:t xml:space="preserve">е </w:t>
      </w:r>
      <w:r w:rsidR="00764208" w:rsidRPr="00E704D9">
        <w:rPr>
          <w:sz w:val="28"/>
          <w:szCs w:val="28"/>
        </w:rPr>
        <w:t>изменени</w:t>
      </w:r>
      <w:r w:rsidR="007D75F7">
        <w:rPr>
          <w:sz w:val="28"/>
          <w:szCs w:val="28"/>
        </w:rPr>
        <w:t>е</w:t>
      </w:r>
      <w:r w:rsidR="009A57E8" w:rsidRPr="00E704D9">
        <w:rPr>
          <w:sz w:val="28"/>
          <w:szCs w:val="28"/>
        </w:rPr>
        <w:t>:</w:t>
      </w:r>
    </w:p>
    <w:p w:rsidR="00B1419F" w:rsidRDefault="007D75F7" w:rsidP="00D20D85">
      <w:pPr>
        <w:pStyle w:val="msonormalbullet1gif"/>
        <w:numPr>
          <w:ilvl w:val="1"/>
          <w:numId w:val="6"/>
        </w:numPr>
        <w:tabs>
          <w:tab w:val="left" w:pos="1276"/>
        </w:tabs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36431">
        <w:rPr>
          <w:sz w:val="28"/>
          <w:szCs w:val="28"/>
        </w:rPr>
        <w:t xml:space="preserve">аздел 6 Порядка изложить в </w:t>
      </w:r>
      <w:r w:rsidR="009A1918">
        <w:rPr>
          <w:sz w:val="28"/>
          <w:szCs w:val="28"/>
        </w:rPr>
        <w:t>следующе</w:t>
      </w:r>
      <w:r w:rsidR="00A36431">
        <w:rPr>
          <w:sz w:val="28"/>
          <w:szCs w:val="28"/>
        </w:rPr>
        <w:t>й редакции:</w:t>
      </w:r>
    </w:p>
    <w:p w:rsidR="007D75F7" w:rsidRPr="007D75F7" w:rsidRDefault="007D75F7" w:rsidP="007D75F7">
      <w:pPr>
        <w:pStyle w:val="msonormalbullet1gif"/>
        <w:tabs>
          <w:tab w:val="left" w:pos="1276"/>
        </w:tabs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7D75F7">
        <w:rPr>
          <w:sz w:val="28"/>
          <w:szCs w:val="28"/>
        </w:rPr>
        <w:t>6. Управление и контроль за реализацией целевой программы</w:t>
      </w:r>
    </w:p>
    <w:p w:rsidR="007D75F7" w:rsidRPr="007D75F7" w:rsidRDefault="007D75F7" w:rsidP="007D75F7">
      <w:pPr>
        <w:pStyle w:val="msonormalbullet1gif"/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75F7">
        <w:rPr>
          <w:sz w:val="28"/>
          <w:szCs w:val="28"/>
        </w:rPr>
        <w:t>6.1. Текущее управление реализацией целевой программы осуществляется государственным заказчиком (государственным заказчиком-координатором) целевой программы.</w:t>
      </w:r>
    </w:p>
    <w:p w:rsidR="007D75F7" w:rsidRPr="007D75F7" w:rsidRDefault="007D75F7" w:rsidP="007D75F7">
      <w:pPr>
        <w:pStyle w:val="msonormalbullet1gif"/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75F7">
        <w:rPr>
          <w:sz w:val="28"/>
          <w:szCs w:val="28"/>
        </w:rPr>
        <w:t xml:space="preserve">6.2. В процессе реализации целевой программы государственный заказчик (государственный заказчик-координатор) целевой программы вправе (в случае необходимости – по согласованию с исполнителями) принимать решения </w:t>
      </w:r>
      <w:r>
        <w:rPr>
          <w:sz w:val="28"/>
          <w:szCs w:val="28"/>
        </w:rPr>
        <w:br/>
      </w:r>
      <w:r w:rsidRPr="007D75F7">
        <w:rPr>
          <w:sz w:val="28"/>
          <w:szCs w:val="28"/>
        </w:rPr>
        <w:t xml:space="preserve">о внесении изменений в состав мероприятий, сроки их реализации, а также </w:t>
      </w:r>
      <w:r>
        <w:rPr>
          <w:sz w:val="28"/>
          <w:szCs w:val="28"/>
        </w:rPr>
        <w:br/>
      </w:r>
      <w:r w:rsidRPr="007D75F7">
        <w:rPr>
          <w:sz w:val="28"/>
          <w:szCs w:val="28"/>
        </w:rPr>
        <w:t>в соответствии с законодательством Российской Федерации в объемы средств бюджета и иных средств на реализацию мероприятий в пределах утвержденных лимитов бюджетных обязательств на реализацию целевой программы в целом.</w:t>
      </w:r>
    </w:p>
    <w:p w:rsidR="007D75F7" w:rsidRPr="007D75F7" w:rsidRDefault="007D75F7" w:rsidP="007D75F7">
      <w:pPr>
        <w:pStyle w:val="msonormalbullet1gif"/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75F7">
        <w:rPr>
          <w:sz w:val="28"/>
          <w:szCs w:val="28"/>
        </w:rPr>
        <w:lastRenderedPageBreak/>
        <w:t>6.3. Предложения о внесении изменений в целевую программу государственный заказчик (государственный заказчик-координатор) целевой программы направляет разработчику целевой программы.</w:t>
      </w:r>
    </w:p>
    <w:p w:rsidR="007D75F7" w:rsidRPr="007D75F7" w:rsidRDefault="007D75F7" w:rsidP="007D75F7">
      <w:pPr>
        <w:pStyle w:val="msonormalbullet1gif"/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75F7">
        <w:rPr>
          <w:sz w:val="28"/>
          <w:szCs w:val="28"/>
        </w:rPr>
        <w:t xml:space="preserve">6.4. Разработчик целевой программы готовит проект нормативного правового акта Главы администрации города Байконур о внесении изменений </w:t>
      </w:r>
      <w:r w:rsidR="00D32655">
        <w:rPr>
          <w:sz w:val="28"/>
          <w:szCs w:val="28"/>
        </w:rPr>
        <w:br/>
      </w:r>
      <w:r w:rsidRPr="007D75F7">
        <w:rPr>
          <w:sz w:val="28"/>
          <w:szCs w:val="28"/>
        </w:rPr>
        <w:t>в целевую программу в соответствии с предложениями государственного заказчика (государственного заказчика-координатора) целевой программы</w:t>
      </w:r>
      <w:r w:rsidR="00811F1B">
        <w:rPr>
          <w:sz w:val="28"/>
          <w:szCs w:val="28"/>
        </w:rPr>
        <w:t xml:space="preserve"> </w:t>
      </w:r>
      <w:r w:rsidR="00811F1B">
        <w:rPr>
          <w:sz w:val="28"/>
          <w:szCs w:val="28"/>
        </w:rPr>
        <w:br/>
        <w:t xml:space="preserve">и </w:t>
      </w:r>
      <w:r w:rsidRPr="007D75F7">
        <w:rPr>
          <w:sz w:val="28"/>
          <w:szCs w:val="28"/>
        </w:rPr>
        <w:t>направляет проект на согласование установленным порядком согласно Регламенту администрации города Байконур.</w:t>
      </w:r>
    </w:p>
    <w:p w:rsidR="007D75F7" w:rsidRPr="007D75F7" w:rsidRDefault="007D75F7" w:rsidP="007D75F7">
      <w:pPr>
        <w:pStyle w:val="msonormalbullet1gif"/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75F7">
        <w:rPr>
          <w:sz w:val="28"/>
          <w:szCs w:val="28"/>
        </w:rPr>
        <w:t>6.</w:t>
      </w:r>
      <w:r w:rsidR="00811F1B">
        <w:rPr>
          <w:sz w:val="28"/>
          <w:szCs w:val="28"/>
        </w:rPr>
        <w:t>5</w:t>
      </w:r>
      <w:r w:rsidRPr="007D75F7">
        <w:rPr>
          <w:sz w:val="28"/>
          <w:szCs w:val="28"/>
        </w:rPr>
        <w:t>. Внесение изменений в целевую программу утверждается постановлением Главы администрации города Байконур.</w:t>
      </w:r>
    </w:p>
    <w:p w:rsidR="003343B2" w:rsidRPr="003343B2" w:rsidRDefault="007D75F7" w:rsidP="003343B2">
      <w:pPr>
        <w:pStyle w:val="msonormalbullet1gif"/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75F7">
        <w:rPr>
          <w:sz w:val="28"/>
          <w:szCs w:val="28"/>
        </w:rPr>
        <w:t>6.</w:t>
      </w:r>
      <w:r w:rsidR="00811F1B">
        <w:rPr>
          <w:sz w:val="28"/>
          <w:szCs w:val="28"/>
        </w:rPr>
        <w:t>6</w:t>
      </w:r>
      <w:r w:rsidRPr="007D75F7">
        <w:rPr>
          <w:sz w:val="28"/>
          <w:szCs w:val="28"/>
        </w:rPr>
        <w:t xml:space="preserve">. </w:t>
      </w:r>
      <w:r w:rsidR="003343B2" w:rsidRPr="003343B2">
        <w:rPr>
          <w:sz w:val="28"/>
          <w:szCs w:val="28"/>
        </w:rPr>
        <w:t xml:space="preserve">Разработчик целевой программы готовит отчет о выполнении работ </w:t>
      </w:r>
      <w:r w:rsidR="003343B2">
        <w:rPr>
          <w:sz w:val="28"/>
          <w:szCs w:val="28"/>
        </w:rPr>
        <w:br/>
      </w:r>
      <w:r w:rsidR="003343B2" w:rsidRPr="003343B2">
        <w:rPr>
          <w:sz w:val="28"/>
          <w:szCs w:val="28"/>
        </w:rPr>
        <w:t xml:space="preserve">и освоении денежных средств по целевой программе по форме согласно приложению № 3 к настоящему Порядку и направляет его в УЭР в </w:t>
      </w:r>
      <w:r w:rsidR="009A3DF5" w:rsidRPr="00275E62">
        <w:rPr>
          <w:sz w:val="28"/>
          <w:szCs w:val="28"/>
        </w:rPr>
        <w:t>следующие</w:t>
      </w:r>
      <w:r w:rsidR="009A3DF5">
        <w:rPr>
          <w:sz w:val="28"/>
          <w:szCs w:val="28"/>
        </w:rPr>
        <w:t xml:space="preserve"> </w:t>
      </w:r>
      <w:r w:rsidR="003343B2" w:rsidRPr="003343B2">
        <w:rPr>
          <w:sz w:val="28"/>
          <w:szCs w:val="28"/>
        </w:rPr>
        <w:t>срок</w:t>
      </w:r>
      <w:r w:rsidR="009A3DF5">
        <w:rPr>
          <w:sz w:val="28"/>
          <w:szCs w:val="28"/>
        </w:rPr>
        <w:t>и</w:t>
      </w:r>
      <w:r w:rsidR="003343B2" w:rsidRPr="003343B2">
        <w:rPr>
          <w:sz w:val="28"/>
          <w:szCs w:val="28"/>
        </w:rPr>
        <w:t>:</w:t>
      </w:r>
    </w:p>
    <w:p w:rsidR="003343B2" w:rsidRPr="003343B2" w:rsidRDefault="003343B2" w:rsidP="003343B2">
      <w:pPr>
        <w:pStyle w:val="msonormalbullet1gif"/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43B2">
        <w:rPr>
          <w:sz w:val="28"/>
          <w:szCs w:val="28"/>
        </w:rPr>
        <w:t>за первое полугодие</w:t>
      </w:r>
      <w:r w:rsidR="00275E62">
        <w:rPr>
          <w:sz w:val="28"/>
          <w:szCs w:val="28"/>
        </w:rPr>
        <w:t xml:space="preserve"> финансового года </w:t>
      </w:r>
      <w:r w:rsidRPr="003343B2">
        <w:rPr>
          <w:sz w:val="28"/>
          <w:szCs w:val="28"/>
        </w:rPr>
        <w:t xml:space="preserve"> – до 10 июля текущего</w:t>
      </w:r>
      <w:r w:rsidR="00275E62">
        <w:rPr>
          <w:sz w:val="28"/>
          <w:szCs w:val="28"/>
        </w:rPr>
        <w:t xml:space="preserve"> </w:t>
      </w:r>
      <w:r w:rsidRPr="003343B2">
        <w:rPr>
          <w:sz w:val="28"/>
          <w:szCs w:val="28"/>
        </w:rPr>
        <w:t>финансового года;</w:t>
      </w:r>
    </w:p>
    <w:p w:rsidR="007D75F7" w:rsidRPr="007D75F7" w:rsidRDefault="003343B2" w:rsidP="003343B2">
      <w:pPr>
        <w:pStyle w:val="msonormalbullet1gif"/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43B2">
        <w:rPr>
          <w:sz w:val="28"/>
          <w:szCs w:val="28"/>
        </w:rPr>
        <w:t xml:space="preserve">за </w:t>
      </w:r>
      <w:r w:rsidR="00275E62">
        <w:rPr>
          <w:sz w:val="28"/>
          <w:szCs w:val="28"/>
        </w:rPr>
        <w:t>финансовый</w:t>
      </w:r>
      <w:r w:rsidRPr="003343B2">
        <w:rPr>
          <w:sz w:val="28"/>
          <w:szCs w:val="28"/>
        </w:rPr>
        <w:t xml:space="preserve"> год – до 25 января года, следующего за отчетным</w:t>
      </w:r>
      <w:r w:rsidR="00275E62">
        <w:rPr>
          <w:sz w:val="28"/>
          <w:szCs w:val="28"/>
        </w:rPr>
        <w:t xml:space="preserve"> финансовым годом (далее – годовой отчет)</w:t>
      </w:r>
      <w:r w:rsidRPr="003343B2">
        <w:rPr>
          <w:sz w:val="28"/>
          <w:szCs w:val="28"/>
        </w:rPr>
        <w:t>.</w:t>
      </w:r>
    </w:p>
    <w:p w:rsidR="007D75F7" w:rsidRPr="007D75F7" w:rsidRDefault="007D75F7" w:rsidP="007D75F7">
      <w:pPr>
        <w:pStyle w:val="msonormalbullet1gif"/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75F7">
        <w:rPr>
          <w:sz w:val="28"/>
          <w:szCs w:val="28"/>
        </w:rPr>
        <w:t>6.</w:t>
      </w:r>
      <w:r w:rsidR="00811F1B">
        <w:rPr>
          <w:sz w:val="28"/>
          <w:szCs w:val="28"/>
        </w:rPr>
        <w:t>7</w:t>
      </w:r>
      <w:r w:rsidRPr="007D75F7">
        <w:rPr>
          <w:sz w:val="28"/>
          <w:szCs w:val="28"/>
        </w:rPr>
        <w:t>. Годовой отчет содержит следующую информацию:</w:t>
      </w:r>
    </w:p>
    <w:p w:rsidR="007D75F7" w:rsidRPr="007D75F7" w:rsidRDefault="007D75F7" w:rsidP="007D75F7">
      <w:pPr>
        <w:pStyle w:val="msonormalbullet1gif"/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75F7">
        <w:rPr>
          <w:sz w:val="28"/>
          <w:szCs w:val="28"/>
        </w:rPr>
        <w:t>отчет по прилагаемой форме согласно приложению № 3;</w:t>
      </w:r>
    </w:p>
    <w:p w:rsidR="007D75F7" w:rsidRPr="007D75F7" w:rsidRDefault="007D75F7" w:rsidP="007D75F7">
      <w:pPr>
        <w:pStyle w:val="msonormalbullet1gif"/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75F7">
        <w:rPr>
          <w:sz w:val="28"/>
          <w:szCs w:val="28"/>
        </w:rPr>
        <w:t>аналитическую записку, в которой указываются:</w:t>
      </w:r>
    </w:p>
    <w:p w:rsidR="007D75F7" w:rsidRPr="007D75F7" w:rsidRDefault="007D75F7" w:rsidP="007D75F7">
      <w:pPr>
        <w:pStyle w:val="msonormalbullet1gif"/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75F7">
        <w:rPr>
          <w:sz w:val="28"/>
          <w:szCs w:val="28"/>
        </w:rPr>
        <w:t>степень достижения запланированных результатов и намеченных целей целевой программы;</w:t>
      </w:r>
    </w:p>
    <w:p w:rsidR="007D75F7" w:rsidRPr="007D75F7" w:rsidRDefault="007D75F7" w:rsidP="007D75F7">
      <w:pPr>
        <w:pStyle w:val="msonormalbullet1gif"/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75F7">
        <w:rPr>
          <w:sz w:val="28"/>
          <w:szCs w:val="28"/>
        </w:rPr>
        <w:t>достигнутые в отчетном периоде измеримые результаты;</w:t>
      </w:r>
    </w:p>
    <w:p w:rsidR="007D75F7" w:rsidRPr="007D75F7" w:rsidRDefault="007D75F7" w:rsidP="007D75F7">
      <w:pPr>
        <w:pStyle w:val="msonormalbullet1gif"/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75F7">
        <w:rPr>
          <w:sz w:val="28"/>
          <w:szCs w:val="28"/>
        </w:rPr>
        <w:t xml:space="preserve">общий объем фактически  произведенных расходов, всего и в том числе </w:t>
      </w:r>
      <w:r>
        <w:rPr>
          <w:sz w:val="28"/>
          <w:szCs w:val="28"/>
        </w:rPr>
        <w:br/>
      </w:r>
      <w:r w:rsidRPr="007D75F7">
        <w:rPr>
          <w:sz w:val="28"/>
          <w:szCs w:val="28"/>
        </w:rPr>
        <w:t>по источникам финансирования;</w:t>
      </w:r>
    </w:p>
    <w:p w:rsidR="007D75F7" w:rsidRPr="007D75F7" w:rsidRDefault="007D75F7" w:rsidP="007D75F7">
      <w:pPr>
        <w:pStyle w:val="msonormalbullet1gif"/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75F7">
        <w:rPr>
          <w:sz w:val="28"/>
          <w:szCs w:val="28"/>
        </w:rPr>
        <w:t>распределение бюджетных расходов по целям, задачам и подпрограммам;</w:t>
      </w:r>
    </w:p>
    <w:p w:rsidR="007D75F7" w:rsidRPr="007D75F7" w:rsidRDefault="007D75F7" w:rsidP="007D75F7">
      <w:pPr>
        <w:pStyle w:val="msonormalbullet1gif"/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75F7">
        <w:rPr>
          <w:sz w:val="28"/>
          <w:szCs w:val="28"/>
        </w:rPr>
        <w:t>оценка социально-экономической эффективности целевой программы;</w:t>
      </w:r>
    </w:p>
    <w:p w:rsidR="007D75F7" w:rsidRPr="007D75F7" w:rsidRDefault="007D75F7" w:rsidP="007D75F7">
      <w:pPr>
        <w:pStyle w:val="msonormalbullet1gif"/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75F7">
        <w:rPr>
          <w:sz w:val="28"/>
          <w:szCs w:val="28"/>
        </w:rPr>
        <w:t>по мероприятиям, не завершенным в установленные сроки, - причины их невыполнения и предложения по дальнейшей реализации;</w:t>
      </w:r>
    </w:p>
    <w:p w:rsidR="007D75F7" w:rsidRPr="007D75F7" w:rsidRDefault="007D75F7" w:rsidP="007D75F7">
      <w:pPr>
        <w:pStyle w:val="msonormalbullet1gif"/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75F7">
        <w:rPr>
          <w:sz w:val="28"/>
          <w:szCs w:val="28"/>
        </w:rPr>
        <w:t>по показателям, не достигшим запланированного уровня, - причины невыполнения и предложения по их дальнейшему достижению.</w:t>
      </w:r>
    </w:p>
    <w:p w:rsidR="003343B2" w:rsidRPr="003343B2" w:rsidRDefault="007D75F7" w:rsidP="003343B2">
      <w:pPr>
        <w:pStyle w:val="msonormalbullet1gif"/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75F7">
        <w:rPr>
          <w:sz w:val="28"/>
          <w:szCs w:val="28"/>
        </w:rPr>
        <w:t>6.</w:t>
      </w:r>
      <w:r w:rsidR="00811F1B">
        <w:rPr>
          <w:sz w:val="28"/>
          <w:szCs w:val="28"/>
        </w:rPr>
        <w:t>8</w:t>
      </w:r>
      <w:r w:rsidRPr="007D75F7">
        <w:rPr>
          <w:sz w:val="28"/>
          <w:szCs w:val="28"/>
        </w:rPr>
        <w:t xml:space="preserve">. </w:t>
      </w:r>
      <w:r w:rsidR="003343B2" w:rsidRPr="003343B2">
        <w:rPr>
          <w:sz w:val="28"/>
          <w:szCs w:val="28"/>
        </w:rPr>
        <w:t xml:space="preserve">УФ представляет в УЭР информацию о кассовых расходах бюджета города Байконур на реализацию целевых программ в </w:t>
      </w:r>
      <w:r w:rsidR="00275E62">
        <w:rPr>
          <w:sz w:val="28"/>
          <w:szCs w:val="28"/>
        </w:rPr>
        <w:t xml:space="preserve">следующие </w:t>
      </w:r>
      <w:r w:rsidR="003343B2" w:rsidRPr="003343B2">
        <w:rPr>
          <w:sz w:val="28"/>
          <w:szCs w:val="28"/>
        </w:rPr>
        <w:t>срок</w:t>
      </w:r>
      <w:r w:rsidR="00275E62">
        <w:rPr>
          <w:sz w:val="28"/>
          <w:szCs w:val="28"/>
        </w:rPr>
        <w:t>и</w:t>
      </w:r>
      <w:r w:rsidR="003343B2" w:rsidRPr="003343B2">
        <w:rPr>
          <w:sz w:val="28"/>
          <w:szCs w:val="28"/>
        </w:rPr>
        <w:t>:</w:t>
      </w:r>
    </w:p>
    <w:p w:rsidR="003343B2" w:rsidRPr="003343B2" w:rsidRDefault="003343B2" w:rsidP="003343B2">
      <w:pPr>
        <w:pStyle w:val="msonormalbullet1gif"/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43B2">
        <w:rPr>
          <w:sz w:val="28"/>
          <w:szCs w:val="28"/>
        </w:rPr>
        <w:t>за первое полугодие</w:t>
      </w:r>
      <w:r w:rsidR="00275E62">
        <w:rPr>
          <w:sz w:val="28"/>
          <w:szCs w:val="28"/>
        </w:rPr>
        <w:t xml:space="preserve"> финансового года </w:t>
      </w:r>
      <w:r w:rsidRPr="003343B2">
        <w:rPr>
          <w:sz w:val="28"/>
          <w:szCs w:val="28"/>
        </w:rPr>
        <w:t xml:space="preserve"> – до 15 июля текущего финансового года;</w:t>
      </w:r>
    </w:p>
    <w:p w:rsidR="007D75F7" w:rsidRPr="007D75F7" w:rsidRDefault="003343B2" w:rsidP="003343B2">
      <w:pPr>
        <w:pStyle w:val="msonormalbullet1gif"/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43B2">
        <w:rPr>
          <w:sz w:val="28"/>
          <w:szCs w:val="28"/>
        </w:rPr>
        <w:t xml:space="preserve">за </w:t>
      </w:r>
      <w:r w:rsidR="00275E62">
        <w:rPr>
          <w:sz w:val="28"/>
          <w:szCs w:val="28"/>
        </w:rPr>
        <w:t>финансовый</w:t>
      </w:r>
      <w:r w:rsidRPr="003343B2">
        <w:rPr>
          <w:sz w:val="28"/>
          <w:szCs w:val="28"/>
        </w:rPr>
        <w:t xml:space="preserve"> год – до 15 января года, следующего за отчетным</w:t>
      </w:r>
      <w:r w:rsidR="00275E62">
        <w:rPr>
          <w:sz w:val="28"/>
          <w:szCs w:val="28"/>
        </w:rPr>
        <w:t xml:space="preserve"> финансовым годом</w:t>
      </w:r>
      <w:r w:rsidRPr="003343B2">
        <w:rPr>
          <w:sz w:val="28"/>
          <w:szCs w:val="28"/>
        </w:rPr>
        <w:t>.</w:t>
      </w:r>
    </w:p>
    <w:p w:rsidR="003343B2" w:rsidRDefault="007D75F7" w:rsidP="007D75F7">
      <w:pPr>
        <w:pStyle w:val="msonormalbullet1gif"/>
        <w:tabs>
          <w:tab w:val="left" w:pos="1276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D75F7">
        <w:rPr>
          <w:sz w:val="28"/>
          <w:szCs w:val="28"/>
        </w:rPr>
        <w:t>6.</w:t>
      </w:r>
      <w:r w:rsidR="00811F1B">
        <w:rPr>
          <w:sz w:val="28"/>
          <w:szCs w:val="28"/>
        </w:rPr>
        <w:t>9</w:t>
      </w:r>
      <w:r w:rsidRPr="007D75F7">
        <w:rPr>
          <w:sz w:val="28"/>
          <w:szCs w:val="28"/>
        </w:rPr>
        <w:t xml:space="preserve">. Разработчик, государственный заказчик (государственный заказчик-координатор) и исполнители целевой программы несут ответственность </w:t>
      </w:r>
      <w:r>
        <w:rPr>
          <w:sz w:val="28"/>
          <w:szCs w:val="28"/>
        </w:rPr>
        <w:br/>
      </w:r>
      <w:r w:rsidRPr="007D75F7">
        <w:rPr>
          <w:sz w:val="28"/>
          <w:szCs w:val="28"/>
        </w:rPr>
        <w:t>за эффективность реализации целевой программы, а также за достоверность информации, предоставляемой структурным подразделениям администрации города Байконур.</w:t>
      </w:r>
    </w:p>
    <w:p w:rsidR="003343B2" w:rsidRPr="003343B2" w:rsidRDefault="003343B2" w:rsidP="003343B2">
      <w:pPr>
        <w:pStyle w:val="msonormalbullet1gif"/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811F1B">
        <w:rPr>
          <w:sz w:val="28"/>
          <w:szCs w:val="28"/>
        </w:rPr>
        <w:t>0</w:t>
      </w:r>
      <w:r>
        <w:rPr>
          <w:sz w:val="28"/>
          <w:szCs w:val="28"/>
        </w:rPr>
        <w:t xml:space="preserve">.  </w:t>
      </w:r>
      <w:r w:rsidRPr="003343B2">
        <w:rPr>
          <w:sz w:val="28"/>
          <w:szCs w:val="28"/>
        </w:rPr>
        <w:t xml:space="preserve">УЭР на основании  представленной разработчиками информации подготавливает сводный отчет о ходе реализации целевых программ </w:t>
      </w:r>
      <w:r w:rsidR="00E80624">
        <w:rPr>
          <w:sz w:val="28"/>
          <w:szCs w:val="28"/>
        </w:rPr>
        <w:br/>
      </w:r>
      <w:r w:rsidRPr="003343B2">
        <w:rPr>
          <w:sz w:val="28"/>
          <w:szCs w:val="28"/>
        </w:rPr>
        <w:t xml:space="preserve">в </w:t>
      </w:r>
      <w:r w:rsidR="00275E62">
        <w:rPr>
          <w:sz w:val="28"/>
          <w:szCs w:val="28"/>
        </w:rPr>
        <w:t xml:space="preserve">следующие </w:t>
      </w:r>
      <w:r w:rsidRPr="003343B2">
        <w:rPr>
          <w:sz w:val="28"/>
          <w:szCs w:val="28"/>
        </w:rPr>
        <w:t>срок</w:t>
      </w:r>
      <w:r w:rsidR="00275E62">
        <w:rPr>
          <w:sz w:val="28"/>
          <w:szCs w:val="28"/>
        </w:rPr>
        <w:t>и</w:t>
      </w:r>
      <w:r w:rsidRPr="003343B2">
        <w:rPr>
          <w:sz w:val="28"/>
          <w:szCs w:val="28"/>
        </w:rPr>
        <w:t>:</w:t>
      </w:r>
    </w:p>
    <w:p w:rsidR="003343B2" w:rsidRPr="003343B2" w:rsidRDefault="003343B2" w:rsidP="003343B2">
      <w:pPr>
        <w:pStyle w:val="msonormalbullet1gif"/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43B2">
        <w:rPr>
          <w:sz w:val="28"/>
          <w:szCs w:val="28"/>
        </w:rPr>
        <w:t>за первое полугодие</w:t>
      </w:r>
      <w:r w:rsidR="00275E62">
        <w:rPr>
          <w:sz w:val="28"/>
          <w:szCs w:val="28"/>
        </w:rPr>
        <w:t xml:space="preserve"> финансового года </w:t>
      </w:r>
      <w:r w:rsidRPr="003343B2">
        <w:rPr>
          <w:sz w:val="28"/>
          <w:szCs w:val="28"/>
        </w:rPr>
        <w:t xml:space="preserve"> – до 30 июля текущего</w:t>
      </w:r>
      <w:r w:rsidR="00275E62">
        <w:rPr>
          <w:sz w:val="28"/>
          <w:szCs w:val="28"/>
        </w:rPr>
        <w:t xml:space="preserve"> финансового</w:t>
      </w:r>
      <w:r w:rsidRPr="003343B2">
        <w:rPr>
          <w:sz w:val="28"/>
          <w:szCs w:val="28"/>
        </w:rPr>
        <w:t xml:space="preserve"> года;</w:t>
      </w:r>
    </w:p>
    <w:p w:rsidR="007D75F7" w:rsidRDefault="003343B2" w:rsidP="003343B2">
      <w:pPr>
        <w:pStyle w:val="msonormalbullet1gif"/>
        <w:tabs>
          <w:tab w:val="left" w:pos="1276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3343B2">
        <w:rPr>
          <w:sz w:val="28"/>
          <w:szCs w:val="28"/>
        </w:rPr>
        <w:t xml:space="preserve">за </w:t>
      </w:r>
      <w:r w:rsidR="00275E62">
        <w:rPr>
          <w:sz w:val="28"/>
          <w:szCs w:val="28"/>
        </w:rPr>
        <w:t>финансов</w:t>
      </w:r>
      <w:r w:rsidR="00374BAD">
        <w:rPr>
          <w:sz w:val="28"/>
          <w:szCs w:val="28"/>
        </w:rPr>
        <w:t>ы</w:t>
      </w:r>
      <w:r w:rsidR="00275E62">
        <w:rPr>
          <w:sz w:val="28"/>
          <w:szCs w:val="28"/>
        </w:rPr>
        <w:t>й</w:t>
      </w:r>
      <w:r w:rsidRPr="003343B2">
        <w:rPr>
          <w:sz w:val="28"/>
          <w:szCs w:val="28"/>
        </w:rPr>
        <w:t xml:space="preserve"> год – до 30 января года, следующего за отчетным</w:t>
      </w:r>
      <w:r w:rsidR="00374BAD">
        <w:rPr>
          <w:sz w:val="28"/>
          <w:szCs w:val="28"/>
        </w:rPr>
        <w:t xml:space="preserve"> финансовым годом</w:t>
      </w:r>
      <w:r>
        <w:rPr>
          <w:sz w:val="28"/>
          <w:szCs w:val="28"/>
        </w:rPr>
        <w:t>.</w:t>
      </w:r>
      <w:r w:rsidR="007D75F7">
        <w:rPr>
          <w:sz w:val="28"/>
          <w:szCs w:val="28"/>
        </w:rPr>
        <w:t>».</w:t>
      </w:r>
    </w:p>
    <w:p w:rsidR="00D823EA" w:rsidRPr="00E6065F" w:rsidRDefault="00D823EA" w:rsidP="00CE1CD2">
      <w:pPr>
        <w:numPr>
          <w:ilvl w:val="0"/>
          <w:numId w:val="6"/>
        </w:numPr>
        <w:tabs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704D9">
        <w:rPr>
          <w:sz w:val="28"/>
          <w:szCs w:val="28"/>
        </w:rPr>
        <w:t>Аппарату Главы администрации города Байконур в установленные</w:t>
      </w:r>
      <w:r w:rsidRPr="00E6065F">
        <w:rPr>
          <w:sz w:val="28"/>
          <w:szCs w:val="28"/>
        </w:rPr>
        <w:t xml:space="preserve"> сроки организовать опубликование на</w:t>
      </w:r>
      <w:r>
        <w:rPr>
          <w:sz w:val="28"/>
          <w:szCs w:val="28"/>
        </w:rPr>
        <w:t xml:space="preserve">стоящего постановления в газете </w:t>
      </w:r>
      <w:r w:rsidRPr="00E6065F">
        <w:rPr>
          <w:sz w:val="28"/>
          <w:szCs w:val="28"/>
        </w:rPr>
        <w:t>«Байконур» и на официальном сайте администрации города Байконур www.baikonuradm.ru.</w:t>
      </w:r>
    </w:p>
    <w:p w:rsidR="007D2499" w:rsidRPr="00207D35" w:rsidRDefault="009E5B50" w:rsidP="00CE1CD2">
      <w:pPr>
        <w:pStyle w:val="af1"/>
        <w:numPr>
          <w:ilvl w:val="0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5C027D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5C027D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Pr="005C027D">
        <w:rPr>
          <w:sz w:val="28"/>
          <w:szCs w:val="28"/>
        </w:rPr>
        <w:br/>
        <w:t>и финансовую политику администрации города Байконур.</w:t>
      </w:r>
    </w:p>
    <w:p w:rsidR="00207D35" w:rsidRDefault="00207D35" w:rsidP="00CE1CD2">
      <w:pPr>
        <w:spacing w:line="360" w:lineRule="auto"/>
        <w:jc w:val="center"/>
        <w:rPr>
          <w:b/>
          <w:sz w:val="28"/>
          <w:szCs w:val="28"/>
        </w:rPr>
      </w:pPr>
    </w:p>
    <w:p w:rsidR="000C1AA7" w:rsidRDefault="000C1AA7" w:rsidP="00CE1CD2">
      <w:pPr>
        <w:spacing w:line="360" w:lineRule="auto"/>
        <w:rPr>
          <w:b/>
          <w:sz w:val="28"/>
          <w:szCs w:val="28"/>
        </w:rPr>
      </w:pPr>
    </w:p>
    <w:p w:rsidR="00D408C8" w:rsidRDefault="00D408C8" w:rsidP="00CE1CD2">
      <w:pPr>
        <w:spacing w:line="360" w:lineRule="auto"/>
        <w:jc w:val="center"/>
        <w:rPr>
          <w:b/>
          <w:sz w:val="28"/>
          <w:szCs w:val="28"/>
        </w:rPr>
      </w:pPr>
    </w:p>
    <w:p w:rsidR="007C489E" w:rsidRDefault="00D21858" w:rsidP="007C489E">
      <w:pPr>
        <w:spacing w:line="360" w:lineRule="auto"/>
        <w:jc w:val="center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>Глав</w:t>
      </w:r>
      <w:r w:rsidR="00A74032">
        <w:rPr>
          <w:b/>
          <w:sz w:val="28"/>
          <w:szCs w:val="28"/>
        </w:rPr>
        <w:t>а</w:t>
      </w:r>
      <w:r w:rsidRPr="00D21858">
        <w:rPr>
          <w:b/>
          <w:sz w:val="28"/>
          <w:szCs w:val="28"/>
        </w:rPr>
        <w:t xml:space="preserve"> администрации                                                                 </w:t>
      </w:r>
      <w:r w:rsidR="008B7EA4">
        <w:rPr>
          <w:b/>
          <w:sz w:val="28"/>
          <w:szCs w:val="28"/>
        </w:rPr>
        <w:t xml:space="preserve">  </w:t>
      </w:r>
      <w:r w:rsidR="00DF64B7">
        <w:rPr>
          <w:b/>
          <w:sz w:val="28"/>
          <w:szCs w:val="28"/>
        </w:rPr>
        <w:t xml:space="preserve"> </w:t>
      </w:r>
      <w:r w:rsidR="00A74032">
        <w:rPr>
          <w:b/>
          <w:sz w:val="28"/>
          <w:szCs w:val="28"/>
        </w:rPr>
        <w:t xml:space="preserve">       К.Д. Бусыгин</w:t>
      </w:r>
    </w:p>
    <w:sectPr w:rsidR="007C489E" w:rsidSect="00191022">
      <w:headerReference w:type="even" r:id="rId11"/>
      <w:headerReference w:type="default" r:id="rId12"/>
      <w:headerReference w:type="first" r:id="rId13"/>
      <w:pgSz w:w="11906" w:h="16838" w:code="9"/>
      <w:pgMar w:top="1094" w:right="566" w:bottom="851" w:left="1531" w:header="42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DF5" w:rsidRDefault="00B22DF5">
      <w:r>
        <w:separator/>
      </w:r>
    </w:p>
  </w:endnote>
  <w:endnote w:type="continuationSeparator" w:id="0">
    <w:p w:rsidR="00B22DF5" w:rsidRDefault="00B22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DF5" w:rsidRDefault="00B22DF5">
      <w:r>
        <w:separator/>
      </w:r>
    </w:p>
  </w:footnote>
  <w:footnote w:type="continuationSeparator" w:id="0">
    <w:p w:rsidR="00B22DF5" w:rsidRDefault="00B22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62" w:rsidRDefault="00275E62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75E62" w:rsidRDefault="00275E6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62" w:rsidRDefault="00275E6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22DF5">
      <w:rPr>
        <w:noProof/>
      </w:rPr>
      <w:t>1</w:t>
    </w:r>
    <w:r>
      <w:fldChar w:fldCharType="end"/>
    </w:r>
  </w:p>
  <w:p w:rsidR="00275E62" w:rsidRDefault="00275E6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62" w:rsidRDefault="00275E6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275E62" w:rsidRDefault="00275E6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3B0380A"/>
    <w:multiLevelType w:val="hybridMultilevel"/>
    <w:tmpl w:val="44AA845C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3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4" w15:restartNumberingAfterBreak="0">
    <w:nsid w:val="178B6BE2"/>
    <w:multiLevelType w:val="hybridMultilevel"/>
    <w:tmpl w:val="342618D8"/>
    <w:lvl w:ilvl="0" w:tplc="00000003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C34E31"/>
    <w:multiLevelType w:val="multilevel"/>
    <w:tmpl w:val="D412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1FA82D0A"/>
    <w:multiLevelType w:val="multilevel"/>
    <w:tmpl w:val="E084A51C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9" w:hanging="2160"/>
      </w:pPr>
      <w:rPr>
        <w:rFonts w:hint="default"/>
      </w:rPr>
    </w:lvl>
  </w:abstractNum>
  <w:abstractNum w:abstractNumId="7" w15:restartNumberingAfterBreak="0">
    <w:nsid w:val="2B7F6A81"/>
    <w:multiLevelType w:val="multilevel"/>
    <w:tmpl w:val="45789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37E0"/>
    <w:rsid w:val="00033A2B"/>
    <w:rsid w:val="00037DB3"/>
    <w:rsid w:val="00047048"/>
    <w:rsid w:val="00054449"/>
    <w:rsid w:val="00072D02"/>
    <w:rsid w:val="00072DD6"/>
    <w:rsid w:val="0009522E"/>
    <w:rsid w:val="000A00A3"/>
    <w:rsid w:val="000A293F"/>
    <w:rsid w:val="000A37C6"/>
    <w:rsid w:val="000B1FDF"/>
    <w:rsid w:val="000B6451"/>
    <w:rsid w:val="000C1AA7"/>
    <w:rsid w:val="000C1BB6"/>
    <w:rsid w:val="000C355E"/>
    <w:rsid w:val="000C7E7E"/>
    <w:rsid w:val="000D2203"/>
    <w:rsid w:val="000D4DF7"/>
    <w:rsid w:val="000D6191"/>
    <w:rsid w:val="000D73F4"/>
    <w:rsid w:val="001056BE"/>
    <w:rsid w:val="0011128E"/>
    <w:rsid w:val="001225BD"/>
    <w:rsid w:val="001273D4"/>
    <w:rsid w:val="00141373"/>
    <w:rsid w:val="001442CE"/>
    <w:rsid w:val="0014566E"/>
    <w:rsid w:val="00175B56"/>
    <w:rsid w:val="0018422A"/>
    <w:rsid w:val="00186579"/>
    <w:rsid w:val="00191022"/>
    <w:rsid w:val="001925BA"/>
    <w:rsid w:val="001C30B3"/>
    <w:rsid w:val="001C51B9"/>
    <w:rsid w:val="001D07D7"/>
    <w:rsid w:val="001F034E"/>
    <w:rsid w:val="001F20DC"/>
    <w:rsid w:val="001F29D6"/>
    <w:rsid w:val="001F46E9"/>
    <w:rsid w:val="00205288"/>
    <w:rsid w:val="00206B5A"/>
    <w:rsid w:val="00207D35"/>
    <w:rsid w:val="00242368"/>
    <w:rsid w:val="002537CA"/>
    <w:rsid w:val="00265D6D"/>
    <w:rsid w:val="0027094D"/>
    <w:rsid w:val="00271B25"/>
    <w:rsid w:val="00275E62"/>
    <w:rsid w:val="002774A3"/>
    <w:rsid w:val="00297CC4"/>
    <w:rsid w:val="002A2F54"/>
    <w:rsid w:val="002A7F26"/>
    <w:rsid w:val="002B040D"/>
    <w:rsid w:val="002D7EDE"/>
    <w:rsid w:val="002E25FE"/>
    <w:rsid w:val="002E3D58"/>
    <w:rsid w:val="002E4A89"/>
    <w:rsid w:val="002E5503"/>
    <w:rsid w:val="002F5560"/>
    <w:rsid w:val="002F65EF"/>
    <w:rsid w:val="00301718"/>
    <w:rsid w:val="00303C53"/>
    <w:rsid w:val="00312862"/>
    <w:rsid w:val="00312CA5"/>
    <w:rsid w:val="00316F59"/>
    <w:rsid w:val="00322312"/>
    <w:rsid w:val="00323B25"/>
    <w:rsid w:val="0032639C"/>
    <w:rsid w:val="003343B2"/>
    <w:rsid w:val="00336179"/>
    <w:rsid w:val="00336848"/>
    <w:rsid w:val="00361364"/>
    <w:rsid w:val="00363B3B"/>
    <w:rsid w:val="00370813"/>
    <w:rsid w:val="003725E9"/>
    <w:rsid w:val="003728F9"/>
    <w:rsid w:val="00374BAD"/>
    <w:rsid w:val="00374C04"/>
    <w:rsid w:val="0037759F"/>
    <w:rsid w:val="00382A37"/>
    <w:rsid w:val="00382B47"/>
    <w:rsid w:val="00387525"/>
    <w:rsid w:val="003935DC"/>
    <w:rsid w:val="003A25DB"/>
    <w:rsid w:val="003A4C49"/>
    <w:rsid w:val="003A6804"/>
    <w:rsid w:val="003B2BBC"/>
    <w:rsid w:val="003B4385"/>
    <w:rsid w:val="003B63B0"/>
    <w:rsid w:val="003B79C3"/>
    <w:rsid w:val="003C2A51"/>
    <w:rsid w:val="003C3D6B"/>
    <w:rsid w:val="003D1B03"/>
    <w:rsid w:val="003E2A1D"/>
    <w:rsid w:val="003F2D33"/>
    <w:rsid w:val="00400872"/>
    <w:rsid w:val="00403294"/>
    <w:rsid w:val="004151B3"/>
    <w:rsid w:val="004218AB"/>
    <w:rsid w:val="00434CB1"/>
    <w:rsid w:val="00436649"/>
    <w:rsid w:val="00436688"/>
    <w:rsid w:val="004373A1"/>
    <w:rsid w:val="004378D0"/>
    <w:rsid w:val="00440395"/>
    <w:rsid w:val="00442C62"/>
    <w:rsid w:val="004502DA"/>
    <w:rsid w:val="0045070C"/>
    <w:rsid w:val="00452F5E"/>
    <w:rsid w:val="00453190"/>
    <w:rsid w:val="00455524"/>
    <w:rsid w:val="00457788"/>
    <w:rsid w:val="004615A2"/>
    <w:rsid w:val="00462086"/>
    <w:rsid w:val="00462AA9"/>
    <w:rsid w:val="00463414"/>
    <w:rsid w:val="0046593D"/>
    <w:rsid w:val="004852E1"/>
    <w:rsid w:val="004A6DD6"/>
    <w:rsid w:val="004B35FD"/>
    <w:rsid w:val="004C14C4"/>
    <w:rsid w:val="004C1A09"/>
    <w:rsid w:val="004C3B61"/>
    <w:rsid w:val="004C4241"/>
    <w:rsid w:val="004C49D7"/>
    <w:rsid w:val="004D199E"/>
    <w:rsid w:val="004E37C4"/>
    <w:rsid w:val="004E6190"/>
    <w:rsid w:val="004F5897"/>
    <w:rsid w:val="004F5C72"/>
    <w:rsid w:val="004F7457"/>
    <w:rsid w:val="00504BA8"/>
    <w:rsid w:val="005070D1"/>
    <w:rsid w:val="00511F0B"/>
    <w:rsid w:val="00512DCE"/>
    <w:rsid w:val="00524887"/>
    <w:rsid w:val="005312EF"/>
    <w:rsid w:val="00532E94"/>
    <w:rsid w:val="00534847"/>
    <w:rsid w:val="00541393"/>
    <w:rsid w:val="005507B2"/>
    <w:rsid w:val="005514B2"/>
    <w:rsid w:val="00567E6D"/>
    <w:rsid w:val="00570068"/>
    <w:rsid w:val="005710F1"/>
    <w:rsid w:val="00573F69"/>
    <w:rsid w:val="00580956"/>
    <w:rsid w:val="00587AD8"/>
    <w:rsid w:val="00595426"/>
    <w:rsid w:val="005A08AC"/>
    <w:rsid w:val="005A1789"/>
    <w:rsid w:val="005A2C94"/>
    <w:rsid w:val="005C2B8D"/>
    <w:rsid w:val="005C7B3B"/>
    <w:rsid w:val="005D01B9"/>
    <w:rsid w:val="005D0A36"/>
    <w:rsid w:val="005D77B9"/>
    <w:rsid w:val="005F1C55"/>
    <w:rsid w:val="00603505"/>
    <w:rsid w:val="00604FE4"/>
    <w:rsid w:val="006064BA"/>
    <w:rsid w:val="00607387"/>
    <w:rsid w:val="00610E6A"/>
    <w:rsid w:val="0061621E"/>
    <w:rsid w:val="00626CBE"/>
    <w:rsid w:val="00632552"/>
    <w:rsid w:val="006414EA"/>
    <w:rsid w:val="00641DA2"/>
    <w:rsid w:val="0064340A"/>
    <w:rsid w:val="00643A99"/>
    <w:rsid w:val="00655691"/>
    <w:rsid w:val="00656470"/>
    <w:rsid w:val="0066040B"/>
    <w:rsid w:val="006643E2"/>
    <w:rsid w:val="00665254"/>
    <w:rsid w:val="00665AF6"/>
    <w:rsid w:val="00672972"/>
    <w:rsid w:val="00681638"/>
    <w:rsid w:val="006836F1"/>
    <w:rsid w:val="0069025A"/>
    <w:rsid w:val="00696930"/>
    <w:rsid w:val="006A0185"/>
    <w:rsid w:val="006A52EF"/>
    <w:rsid w:val="006A6799"/>
    <w:rsid w:val="006A6C9F"/>
    <w:rsid w:val="006B46D5"/>
    <w:rsid w:val="006B583D"/>
    <w:rsid w:val="006C36D6"/>
    <w:rsid w:val="006C68C1"/>
    <w:rsid w:val="006C7D28"/>
    <w:rsid w:val="006E5526"/>
    <w:rsid w:val="006F2B23"/>
    <w:rsid w:val="007002CE"/>
    <w:rsid w:val="00705D0C"/>
    <w:rsid w:val="00726B8A"/>
    <w:rsid w:val="007300FF"/>
    <w:rsid w:val="00734621"/>
    <w:rsid w:val="00735F1F"/>
    <w:rsid w:val="00743554"/>
    <w:rsid w:val="00744D7A"/>
    <w:rsid w:val="00750656"/>
    <w:rsid w:val="007529B2"/>
    <w:rsid w:val="00764208"/>
    <w:rsid w:val="00766761"/>
    <w:rsid w:val="00773508"/>
    <w:rsid w:val="00785343"/>
    <w:rsid w:val="00791EEA"/>
    <w:rsid w:val="00797D8D"/>
    <w:rsid w:val="007A122C"/>
    <w:rsid w:val="007A6077"/>
    <w:rsid w:val="007B684A"/>
    <w:rsid w:val="007C489E"/>
    <w:rsid w:val="007C4C66"/>
    <w:rsid w:val="007C5DA0"/>
    <w:rsid w:val="007D1914"/>
    <w:rsid w:val="007D2428"/>
    <w:rsid w:val="007D2499"/>
    <w:rsid w:val="007D40B2"/>
    <w:rsid w:val="007D75F7"/>
    <w:rsid w:val="007E170F"/>
    <w:rsid w:val="007E487B"/>
    <w:rsid w:val="007E60D3"/>
    <w:rsid w:val="00800B38"/>
    <w:rsid w:val="00806A27"/>
    <w:rsid w:val="00807A97"/>
    <w:rsid w:val="00811F1B"/>
    <w:rsid w:val="00825601"/>
    <w:rsid w:val="00827741"/>
    <w:rsid w:val="00831721"/>
    <w:rsid w:val="00831C37"/>
    <w:rsid w:val="00841E57"/>
    <w:rsid w:val="0084448D"/>
    <w:rsid w:val="00851253"/>
    <w:rsid w:val="00854837"/>
    <w:rsid w:val="00863B68"/>
    <w:rsid w:val="008724D0"/>
    <w:rsid w:val="00881412"/>
    <w:rsid w:val="00886B31"/>
    <w:rsid w:val="00891947"/>
    <w:rsid w:val="008936A9"/>
    <w:rsid w:val="008A28E9"/>
    <w:rsid w:val="008A5C5C"/>
    <w:rsid w:val="008B71BC"/>
    <w:rsid w:val="008B7AA6"/>
    <w:rsid w:val="008B7EA4"/>
    <w:rsid w:val="008C10D7"/>
    <w:rsid w:val="008C7F32"/>
    <w:rsid w:val="008D2F65"/>
    <w:rsid w:val="008D4964"/>
    <w:rsid w:val="008D690E"/>
    <w:rsid w:val="008D7506"/>
    <w:rsid w:val="008D78F9"/>
    <w:rsid w:val="008E776F"/>
    <w:rsid w:val="008F5954"/>
    <w:rsid w:val="00910F75"/>
    <w:rsid w:val="00910FA5"/>
    <w:rsid w:val="009203CB"/>
    <w:rsid w:val="009225CC"/>
    <w:rsid w:val="00926A95"/>
    <w:rsid w:val="00930FCB"/>
    <w:rsid w:val="009478E1"/>
    <w:rsid w:val="009674C4"/>
    <w:rsid w:val="00975513"/>
    <w:rsid w:val="00976E9C"/>
    <w:rsid w:val="00987343"/>
    <w:rsid w:val="00991F4D"/>
    <w:rsid w:val="00993E64"/>
    <w:rsid w:val="009945E7"/>
    <w:rsid w:val="009946B3"/>
    <w:rsid w:val="009A1918"/>
    <w:rsid w:val="009A1DE1"/>
    <w:rsid w:val="009A2A68"/>
    <w:rsid w:val="009A2C15"/>
    <w:rsid w:val="009A3DF5"/>
    <w:rsid w:val="009A57E8"/>
    <w:rsid w:val="009B5E88"/>
    <w:rsid w:val="009C5735"/>
    <w:rsid w:val="009D4A0E"/>
    <w:rsid w:val="009D523E"/>
    <w:rsid w:val="009E15EF"/>
    <w:rsid w:val="009E1A05"/>
    <w:rsid w:val="009E2909"/>
    <w:rsid w:val="009E4B8C"/>
    <w:rsid w:val="009E5B50"/>
    <w:rsid w:val="009F3EEE"/>
    <w:rsid w:val="00A02190"/>
    <w:rsid w:val="00A028BD"/>
    <w:rsid w:val="00A1032D"/>
    <w:rsid w:val="00A13CA9"/>
    <w:rsid w:val="00A17C61"/>
    <w:rsid w:val="00A31D5F"/>
    <w:rsid w:val="00A33D40"/>
    <w:rsid w:val="00A34075"/>
    <w:rsid w:val="00A36431"/>
    <w:rsid w:val="00A74032"/>
    <w:rsid w:val="00A8524A"/>
    <w:rsid w:val="00A85ADC"/>
    <w:rsid w:val="00A94B77"/>
    <w:rsid w:val="00A9548E"/>
    <w:rsid w:val="00AB513F"/>
    <w:rsid w:val="00AB65B1"/>
    <w:rsid w:val="00AC0054"/>
    <w:rsid w:val="00AC3360"/>
    <w:rsid w:val="00AC4DF2"/>
    <w:rsid w:val="00AD1F02"/>
    <w:rsid w:val="00AE15D7"/>
    <w:rsid w:val="00AE17DF"/>
    <w:rsid w:val="00AE3849"/>
    <w:rsid w:val="00AE5164"/>
    <w:rsid w:val="00AF4C74"/>
    <w:rsid w:val="00B1193C"/>
    <w:rsid w:val="00B13C03"/>
    <w:rsid w:val="00B1419F"/>
    <w:rsid w:val="00B22DF5"/>
    <w:rsid w:val="00B26298"/>
    <w:rsid w:val="00B4566B"/>
    <w:rsid w:val="00B47F12"/>
    <w:rsid w:val="00B55888"/>
    <w:rsid w:val="00B60B0B"/>
    <w:rsid w:val="00B66DD2"/>
    <w:rsid w:val="00B76637"/>
    <w:rsid w:val="00B77BD0"/>
    <w:rsid w:val="00B802BB"/>
    <w:rsid w:val="00B810FF"/>
    <w:rsid w:val="00B8225E"/>
    <w:rsid w:val="00B86073"/>
    <w:rsid w:val="00B96C84"/>
    <w:rsid w:val="00B96DE7"/>
    <w:rsid w:val="00BA253F"/>
    <w:rsid w:val="00BA2B07"/>
    <w:rsid w:val="00BB6F55"/>
    <w:rsid w:val="00BC12B8"/>
    <w:rsid w:val="00BC152B"/>
    <w:rsid w:val="00BD02F7"/>
    <w:rsid w:val="00BD5A23"/>
    <w:rsid w:val="00BE00B1"/>
    <w:rsid w:val="00BF3D1B"/>
    <w:rsid w:val="00BF4806"/>
    <w:rsid w:val="00C02CC4"/>
    <w:rsid w:val="00C03957"/>
    <w:rsid w:val="00C046C4"/>
    <w:rsid w:val="00C10D71"/>
    <w:rsid w:val="00C2064B"/>
    <w:rsid w:val="00C2066A"/>
    <w:rsid w:val="00C20BEF"/>
    <w:rsid w:val="00C45711"/>
    <w:rsid w:val="00C502B8"/>
    <w:rsid w:val="00C52685"/>
    <w:rsid w:val="00C57E0A"/>
    <w:rsid w:val="00C61339"/>
    <w:rsid w:val="00C666EC"/>
    <w:rsid w:val="00C668DB"/>
    <w:rsid w:val="00C70491"/>
    <w:rsid w:val="00C80AA4"/>
    <w:rsid w:val="00C84351"/>
    <w:rsid w:val="00C9255C"/>
    <w:rsid w:val="00C92766"/>
    <w:rsid w:val="00C97E2E"/>
    <w:rsid w:val="00CA253B"/>
    <w:rsid w:val="00CA724B"/>
    <w:rsid w:val="00CB60B5"/>
    <w:rsid w:val="00CD422A"/>
    <w:rsid w:val="00CD7C44"/>
    <w:rsid w:val="00CE1A95"/>
    <w:rsid w:val="00CE1CD2"/>
    <w:rsid w:val="00CE2E82"/>
    <w:rsid w:val="00CE3F2C"/>
    <w:rsid w:val="00CE4D87"/>
    <w:rsid w:val="00CF21B7"/>
    <w:rsid w:val="00CF416E"/>
    <w:rsid w:val="00CF431B"/>
    <w:rsid w:val="00CF564C"/>
    <w:rsid w:val="00CF6D94"/>
    <w:rsid w:val="00D0492B"/>
    <w:rsid w:val="00D16E9C"/>
    <w:rsid w:val="00D177DD"/>
    <w:rsid w:val="00D17A6D"/>
    <w:rsid w:val="00D204F9"/>
    <w:rsid w:val="00D20D85"/>
    <w:rsid w:val="00D21858"/>
    <w:rsid w:val="00D26B31"/>
    <w:rsid w:val="00D32655"/>
    <w:rsid w:val="00D37F7E"/>
    <w:rsid w:val="00D408C8"/>
    <w:rsid w:val="00D474B4"/>
    <w:rsid w:val="00D52091"/>
    <w:rsid w:val="00D55743"/>
    <w:rsid w:val="00D55B2A"/>
    <w:rsid w:val="00D676BC"/>
    <w:rsid w:val="00D70662"/>
    <w:rsid w:val="00D823EA"/>
    <w:rsid w:val="00D84CE7"/>
    <w:rsid w:val="00D87277"/>
    <w:rsid w:val="00DA14C2"/>
    <w:rsid w:val="00DA2342"/>
    <w:rsid w:val="00DA7DAC"/>
    <w:rsid w:val="00DB407B"/>
    <w:rsid w:val="00DC01EF"/>
    <w:rsid w:val="00DC5284"/>
    <w:rsid w:val="00DC74CF"/>
    <w:rsid w:val="00DD07EE"/>
    <w:rsid w:val="00DD39E8"/>
    <w:rsid w:val="00DD47A4"/>
    <w:rsid w:val="00DE2280"/>
    <w:rsid w:val="00DF13FE"/>
    <w:rsid w:val="00DF64B7"/>
    <w:rsid w:val="00E02841"/>
    <w:rsid w:val="00E03052"/>
    <w:rsid w:val="00E07E77"/>
    <w:rsid w:val="00E1486B"/>
    <w:rsid w:val="00E15813"/>
    <w:rsid w:val="00E16B8B"/>
    <w:rsid w:val="00E20C6F"/>
    <w:rsid w:val="00E224D8"/>
    <w:rsid w:val="00E2412B"/>
    <w:rsid w:val="00E24DAA"/>
    <w:rsid w:val="00E343B2"/>
    <w:rsid w:val="00E34EE8"/>
    <w:rsid w:val="00E413D2"/>
    <w:rsid w:val="00E42A10"/>
    <w:rsid w:val="00E60D56"/>
    <w:rsid w:val="00E704D9"/>
    <w:rsid w:val="00E72460"/>
    <w:rsid w:val="00E73CAD"/>
    <w:rsid w:val="00E742B5"/>
    <w:rsid w:val="00E75EBD"/>
    <w:rsid w:val="00E80624"/>
    <w:rsid w:val="00E8495F"/>
    <w:rsid w:val="00E858AA"/>
    <w:rsid w:val="00E94772"/>
    <w:rsid w:val="00E948FC"/>
    <w:rsid w:val="00E9617A"/>
    <w:rsid w:val="00E9719A"/>
    <w:rsid w:val="00EB786A"/>
    <w:rsid w:val="00EC4A01"/>
    <w:rsid w:val="00ED3BD8"/>
    <w:rsid w:val="00ED5743"/>
    <w:rsid w:val="00EF57A1"/>
    <w:rsid w:val="00F0409F"/>
    <w:rsid w:val="00F04E91"/>
    <w:rsid w:val="00F111CB"/>
    <w:rsid w:val="00F15795"/>
    <w:rsid w:val="00F20C2F"/>
    <w:rsid w:val="00F20C93"/>
    <w:rsid w:val="00F44DF9"/>
    <w:rsid w:val="00F456A5"/>
    <w:rsid w:val="00F5186F"/>
    <w:rsid w:val="00F5595F"/>
    <w:rsid w:val="00F71259"/>
    <w:rsid w:val="00F77258"/>
    <w:rsid w:val="00F86B33"/>
    <w:rsid w:val="00F86B74"/>
    <w:rsid w:val="00F9425B"/>
    <w:rsid w:val="00F961BB"/>
    <w:rsid w:val="00F978AB"/>
    <w:rsid w:val="00F97F9A"/>
    <w:rsid w:val="00FB37AF"/>
    <w:rsid w:val="00FB6167"/>
    <w:rsid w:val="00FC2203"/>
    <w:rsid w:val="00FC5775"/>
    <w:rsid w:val="00FC7BB6"/>
    <w:rsid w:val="00FD3A7C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70C54-E69B-4EF0-BA3F-E8D75899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E72460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lang w:val="x-none" w:eastAsia="x-none"/>
    </w:rPr>
  </w:style>
  <w:style w:type="paragraph" w:styleId="a5">
    <w:name w:val="Plain Text"/>
    <w:basedOn w:val="a"/>
    <w:rPr>
      <w:rFonts w:ascii="Courier New" w:hAnsi="Courier New"/>
    </w:rPr>
  </w:style>
  <w:style w:type="paragraph" w:styleId="a6">
    <w:name w:val="Body Text"/>
    <w:basedOn w:val="a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link w:val="ad"/>
    <w:qFormat/>
    <w:rPr>
      <w:sz w:val="28"/>
      <w:lang w:val="x-none" w:eastAsia="x-none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90">
    <w:name w:val="Заголовок 9 Знак"/>
    <w:link w:val="9"/>
    <w:semiHidden/>
    <w:rsid w:val="00E72460"/>
    <w:rPr>
      <w:rFonts w:ascii="Cambria" w:eastAsia="Times New Roman" w:hAnsi="Cambria" w:cs="Times New Roman"/>
      <w:sz w:val="22"/>
      <w:szCs w:val="22"/>
    </w:rPr>
  </w:style>
  <w:style w:type="paragraph" w:customStyle="1" w:styleId="FR4">
    <w:name w:val="FR4"/>
    <w:rsid w:val="00E72460"/>
    <w:pPr>
      <w:widowControl w:val="0"/>
      <w:spacing w:after="620"/>
      <w:jc w:val="center"/>
    </w:pPr>
    <w:rPr>
      <w:b/>
      <w:snapToGrid w:val="0"/>
      <w:sz w:val="28"/>
    </w:rPr>
  </w:style>
  <w:style w:type="character" w:customStyle="1" w:styleId="a4">
    <w:name w:val="Название Знак"/>
    <w:link w:val="a3"/>
    <w:rsid w:val="00E72460"/>
    <w:rPr>
      <w:b/>
    </w:rPr>
  </w:style>
  <w:style w:type="character" w:customStyle="1" w:styleId="ad">
    <w:name w:val="Подзаголовок Знак"/>
    <w:link w:val="ac"/>
    <w:rsid w:val="00E72460"/>
    <w:rPr>
      <w:sz w:val="28"/>
    </w:rPr>
  </w:style>
  <w:style w:type="character" w:customStyle="1" w:styleId="a8">
    <w:name w:val="Верхний колонтитул Знак"/>
    <w:link w:val="a7"/>
    <w:uiPriority w:val="99"/>
    <w:rsid w:val="00E72460"/>
  </w:style>
  <w:style w:type="paragraph" w:customStyle="1" w:styleId="22">
    <w:name w:val="Основной текст 22"/>
    <w:basedOn w:val="a"/>
    <w:rsid w:val="00E72460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character" w:customStyle="1" w:styleId="WW8Num4z2">
    <w:name w:val="WW8Num4z2"/>
    <w:rsid w:val="00DE2280"/>
    <w:rPr>
      <w:rFonts w:ascii="StarSymbol" w:hAnsi="StarSymbol" w:cs="StarSymbol"/>
      <w:sz w:val="18"/>
      <w:szCs w:val="18"/>
    </w:rPr>
  </w:style>
  <w:style w:type="paragraph" w:customStyle="1" w:styleId="formattexttopleveltext">
    <w:name w:val="formattext topleveltext"/>
    <w:basedOn w:val="a"/>
    <w:rsid w:val="00DE2280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DE2280"/>
    <w:pPr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7039A-E728-4FDC-9C3F-8EF517DE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2023-09-22T12:11:00Z</cp:lastPrinted>
  <dcterms:created xsi:type="dcterms:W3CDTF">2024-05-07T06:37:00Z</dcterms:created>
  <dcterms:modified xsi:type="dcterms:W3CDTF">2024-05-07T06:37:00Z</dcterms:modified>
</cp:coreProperties>
</file>