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84580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295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24295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7D46F3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декабря 2023 г.</w:t>
      </w:r>
      <w:r w:rsidR="00D06F71">
        <w:rPr>
          <w:rFonts w:ascii="Times New Roman" w:hAnsi="Times New Roman"/>
          <w:sz w:val="28"/>
        </w:rPr>
        <w:t xml:space="preserve">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494</w:t>
      </w:r>
      <w:r w:rsidR="00D06F71">
        <w:rPr>
          <w:rFonts w:ascii="Times New Roman" w:hAnsi="Times New Roman"/>
          <w:sz w:val="28"/>
        </w:rPr>
        <w:t xml:space="preserve">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bookmarkStart w:id="0" w:name="_GoBack"/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О внесении изменений в состав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постоянно действующей комиссии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по внесению изменений в Правила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землепользования и застройки города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Байконур, утвержденный постановлением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Главы администрации города Байконур</w:t>
      </w:r>
    </w:p>
    <w:p w:rsidR="00311BCC" w:rsidRPr="00311BCC" w:rsidRDefault="00311BCC" w:rsidP="00311BCC">
      <w:pPr>
        <w:pStyle w:val="a4"/>
        <w:widowControl w:val="0"/>
        <w:rPr>
          <w:b/>
          <w:szCs w:val="28"/>
        </w:rPr>
      </w:pPr>
      <w:r w:rsidRPr="00311BCC">
        <w:rPr>
          <w:b/>
          <w:szCs w:val="28"/>
        </w:rPr>
        <w:t>от 22 апреля 2022 г. № 143</w:t>
      </w:r>
    </w:p>
    <w:bookmarkEnd w:id="0"/>
    <w:p w:rsidR="00311BCC" w:rsidRPr="00311BCC" w:rsidRDefault="00311BCC" w:rsidP="00311BCC">
      <w:pPr>
        <w:pStyle w:val="a4"/>
        <w:widowControl w:val="0"/>
        <w:rPr>
          <w:b/>
          <w:szCs w:val="28"/>
        </w:rPr>
      </w:pPr>
    </w:p>
    <w:p w:rsidR="00311BCC" w:rsidRPr="00311BCC" w:rsidRDefault="00C464DA" w:rsidP="00311BCC">
      <w:pPr>
        <w:pStyle w:val="a4"/>
        <w:widowControl w:val="0"/>
        <w:spacing w:line="360" w:lineRule="auto"/>
        <w:ind w:firstLine="709"/>
        <w:rPr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Pr="006301ED">
        <w:rPr>
          <w:color w:val="000000"/>
          <w:szCs w:val="28"/>
          <w:shd w:val="clear" w:color="auto" w:fill="FFFFFF"/>
        </w:rPr>
        <w:t>,</w:t>
      </w:r>
      <w:r w:rsidRPr="00C464D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 w:rsidR="00311BCC" w:rsidRPr="00311BCC">
        <w:rPr>
          <w:szCs w:val="28"/>
        </w:rPr>
        <w:t xml:space="preserve"> связи с кадровыми изменениями</w:t>
      </w:r>
    </w:p>
    <w:p w:rsidR="00311BCC" w:rsidRPr="00311BCC" w:rsidRDefault="00311BCC" w:rsidP="00311BCC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311BCC">
        <w:rPr>
          <w:b/>
          <w:szCs w:val="28"/>
        </w:rPr>
        <w:t>П О С Т А Н О В Л Я Ю:</w:t>
      </w:r>
    </w:p>
    <w:p w:rsidR="00311BCC" w:rsidRPr="00311BCC" w:rsidRDefault="00311BCC" w:rsidP="00311BCC">
      <w:pPr>
        <w:pStyle w:val="a4"/>
        <w:widowControl w:val="0"/>
        <w:spacing w:line="360" w:lineRule="auto"/>
        <w:ind w:firstLine="709"/>
        <w:rPr>
          <w:szCs w:val="28"/>
        </w:rPr>
      </w:pPr>
      <w:r w:rsidRPr="00311BCC">
        <w:rPr>
          <w:szCs w:val="28"/>
        </w:rPr>
        <w:t xml:space="preserve">1. Внести </w:t>
      </w:r>
      <w:r w:rsidR="003C1D82">
        <w:rPr>
          <w:szCs w:val="28"/>
        </w:rPr>
        <w:t xml:space="preserve">в </w:t>
      </w:r>
      <w:r w:rsidR="00C464DA">
        <w:rPr>
          <w:szCs w:val="28"/>
        </w:rPr>
        <w:t>состав</w:t>
      </w:r>
      <w:r w:rsidR="00C464DA" w:rsidRPr="00C464DA">
        <w:rPr>
          <w:szCs w:val="28"/>
        </w:rPr>
        <w:t xml:space="preserve"> </w:t>
      </w:r>
      <w:r w:rsidR="00C464DA">
        <w:rPr>
          <w:szCs w:val="28"/>
        </w:rPr>
        <w:t xml:space="preserve">постоянно </w:t>
      </w:r>
      <w:r w:rsidR="00C464DA" w:rsidRPr="00311BCC">
        <w:rPr>
          <w:szCs w:val="28"/>
        </w:rPr>
        <w:t>действующей комиссии по внесению изменений в</w:t>
      </w:r>
      <w:r w:rsidR="00C464DA">
        <w:rPr>
          <w:szCs w:val="28"/>
        </w:rPr>
        <w:t xml:space="preserve"> </w:t>
      </w:r>
      <w:r w:rsidR="00C464DA" w:rsidRPr="00311BCC">
        <w:rPr>
          <w:szCs w:val="28"/>
        </w:rPr>
        <w:t>Правила землепользования и застройки города Байконур</w:t>
      </w:r>
      <w:r w:rsidR="00C464DA">
        <w:rPr>
          <w:szCs w:val="28"/>
        </w:rPr>
        <w:t xml:space="preserve">, утвержденный </w:t>
      </w:r>
      <w:r w:rsidR="003C1D82">
        <w:rPr>
          <w:szCs w:val="28"/>
        </w:rPr>
        <w:t>постановление</w:t>
      </w:r>
      <w:r w:rsidR="00C464DA">
        <w:rPr>
          <w:szCs w:val="28"/>
        </w:rPr>
        <w:t>м</w:t>
      </w:r>
      <w:r w:rsidRPr="00311BCC">
        <w:rPr>
          <w:szCs w:val="28"/>
        </w:rPr>
        <w:t xml:space="preserve"> Главы администрации города Байконур </w:t>
      </w:r>
      <w:r w:rsidR="003C1D82">
        <w:rPr>
          <w:szCs w:val="28"/>
        </w:rPr>
        <w:br/>
      </w:r>
      <w:r w:rsidRPr="00311BCC">
        <w:rPr>
          <w:szCs w:val="28"/>
        </w:rPr>
        <w:t>от 22 апреля 2022 г.</w:t>
      </w:r>
      <w:r>
        <w:rPr>
          <w:szCs w:val="28"/>
        </w:rPr>
        <w:t xml:space="preserve"> </w:t>
      </w:r>
      <w:r w:rsidRPr="00311BCC">
        <w:rPr>
          <w:szCs w:val="28"/>
        </w:rPr>
        <w:t>№ 143 «О постоянно действующей комиссии по внесению изменений в</w:t>
      </w:r>
      <w:r>
        <w:rPr>
          <w:szCs w:val="28"/>
        </w:rPr>
        <w:t xml:space="preserve"> </w:t>
      </w:r>
      <w:r w:rsidRPr="00311BCC">
        <w:rPr>
          <w:szCs w:val="28"/>
        </w:rPr>
        <w:t>Правила землепользования и застройки города Байконур»</w:t>
      </w:r>
      <w:r w:rsidR="003C1D82">
        <w:rPr>
          <w:szCs w:val="28"/>
        </w:rPr>
        <w:t xml:space="preserve"> </w:t>
      </w:r>
      <w:r w:rsidR="003C1D82">
        <w:rPr>
          <w:szCs w:val="28"/>
        </w:rPr>
        <w:br/>
        <w:t>(с изменениями)</w:t>
      </w:r>
      <w:r>
        <w:rPr>
          <w:szCs w:val="28"/>
        </w:rPr>
        <w:t xml:space="preserve"> </w:t>
      </w:r>
      <w:r w:rsidRPr="00311BCC">
        <w:rPr>
          <w:szCs w:val="28"/>
        </w:rPr>
        <w:t>изменени</w:t>
      </w:r>
      <w:r w:rsidR="00C464DA">
        <w:rPr>
          <w:szCs w:val="28"/>
        </w:rPr>
        <w:t>я, изложив ее состав в редакции согласно приложению к настоящему постановлению.</w:t>
      </w:r>
    </w:p>
    <w:p w:rsidR="003C1D82" w:rsidRPr="00311BCC" w:rsidRDefault="003C1D82" w:rsidP="003C1D82">
      <w:pPr>
        <w:pStyle w:val="a4"/>
        <w:widowControl w:val="0"/>
        <w:spacing w:line="360" w:lineRule="auto"/>
        <w:ind w:firstLine="709"/>
        <w:rPr>
          <w:szCs w:val="28"/>
        </w:rPr>
      </w:pPr>
      <w:r w:rsidRPr="00311BCC">
        <w:rPr>
          <w:szCs w:val="28"/>
        </w:rPr>
        <w:t>2. Аппарату Главы администрации города Байконур в установленные</w:t>
      </w:r>
      <w:r>
        <w:rPr>
          <w:szCs w:val="28"/>
        </w:rPr>
        <w:t xml:space="preserve"> </w:t>
      </w:r>
      <w:r w:rsidRPr="00311BCC">
        <w:rPr>
          <w:szCs w:val="28"/>
        </w:rPr>
        <w:t>сроки организовать опубликование настоящего постановления в газете</w:t>
      </w:r>
      <w:r>
        <w:rPr>
          <w:szCs w:val="28"/>
        </w:rPr>
        <w:t xml:space="preserve"> </w:t>
      </w:r>
      <w:r w:rsidR="00C464DA">
        <w:rPr>
          <w:szCs w:val="28"/>
        </w:rPr>
        <w:t>«Байконур» </w:t>
      </w:r>
      <w:r w:rsidRPr="00311BCC">
        <w:rPr>
          <w:szCs w:val="28"/>
        </w:rPr>
        <w:t>и на официальном сайте администрации города Байконур</w:t>
      </w:r>
      <w:r>
        <w:rPr>
          <w:szCs w:val="28"/>
        </w:rPr>
        <w:t xml:space="preserve"> </w:t>
      </w:r>
      <w:r w:rsidRPr="00311BCC">
        <w:rPr>
          <w:szCs w:val="28"/>
        </w:rPr>
        <w:t>www.baikonuradm.ru.</w:t>
      </w:r>
    </w:p>
    <w:p w:rsidR="003C1D82" w:rsidRPr="00265F1D" w:rsidRDefault="003C1D82" w:rsidP="003C1D82">
      <w:pPr>
        <w:pStyle w:val="a4"/>
        <w:widowControl w:val="0"/>
        <w:spacing w:line="360" w:lineRule="auto"/>
        <w:ind w:firstLine="709"/>
        <w:rPr>
          <w:szCs w:val="28"/>
        </w:rPr>
      </w:pPr>
      <w:r w:rsidRPr="00311BCC">
        <w:rPr>
          <w:szCs w:val="28"/>
        </w:rPr>
        <w:t>3. Контроль за исполнением настоящего постановления оставляю за собой</w:t>
      </w:r>
      <w:r w:rsidRPr="00265F1D">
        <w:rPr>
          <w:szCs w:val="28"/>
        </w:rPr>
        <w:t>.</w:t>
      </w:r>
    </w:p>
    <w:p w:rsidR="003C1D82" w:rsidRDefault="003C1D82" w:rsidP="003C1D82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3C1D82" w:rsidP="00311BCC">
      <w:pPr>
        <w:pStyle w:val="a4"/>
        <w:widowControl w:val="0"/>
        <w:spacing w:line="360" w:lineRule="auto"/>
        <w:ind w:firstLine="709"/>
        <w:rPr>
          <w:szCs w:val="28"/>
        </w:rPr>
      </w:pPr>
    </w:p>
    <w:p w:rsidR="003C1D82" w:rsidRDefault="003C1D82" w:rsidP="003C1D82">
      <w:pPr>
        <w:pStyle w:val="a4"/>
        <w:widowControl w:val="0"/>
        <w:spacing w:line="360" w:lineRule="auto"/>
        <w:rPr>
          <w:b/>
        </w:rPr>
      </w:pPr>
      <w:r w:rsidRPr="00311BCC">
        <w:rPr>
          <w:b/>
          <w:szCs w:val="28"/>
        </w:rPr>
        <w:t xml:space="preserve">Глава администрации </w:t>
      </w:r>
      <w:r>
        <w:rPr>
          <w:b/>
          <w:szCs w:val="28"/>
        </w:rPr>
        <w:t xml:space="preserve">                                                                          К.</w:t>
      </w:r>
      <w:r w:rsidRPr="00311BCC">
        <w:rPr>
          <w:b/>
          <w:szCs w:val="28"/>
        </w:rPr>
        <w:t>Д. Бусыгин</w:t>
      </w:r>
    </w:p>
    <w:p w:rsidR="003C1D82" w:rsidRDefault="003C1D82" w:rsidP="00311BCC">
      <w:pPr>
        <w:pStyle w:val="a4"/>
        <w:widowControl w:val="0"/>
        <w:spacing w:line="360" w:lineRule="auto"/>
        <w:ind w:firstLine="709"/>
        <w:rPr>
          <w:szCs w:val="28"/>
        </w:rPr>
      </w:pPr>
    </w:p>
    <w:p w:rsidR="003C1D82" w:rsidRDefault="003C1D82" w:rsidP="00C464DA">
      <w:pPr>
        <w:pStyle w:val="a4"/>
        <w:widowControl w:val="0"/>
        <w:spacing w:line="360" w:lineRule="auto"/>
        <w:rPr>
          <w:szCs w:val="28"/>
        </w:rPr>
      </w:pPr>
    </w:p>
    <w:sectPr w:rsidR="003C1D82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A9" w:rsidRDefault="00F467A9">
      <w:r>
        <w:separator/>
      </w:r>
    </w:p>
  </w:endnote>
  <w:endnote w:type="continuationSeparator" w:id="0">
    <w:p w:rsidR="00F467A9" w:rsidRDefault="00F4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A9" w:rsidRDefault="00F467A9">
      <w:r>
        <w:separator/>
      </w:r>
    </w:p>
  </w:footnote>
  <w:footnote w:type="continuationSeparator" w:id="0">
    <w:p w:rsidR="00F467A9" w:rsidRDefault="00F4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64DA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4580A"/>
    <w:rsid w:val="00851DE3"/>
    <w:rsid w:val="00863B64"/>
    <w:rsid w:val="008667AC"/>
    <w:rsid w:val="00866D8A"/>
    <w:rsid w:val="0089783A"/>
    <w:rsid w:val="008A2823"/>
    <w:rsid w:val="008A43F9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0467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62DF5"/>
    <w:rsid w:val="00D71BE4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467A9"/>
    <w:rsid w:val="00F54C4C"/>
    <w:rsid w:val="00F63286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5B303-EC5E-4C08-839A-384406F4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39DB-0227-4C2A-8C19-6A6CB44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2023-11-29T09:41:00Z</cp:lastPrinted>
  <dcterms:created xsi:type="dcterms:W3CDTF">2024-05-03T07:03:00Z</dcterms:created>
  <dcterms:modified xsi:type="dcterms:W3CDTF">2024-05-03T07:03:00Z</dcterms:modified>
</cp:coreProperties>
</file>