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5D0D07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9F9" w:rsidRDefault="00CB49F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146954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CB49F9" w:rsidRDefault="00CB49F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14695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5D0D07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12EEA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7F7BFC">
      <w:pPr>
        <w:jc w:val="both"/>
        <w:rPr>
          <w:sz w:val="28"/>
        </w:rPr>
      </w:pPr>
      <w:r>
        <w:rPr>
          <w:sz w:val="28"/>
        </w:rPr>
        <w:t>20 января 2022 г.</w:t>
      </w:r>
      <w:r w:rsidR="00001901">
        <w:rPr>
          <w:sz w:val="28"/>
        </w:rPr>
        <w:t xml:space="preserve">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№ </w:t>
      </w:r>
      <w:r>
        <w:rPr>
          <w:sz w:val="28"/>
        </w:rPr>
        <w:t>01-13р</w:t>
      </w:r>
    </w:p>
    <w:p w:rsidR="00001901" w:rsidRDefault="00001901">
      <w:pPr>
        <w:jc w:val="both"/>
        <w:rPr>
          <w:b/>
          <w:sz w:val="28"/>
        </w:rPr>
      </w:pPr>
    </w:p>
    <w:p w:rsidR="0020718F" w:rsidRPr="0020718F" w:rsidRDefault="00001901" w:rsidP="0020718F">
      <w:pPr>
        <w:pStyle w:val="af9"/>
        <w:jc w:val="both"/>
        <w:rPr>
          <w:b/>
          <w:sz w:val="28"/>
          <w:szCs w:val="28"/>
        </w:rPr>
      </w:pPr>
      <w:bookmarkStart w:id="0" w:name="_GoBack"/>
      <w:r w:rsidRPr="0020718F">
        <w:rPr>
          <w:b/>
          <w:sz w:val="28"/>
          <w:szCs w:val="28"/>
        </w:rPr>
        <w:t>О</w:t>
      </w:r>
      <w:r w:rsidR="00A10776">
        <w:rPr>
          <w:b/>
          <w:sz w:val="28"/>
          <w:szCs w:val="28"/>
        </w:rPr>
        <w:t>б утверждении</w:t>
      </w:r>
      <w:r w:rsidR="0020718F">
        <w:rPr>
          <w:b/>
          <w:sz w:val="28"/>
          <w:szCs w:val="28"/>
        </w:rPr>
        <w:t xml:space="preserve"> план</w:t>
      </w:r>
      <w:r w:rsidR="00A10776">
        <w:rPr>
          <w:b/>
          <w:sz w:val="28"/>
          <w:szCs w:val="28"/>
        </w:rPr>
        <w:t>а</w:t>
      </w:r>
    </w:p>
    <w:p w:rsidR="0020718F" w:rsidRPr="0020718F" w:rsidRDefault="0020718F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социально-экономического</w:t>
      </w:r>
      <w:r>
        <w:rPr>
          <w:b/>
          <w:sz w:val="28"/>
          <w:szCs w:val="28"/>
        </w:rPr>
        <w:t xml:space="preserve"> </w:t>
      </w:r>
    </w:p>
    <w:p w:rsidR="0020718F" w:rsidRPr="0020718F" w:rsidRDefault="0020718F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развития города Байконур</w:t>
      </w:r>
    </w:p>
    <w:p w:rsidR="007701E3" w:rsidRPr="0020718F" w:rsidRDefault="0020718F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на 20</w:t>
      </w:r>
      <w:r w:rsidR="00A10776">
        <w:rPr>
          <w:b/>
          <w:sz w:val="28"/>
          <w:szCs w:val="28"/>
        </w:rPr>
        <w:t>2</w:t>
      </w:r>
      <w:r w:rsidR="00300098">
        <w:rPr>
          <w:b/>
          <w:sz w:val="28"/>
          <w:szCs w:val="28"/>
        </w:rPr>
        <w:t>2</w:t>
      </w:r>
      <w:r w:rsidRPr="0020718F">
        <w:rPr>
          <w:b/>
          <w:sz w:val="28"/>
          <w:szCs w:val="28"/>
        </w:rPr>
        <w:t xml:space="preserve"> год</w:t>
      </w:r>
    </w:p>
    <w:bookmarkEnd w:id="0"/>
    <w:p w:rsidR="00001901" w:rsidRDefault="00001901" w:rsidP="00896DD3">
      <w:pPr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20718F" w:rsidRDefault="0020718F" w:rsidP="0020718F">
      <w:pPr>
        <w:spacing w:line="276" w:lineRule="auto"/>
        <w:ind w:firstLine="709"/>
        <w:jc w:val="both"/>
        <w:rPr>
          <w:sz w:val="28"/>
          <w:szCs w:val="28"/>
        </w:rPr>
      </w:pPr>
    </w:p>
    <w:p w:rsidR="00A10776" w:rsidRDefault="00B50B31" w:rsidP="00CA057B">
      <w:pPr>
        <w:spacing w:line="360" w:lineRule="auto"/>
        <w:ind w:firstLine="709"/>
        <w:jc w:val="both"/>
        <w:rPr>
          <w:sz w:val="28"/>
        </w:rPr>
      </w:pPr>
      <w:r w:rsidRPr="00E46B8C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867E94">
        <w:rPr>
          <w:sz w:val="28"/>
          <w:szCs w:val="28"/>
        </w:rPr>
        <w:t xml:space="preserve"> </w:t>
      </w:r>
      <w:r w:rsidR="00867E94" w:rsidRPr="00D30A7B">
        <w:rPr>
          <w:sz w:val="28"/>
          <w:szCs w:val="28"/>
        </w:rPr>
        <w:t>органов исполнительной власти</w:t>
      </w:r>
      <w:r w:rsidR="005C5645">
        <w:rPr>
          <w:sz w:val="28"/>
          <w:szCs w:val="28"/>
        </w:rPr>
        <w:t xml:space="preserve"> от 23 декабря 1995 г.</w:t>
      </w:r>
      <w:r w:rsidR="00867E94" w:rsidRPr="00D30A7B">
        <w:rPr>
          <w:sz w:val="28"/>
          <w:szCs w:val="28"/>
        </w:rPr>
        <w:t xml:space="preserve">, </w:t>
      </w:r>
      <w:r w:rsidR="00001901" w:rsidRPr="00D30A7B">
        <w:rPr>
          <w:sz w:val="28"/>
        </w:rPr>
        <w:t>в соответствии с</w:t>
      </w:r>
      <w:r w:rsidR="00F132B5" w:rsidRPr="00D30A7B">
        <w:rPr>
          <w:sz w:val="28"/>
        </w:rPr>
        <w:t xml:space="preserve"> </w:t>
      </w:r>
      <w:r w:rsidR="00D30A7B" w:rsidRPr="00D30A7B">
        <w:rPr>
          <w:sz w:val="28"/>
          <w:szCs w:val="28"/>
        </w:rPr>
        <w:t>Порядк</w:t>
      </w:r>
      <w:r w:rsidR="00D30A7B">
        <w:rPr>
          <w:sz w:val="28"/>
          <w:szCs w:val="28"/>
        </w:rPr>
        <w:t>ом</w:t>
      </w:r>
      <w:r w:rsidR="00D30A7B" w:rsidRPr="00D30A7B">
        <w:rPr>
          <w:sz w:val="28"/>
          <w:szCs w:val="28"/>
        </w:rPr>
        <w:t xml:space="preserve"> разработки, корректировки</w:t>
      </w:r>
      <w:r w:rsidR="00E1760F">
        <w:rPr>
          <w:sz w:val="28"/>
          <w:szCs w:val="28"/>
        </w:rPr>
        <w:t xml:space="preserve"> и</w:t>
      </w:r>
      <w:r w:rsidR="00D30A7B" w:rsidRPr="00D30A7B">
        <w:rPr>
          <w:sz w:val="28"/>
          <w:szCs w:val="28"/>
        </w:rPr>
        <w:t xml:space="preserve"> мониторинга</w:t>
      </w:r>
      <w:r w:rsidR="00E1760F">
        <w:rPr>
          <w:sz w:val="28"/>
          <w:szCs w:val="28"/>
        </w:rPr>
        <w:t xml:space="preserve"> </w:t>
      </w:r>
      <w:r w:rsidR="00D30A7B" w:rsidRPr="00D30A7B">
        <w:rPr>
          <w:sz w:val="28"/>
          <w:szCs w:val="28"/>
        </w:rPr>
        <w:t>прогнозов социально-экономического развития города Байконур на средн</w:t>
      </w:r>
      <w:r w:rsidR="00D30A7B" w:rsidRPr="00D30A7B">
        <w:rPr>
          <w:sz w:val="28"/>
          <w:szCs w:val="28"/>
        </w:rPr>
        <w:t>е</w:t>
      </w:r>
      <w:r w:rsidR="00D30A7B" w:rsidRPr="00D30A7B">
        <w:rPr>
          <w:sz w:val="28"/>
          <w:szCs w:val="28"/>
        </w:rPr>
        <w:t>срочный и</w:t>
      </w:r>
      <w:r w:rsidR="005C5645">
        <w:rPr>
          <w:sz w:val="28"/>
          <w:szCs w:val="28"/>
        </w:rPr>
        <w:t> </w:t>
      </w:r>
      <w:r w:rsidR="00D30A7B" w:rsidRPr="00D30A7B">
        <w:rPr>
          <w:sz w:val="28"/>
          <w:szCs w:val="28"/>
        </w:rPr>
        <w:t>долгосрочный периоды</w:t>
      </w:r>
      <w:r w:rsidR="00896DD3" w:rsidRPr="00D30A7B">
        <w:rPr>
          <w:sz w:val="28"/>
        </w:rPr>
        <w:t xml:space="preserve">, утвержденным </w:t>
      </w:r>
      <w:r w:rsidR="00F132B5" w:rsidRPr="00D30A7B">
        <w:rPr>
          <w:sz w:val="28"/>
        </w:rPr>
        <w:t>постановлением</w:t>
      </w:r>
      <w:r w:rsidR="00001901" w:rsidRPr="00D30A7B">
        <w:rPr>
          <w:sz w:val="28"/>
        </w:rPr>
        <w:t xml:space="preserve"> Глав</w:t>
      </w:r>
      <w:r w:rsidR="00C45366" w:rsidRPr="00D30A7B">
        <w:rPr>
          <w:sz w:val="28"/>
        </w:rPr>
        <w:t>ы администрации</w:t>
      </w:r>
      <w:r w:rsidR="00C45366">
        <w:rPr>
          <w:sz w:val="28"/>
        </w:rPr>
        <w:t xml:space="preserve"> города Байконур </w:t>
      </w:r>
      <w:r w:rsidR="00E1760F">
        <w:rPr>
          <w:sz w:val="28"/>
        </w:rPr>
        <w:br/>
      </w:r>
      <w:r w:rsidR="00001901" w:rsidRPr="00CC502A">
        <w:rPr>
          <w:sz w:val="28"/>
        </w:rPr>
        <w:t xml:space="preserve">от </w:t>
      </w:r>
      <w:r w:rsidR="00BA374B">
        <w:rPr>
          <w:sz w:val="28"/>
        </w:rPr>
        <w:t xml:space="preserve">05 </w:t>
      </w:r>
      <w:r w:rsidR="00663159">
        <w:rPr>
          <w:sz w:val="28"/>
        </w:rPr>
        <w:t>февраля</w:t>
      </w:r>
      <w:r w:rsidR="00BA374B">
        <w:rPr>
          <w:sz w:val="28"/>
        </w:rPr>
        <w:t xml:space="preserve"> 201</w:t>
      </w:r>
      <w:r w:rsidR="00663159">
        <w:rPr>
          <w:sz w:val="28"/>
        </w:rPr>
        <w:t>9</w:t>
      </w:r>
      <w:r w:rsidR="00BA374B">
        <w:rPr>
          <w:sz w:val="28"/>
        </w:rPr>
        <w:t xml:space="preserve"> г. № </w:t>
      </w:r>
      <w:r w:rsidR="00663159">
        <w:rPr>
          <w:sz w:val="28"/>
        </w:rPr>
        <w:t>41</w:t>
      </w:r>
      <w:r w:rsidR="00BA374B">
        <w:rPr>
          <w:sz w:val="28"/>
        </w:rPr>
        <w:t xml:space="preserve"> </w:t>
      </w:r>
      <w:r w:rsidR="00001901" w:rsidRPr="00CC502A">
        <w:rPr>
          <w:sz w:val="28"/>
        </w:rPr>
        <w:t>«</w:t>
      </w:r>
      <w:r w:rsidR="00663159" w:rsidRPr="00663159">
        <w:rPr>
          <w:sz w:val="28"/>
          <w:szCs w:val="28"/>
        </w:rPr>
        <w:t>Об утверждении Порядка разработки, корректировки и мониторинга прогнозов социально-экономического развития города Байконур на среднесрочный и долгосрочный периоды</w:t>
      </w:r>
      <w:r w:rsidR="00E1760F">
        <w:rPr>
          <w:sz w:val="28"/>
          <w:szCs w:val="28"/>
        </w:rPr>
        <w:t xml:space="preserve"> </w:t>
      </w:r>
      <w:r w:rsidR="00663159" w:rsidRPr="00663159">
        <w:rPr>
          <w:sz w:val="28"/>
          <w:szCs w:val="28"/>
        </w:rPr>
        <w:t>в новой редакции</w:t>
      </w:r>
      <w:r w:rsidR="00001901" w:rsidRPr="00CC502A">
        <w:rPr>
          <w:sz w:val="28"/>
        </w:rPr>
        <w:t>»</w:t>
      </w:r>
      <w:r w:rsidR="00671609">
        <w:rPr>
          <w:sz w:val="28"/>
        </w:rPr>
        <w:t xml:space="preserve"> (с изменениями)</w:t>
      </w:r>
      <w:r w:rsidR="005708E5">
        <w:rPr>
          <w:sz w:val="28"/>
        </w:rPr>
        <w:t xml:space="preserve">, с целью </w:t>
      </w:r>
      <w:r w:rsidR="00A10776" w:rsidRPr="00A10776">
        <w:rPr>
          <w:sz w:val="28"/>
        </w:rPr>
        <w:t>решения задач по обеспечению жизнедеятельности города Байконур:</w:t>
      </w:r>
    </w:p>
    <w:p w:rsidR="00A10776" w:rsidRDefault="00A10776" w:rsidP="00CA057B">
      <w:pPr>
        <w:numPr>
          <w:ilvl w:val="0"/>
          <w:numId w:val="13"/>
        </w:numPr>
        <w:tabs>
          <w:tab w:val="clear" w:pos="786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Утвердить прилагаемый</w:t>
      </w:r>
      <w:r w:rsidR="00FB0789">
        <w:rPr>
          <w:sz w:val="28"/>
        </w:rPr>
        <w:t xml:space="preserve"> к настоящему распоряжению </w:t>
      </w:r>
      <w:r>
        <w:rPr>
          <w:sz w:val="28"/>
        </w:rPr>
        <w:t>план социально-экономического</w:t>
      </w:r>
      <w:r w:rsidR="00FB0789">
        <w:rPr>
          <w:sz w:val="28"/>
        </w:rPr>
        <w:t xml:space="preserve"> развития </w:t>
      </w:r>
      <w:r>
        <w:rPr>
          <w:sz w:val="28"/>
        </w:rPr>
        <w:t>города Байконур на 202</w:t>
      </w:r>
      <w:r w:rsidR="00300098">
        <w:rPr>
          <w:sz w:val="28"/>
        </w:rPr>
        <w:t>2</w:t>
      </w:r>
      <w:r>
        <w:rPr>
          <w:sz w:val="28"/>
        </w:rPr>
        <w:t xml:space="preserve"> год (далее – План).</w:t>
      </w:r>
    </w:p>
    <w:p w:rsidR="00A10776" w:rsidRDefault="00A10776" w:rsidP="00CA057B">
      <w:pPr>
        <w:numPr>
          <w:ilvl w:val="0"/>
          <w:numId w:val="13"/>
        </w:numPr>
        <w:tabs>
          <w:tab w:val="clear" w:pos="786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Руководителям</w:t>
      </w:r>
      <w:r w:rsidR="00DE3AE2">
        <w:rPr>
          <w:sz w:val="28"/>
        </w:rPr>
        <w:t xml:space="preserve"> </w:t>
      </w:r>
      <w:r w:rsidR="00FB0789">
        <w:rPr>
          <w:sz w:val="28"/>
        </w:rPr>
        <w:t>государственных</w:t>
      </w:r>
      <w:r w:rsidR="00DE3AE2">
        <w:rPr>
          <w:sz w:val="28"/>
        </w:rPr>
        <w:t xml:space="preserve"> </w:t>
      </w:r>
      <w:r w:rsidR="00FB0789">
        <w:rPr>
          <w:sz w:val="28"/>
        </w:rPr>
        <w:t>унитарных</w:t>
      </w:r>
      <w:r w:rsidR="00DE3AE2">
        <w:rPr>
          <w:sz w:val="28"/>
        </w:rPr>
        <w:t xml:space="preserve"> </w:t>
      </w:r>
      <w:r>
        <w:rPr>
          <w:sz w:val="28"/>
        </w:rPr>
        <w:t>предприятий</w:t>
      </w:r>
      <w:r w:rsidR="00DE3AE2">
        <w:rPr>
          <w:sz w:val="28"/>
        </w:rPr>
        <w:t xml:space="preserve"> </w:t>
      </w:r>
      <w:r>
        <w:rPr>
          <w:sz w:val="28"/>
        </w:rPr>
        <w:t xml:space="preserve">и </w:t>
      </w:r>
      <w:r w:rsidR="00FB0789">
        <w:rPr>
          <w:sz w:val="28"/>
        </w:rPr>
        <w:t xml:space="preserve">государственных </w:t>
      </w:r>
      <w:r>
        <w:rPr>
          <w:sz w:val="28"/>
        </w:rPr>
        <w:t xml:space="preserve">учреждений, находящихся в ведении администрации города </w:t>
      </w:r>
      <w:r w:rsidR="00304B4A">
        <w:rPr>
          <w:sz w:val="28"/>
        </w:rPr>
        <w:t>Байконур (далее – предприятия и учреждения)</w:t>
      </w:r>
      <w:r>
        <w:rPr>
          <w:sz w:val="28"/>
        </w:rPr>
        <w:t>, структурных подразделений администрации города Байконур:</w:t>
      </w:r>
    </w:p>
    <w:p w:rsidR="00A10776" w:rsidRDefault="00A10776" w:rsidP="00CA057B">
      <w:pPr>
        <w:tabs>
          <w:tab w:val="num" w:pos="0"/>
          <w:tab w:val="left" w:pos="851"/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обеспечить выполнение Плана;</w:t>
      </w:r>
    </w:p>
    <w:p w:rsidR="00A10776" w:rsidRPr="00963D80" w:rsidRDefault="00A10776" w:rsidP="00133D3D">
      <w:pPr>
        <w:pStyle w:val="23"/>
        <w:tabs>
          <w:tab w:val="left" w:pos="0"/>
          <w:tab w:val="left" w:pos="851"/>
          <w:tab w:val="left" w:pos="993"/>
        </w:tabs>
      </w:pPr>
      <w:r w:rsidRPr="00963D80">
        <w:t xml:space="preserve">ежеквартально, </w:t>
      </w:r>
      <w:r>
        <w:t>установленным порядком</w:t>
      </w:r>
      <w:r w:rsidRPr="00963D80">
        <w:t xml:space="preserve">, представлять в Управление экономического развития администрации города Байконур информацию </w:t>
      </w:r>
      <w:r>
        <w:t xml:space="preserve">             о </w:t>
      </w:r>
      <w:r w:rsidRPr="00963D80">
        <w:t xml:space="preserve">выполнении производственных и финансовых показателей работы </w:t>
      </w:r>
      <w:r w:rsidRPr="00963D80">
        <w:lastRenderedPageBreak/>
        <w:t>предприятий</w:t>
      </w:r>
      <w:r w:rsidR="00CA057B">
        <w:t xml:space="preserve"> </w:t>
      </w:r>
      <w:r w:rsidRPr="00963D80">
        <w:t xml:space="preserve"> и</w:t>
      </w:r>
      <w:r w:rsidR="00CA057B">
        <w:t xml:space="preserve"> </w:t>
      </w:r>
      <w:r w:rsidRPr="00963D80">
        <w:t xml:space="preserve"> учреждений для подведения итогов социально-экономического развития города Байконур.</w:t>
      </w:r>
    </w:p>
    <w:p w:rsidR="00294DB3" w:rsidRPr="00A17C28" w:rsidRDefault="00A10776" w:rsidP="00CA057B">
      <w:pPr>
        <w:pStyle w:val="23"/>
      </w:pPr>
      <w:r>
        <w:t>3</w:t>
      </w:r>
      <w:r w:rsidR="00E27F63">
        <w:t xml:space="preserve">. </w:t>
      </w:r>
      <w:r w:rsidR="009641E6">
        <w:t xml:space="preserve">Аппарату Главы администрации города Байконур в установленные сроки организовать опубликование настоящего </w:t>
      </w:r>
      <w:r w:rsidR="009F13CD">
        <w:t>распоряжения</w:t>
      </w:r>
      <w:r w:rsidR="009641E6">
        <w:t xml:space="preserve"> в газете «Байконур» </w:t>
      </w:r>
      <w:r w:rsidR="000A26CA">
        <w:br/>
      </w:r>
      <w:r w:rsidR="009641E6">
        <w:t xml:space="preserve">и на официальном сайте администрации города Байконур </w:t>
      </w:r>
      <w:r w:rsidR="00294DB3" w:rsidRPr="00294DB3">
        <w:t>www.baikonuradm.ru.</w:t>
      </w:r>
    </w:p>
    <w:p w:rsidR="00A041F3" w:rsidRDefault="003864B4" w:rsidP="00CA057B">
      <w:pPr>
        <w:shd w:val="clear" w:color="auto" w:fill="FFFFFF"/>
        <w:tabs>
          <w:tab w:val="left" w:pos="720"/>
        </w:tabs>
        <w:spacing w:line="360" w:lineRule="auto"/>
        <w:ind w:right="19"/>
        <w:jc w:val="both"/>
        <w:rPr>
          <w:sz w:val="8"/>
        </w:rPr>
      </w:pPr>
      <w:r>
        <w:rPr>
          <w:sz w:val="28"/>
        </w:rPr>
        <w:tab/>
      </w:r>
      <w:r w:rsidR="00A10776">
        <w:rPr>
          <w:sz w:val="28"/>
        </w:rPr>
        <w:t>4</w:t>
      </w:r>
      <w:r w:rsidR="00A041F3">
        <w:rPr>
          <w:sz w:val="28"/>
        </w:rPr>
        <w:t xml:space="preserve">. </w:t>
      </w:r>
      <w:r w:rsidR="00502A98" w:rsidRPr="00502A98">
        <w:rPr>
          <w:sz w:val="28"/>
          <w:szCs w:val="28"/>
        </w:rPr>
        <w:t xml:space="preserve">Контроль за  исполнением настоящего </w:t>
      </w:r>
      <w:r w:rsidR="009F13CD">
        <w:rPr>
          <w:sz w:val="28"/>
          <w:szCs w:val="28"/>
        </w:rPr>
        <w:t>распоряжения</w:t>
      </w:r>
      <w:r w:rsidR="00502A98" w:rsidRPr="00502A98">
        <w:rPr>
          <w:sz w:val="28"/>
          <w:szCs w:val="28"/>
        </w:rPr>
        <w:t xml:space="preserve"> </w:t>
      </w:r>
      <w:r w:rsidR="00CF0A2D">
        <w:rPr>
          <w:sz w:val="28"/>
          <w:szCs w:val="28"/>
        </w:rPr>
        <w:t xml:space="preserve">оставляю </w:t>
      </w:r>
      <w:r w:rsidR="00502A98" w:rsidRPr="00502A98">
        <w:rPr>
          <w:sz w:val="28"/>
          <w:szCs w:val="28"/>
        </w:rPr>
        <w:t>за</w:t>
      </w:r>
      <w:r w:rsidR="00CF0A2D">
        <w:rPr>
          <w:sz w:val="28"/>
          <w:szCs w:val="28"/>
        </w:rPr>
        <w:t xml:space="preserve"> собой.</w:t>
      </w:r>
      <w:r w:rsidR="00502A98" w:rsidRPr="00502A98">
        <w:rPr>
          <w:sz w:val="28"/>
          <w:szCs w:val="28"/>
        </w:rPr>
        <w:t xml:space="preserve"> </w:t>
      </w:r>
    </w:p>
    <w:p w:rsidR="0020718F" w:rsidRPr="000C4603" w:rsidRDefault="0020718F" w:rsidP="00CA057B">
      <w:pPr>
        <w:pStyle w:val="aa"/>
        <w:spacing w:line="360" w:lineRule="auto"/>
        <w:jc w:val="both"/>
        <w:rPr>
          <w:b/>
          <w:sz w:val="48"/>
          <w:szCs w:val="48"/>
        </w:rPr>
      </w:pPr>
    </w:p>
    <w:p w:rsidR="00E27F63" w:rsidRDefault="00C45366" w:rsidP="00CA057B">
      <w:pPr>
        <w:pStyle w:val="aa"/>
        <w:spacing w:line="360" w:lineRule="auto"/>
        <w:jc w:val="both"/>
        <w:rPr>
          <w:b/>
        </w:rPr>
      </w:pPr>
      <w:r>
        <w:rPr>
          <w:b/>
        </w:rPr>
        <w:t>Глав</w:t>
      </w:r>
      <w:r w:rsidR="00114EE4">
        <w:rPr>
          <w:b/>
        </w:rPr>
        <w:t>а</w:t>
      </w:r>
      <w:r>
        <w:rPr>
          <w:b/>
        </w:rPr>
        <w:t xml:space="preserve"> администрации                                  </w:t>
      </w:r>
      <w:r w:rsidR="00FD4179">
        <w:rPr>
          <w:b/>
        </w:rPr>
        <w:t xml:space="preserve">      </w:t>
      </w:r>
      <w:r w:rsidR="00896DD3">
        <w:rPr>
          <w:b/>
        </w:rPr>
        <w:t xml:space="preserve">           </w:t>
      </w:r>
      <w:r w:rsidR="00740C58">
        <w:rPr>
          <w:b/>
        </w:rPr>
        <w:t xml:space="preserve">     </w:t>
      </w:r>
      <w:r w:rsidR="009879B2">
        <w:rPr>
          <w:b/>
        </w:rPr>
        <w:t xml:space="preserve"> </w:t>
      </w:r>
      <w:r w:rsidR="00740C58">
        <w:rPr>
          <w:b/>
        </w:rPr>
        <w:t xml:space="preserve"> </w:t>
      </w:r>
      <w:r w:rsidR="00114EE4">
        <w:rPr>
          <w:b/>
        </w:rPr>
        <w:t xml:space="preserve">               К.Д. Бусыгин</w:t>
      </w:r>
      <w:r w:rsidR="00692BA9">
        <w:rPr>
          <w:b/>
        </w:rPr>
        <w:t xml:space="preserve"> </w:t>
      </w:r>
    </w:p>
    <w:p w:rsidR="00344AEB" w:rsidRDefault="00344AEB" w:rsidP="00CA057B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A74172" w:rsidRDefault="00A74172" w:rsidP="001514A2">
      <w:pPr>
        <w:pStyle w:val="a7"/>
        <w:spacing w:line="480" w:lineRule="auto"/>
        <w:jc w:val="center"/>
        <w:rPr>
          <w:b/>
          <w:sz w:val="28"/>
          <w:szCs w:val="28"/>
        </w:rPr>
      </w:pPr>
    </w:p>
    <w:p w:rsidR="0008163B" w:rsidRDefault="0008163B" w:rsidP="001514A2">
      <w:pPr>
        <w:pStyle w:val="a7"/>
        <w:spacing w:line="480" w:lineRule="auto"/>
        <w:jc w:val="center"/>
        <w:rPr>
          <w:b/>
          <w:sz w:val="28"/>
          <w:szCs w:val="28"/>
        </w:rPr>
      </w:pPr>
    </w:p>
    <w:p w:rsidR="0008163B" w:rsidRDefault="0008163B" w:rsidP="001514A2">
      <w:pPr>
        <w:pStyle w:val="a7"/>
        <w:spacing w:line="480" w:lineRule="auto"/>
        <w:jc w:val="center"/>
        <w:rPr>
          <w:b/>
          <w:sz w:val="28"/>
          <w:szCs w:val="28"/>
        </w:rPr>
      </w:pPr>
    </w:p>
    <w:p w:rsidR="003C6891" w:rsidRDefault="003C6891" w:rsidP="00A10776">
      <w:pPr>
        <w:pStyle w:val="a7"/>
        <w:spacing w:line="360" w:lineRule="auto"/>
      </w:pPr>
    </w:p>
    <w:sectPr w:rsidR="003C6891" w:rsidSect="001D4034">
      <w:headerReference w:type="even" r:id="rId11"/>
      <w:headerReference w:type="default" r:id="rId12"/>
      <w:footnotePr>
        <w:pos w:val="beneathText"/>
      </w:footnotePr>
      <w:pgSz w:w="11905" w:h="16837"/>
      <w:pgMar w:top="1134" w:right="567" w:bottom="1134" w:left="153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B12" w:rsidRDefault="005A2B12">
      <w:r>
        <w:separator/>
      </w:r>
    </w:p>
  </w:endnote>
  <w:endnote w:type="continuationSeparator" w:id="0">
    <w:p w:rsidR="005A2B12" w:rsidRDefault="005A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B12" w:rsidRDefault="005A2B12">
      <w:r>
        <w:separator/>
      </w:r>
    </w:p>
  </w:footnote>
  <w:footnote w:type="continuationSeparator" w:id="0">
    <w:p w:rsidR="005A2B12" w:rsidRDefault="005A2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F9" w:rsidRDefault="00CB49F9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B49F9" w:rsidRDefault="00CB49F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DAD" w:rsidRDefault="005F6DA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D0D07">
      <w:rPr>
        <w:noProof/>
      </w:rPr>
      <w:t>2</w:t>
    </w:r>
    <w:r>
      <w:fldChar w:fldCharType="end"/>
    </w:r>
  </w:p>
  <w:p w:rsidR="00CB49F9" w:rsidRDefault="00CB49F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4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12"/>
  </w:num>
  <w:num w:numId="13">
    <w:abstractNumId w:val="6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01FBC"/>
    <w:rsid w:val="00007B51"/>
    <w:rsid w:val="000114EE"/>
    <w:rsid w:val="000129FF"/>
    <w:rsid w:val="000210FB"/>
    <w:rsid w:val="00022B1D"/>
    <w:rsid w:val="00040F9E"/>
    <w:rsid w:val="00042228"/>
    <w:rsid w:val="00042920"/>
    <w:rsid w:val="00051C4B"/>
    <w:rsid w:val="000528D3"/>
    <w:rsid w:val="000541E5"/>
    <w:rsid w:val="00062D66"/>
    <w:rsid w:val="000636E9"/>
    <w:rsid w:val="00064A5B"/>
    <w:rsid w:val="00066EB6"/>
    <w:rsid w:val="00072746"/>
    <w:rsid w:val="000732A4"/>
    <w:rsid w:val="00073CEA"/>
    <w:rsid w:val="000746F0"/>
    <w:rsid w:val="0008163B"/>
    <w:rsid w:val="00083AA4"/>
    <w:rsid w:val="00084FAD"/>
    <w:rsid w:val="000918F8"/>
    <w:rsid w:val="00091E3D"/>
    <w:rsid w:val="00092E26"/>
    <w:rsid w:val="0009379E"/>
    <w:rsid w:val="000A255E"/>
    <w:rsid w:val="000A26CA"/>
    <w:rsid w:val="000B3910"/>
    <w:rsid w:val="000B417A"/>
    <w:rsid w:val="000C4603"/>
    <w:rsid w:val="000C561C"/>
    <w:rsid w:val="000C7E49"/>
    <w:rsid w:val="000D05BE"/>
    <w:rsid w:val="000D4AE9"/>
    <w:rsid w:val="000D6F34"/>
    <w:rsid w:val="000E4BAC"/>
    <w:rsid w:val="000F15AF"/>
    <w:rsid w:val="000F3D42"/>
    <w:rsid w:val="000F4050"/>
    <w:rsid w:val="00100F33"/>
    <w:rsid w:val="00113F99"/>
    <w:rsid w:val="00114EE4"/>
    <w:rsid w:val="001208AB"/>
    <w:rsid w:val="00124611"/>
    <w:rsid w:val="00124EBD"/>
    <w:rsid w:val="001303EC"/>
    <w:rsid w:val="00133D3D"/>
    <w:rsid w:val="00135C6A"/>
    <w:rsid w:val="00136ADE"/>
    <w:rsid w:val="00142AE3"/>
    <w:rsid w:val="001439EB"/>
    <w:rsid w:val="00144AF5"/>
    <w:rsid w:val="00144DF1"/>
    <w:rsid w:val="00146DF5"/>
    <w:rsid w:val="00150925"/>
    <w:rsid w:val="001514A2"/>
    <w:rsid w:val="00152780"/>
    <w:rsid w:val="00161057"/>
    <w:rsid w:val="0016428A"/>
    <w:rsid w:val="0017129D"/>
    <w:rsid w:val="001834BA"/>
    <w:rsid w:val="001842DE"/>
    <w:rsid w:val="001871A6"/>
    <w:rsid w:val="001872C4"/>
    <w:rsid w:val="001875BB"/>
    <w:rsid w:val="00190A03"/>
    <w:rsid w:val="001917BC"/>
    <w:rsid w:val="001939A4"/>
    <w:rsid w:val="00197CB2"/>
    <w:rsid w:val="001A1150"/>
    <w:rsid w:val="001A4981"/>
    <w:rsid w:val="001B1B80"/>
    <w:rsid w:val="001B265F"/>
    <w:rsid w:val="001B486D"/>
    <w:rsid w:val="001C7942"/>
    <w:rsid w:val="001D11FD"/>
    <w:rsid w:val="001D4034"/>
    <w:rsid w:val="001D4E29"/>
    <w:rsid w:val="001E0E86"/>
    <w:rsid w:val="001E1178"/>
    <w:rsid w:val="001E3EEF"/>
    <w:rsid w:val="001E4A7B"/>
    <w:rsid w:val="001F43D3"/>
    <w:rsid w:val="00201304"/>
    <w:rsid w:val="0020718F"/>
    <w:rsid w:val="00212CBB"/>
    <w:rsid w:val="002246DB"/>
    <w:rsid w:val="002325EF"/>
    <w:rsid w:val="002415B8"/>
    <w:rsid w:val="002445B2"/>
    <w:rsid w:val="0024510F"/>
    <w:rsid w:val="0024565C"/>
    <w:rsid w:val="00252919"/>
    <w:rsid w:val="002544AB"/>
    <w:rsid w:val="00263C5B"/>
    <w:rsid w:val="0026505E"/>
    <w:rsid w:val="00267A59"/>
    <w:rsid w:val="00273A00"/>
    <w:rsid w:val="00274AE7"/>
    <w:rsid w:val="00284E98"/>
    <w:rsid w:val="00286AA4"/>
    <w:rsid w:val="002909EA"/>
    <w:rsid w:val="0029335E"/>
    <w:rsid w:val="00294DB3"/>
    <w:rsid w:val="002A5207"/>
    <w:rsid w:val="002A68F1"/>
    <w:rsid w:val="002D1B7E"/>
    <w:rsid w:val="002D4C01"/>
    <w:rsid w:val="002D5A10"/>
    <w:rsid w:val="002E03B4"/>
    <w:rsid w:val="002E351F"/>
    <w:rsid w:val="002E3C70"/>
    <w:rsid w:val="002E53C0"/>
    <w:rsid w:val="002E7126"/>
    <w:rsid w:val="002F272E"/>
    <w:rsid w:val="00300098"/>
    <w:rsid w:val="00304B4A"/>
    <w:rsid w:val="003103BD"/>
    <w:rsid w:val="00315FA0"/>
    <w:rsid w:val="00315FD7"/>
    <w:rsid w:val="003203C4"/>
    <w:rsid w:val="00322BFD"/>
    <w:rsid w:val="00323A9A"/>
    <w:rsid w:val="00326D3C"/>
    <w:rsid w:val="00327380"/>
    <w:rsid w:val="00334CBB"/>
    <w:rsid w:val="00335279"/>
    <w:rsid w:val="00344AEB"/>
    <w:rsid w:val="00345CB9"/>
    <w:rsid w:val="00353810"/>
    <w:rsid w:val="00355CD2"/>
    <w:rsid w:val="00361120"/>
    <w:rsid w:val="00361300"/>
    <w:rsid w:val="00367EF0"/>
    <w:rsid w:val="003720F3"/>
    <w:rsid w:val="00372354"/>
    <w:rsid w:val="0037449E"/>
    <w:rsid w:val="00376B77"/>
    <w:rsid w:val="00380271"/>
    <w:rsid w:val="003864B4"/>
    <w:rsid w:val="0039123B"/>
    <w:rsid w:val="003943E5"/>
    <w:rsid w:val="00395DAF"/>
    <w:rsid w:val="003B0A7C"/>
    <w:rsid w:val="003C06F4"/>
    <w:rsid w:val="003C274A"/>
    <w:rsid w:val="003C5A24"/>
    <w:rsid w:val="003C6891"/>
    <w:rsid w:val="003C76E3"/>
    <w:rsid w:val="003D02FA"/>
    <w:rsid w:val="003D708E"/>
    <w:rsid w:val="003E2F56"/>
    <w:rsid w:val="003E480E"/>
    <w:rsid w:val="003E78DC"/>
    <w:rsid w:val="003F49F9"/>
    <w:rsid w:val="003F66F4"/>
    <w:rsid w:val="00400D6F"/>
    <w:rsid w:val="00406EE9"/>
    <w:rsid w:val="00406FDF"/>
    <w:rsid w:val="0041049D"/>
    <w:rsid w:val="00412BF3"/>
    <w:rsid w:val="00417610"/>
    <w:rsid w:val="00417669"/>
    <w:rsid w:val="004208E8"/>
    <w:rsid w:val="00423170"/>
    <w:rsid w:val="00435507"/>
    <w:rsid w:val="00443748"/>
    <w:rsid w:val="004473E5"/>
    <w:rsid w:val="00447F25"/>
    <w:rsid w:val="004516D0"/>
    <w:rsid w:val="00451F57"/>
    <w:rsid w:val="004549D7"/>
    <w:rsid w:val="00454FE2"/>
    <w:rsid w:val="00456C65"/>
    <w:rsid w:val="00466B80"/>
    <w:rsid w:val="00466FDE"/>
    <w:rsid w:val="0047056F"/>
    <w:rsid w:val="004957B7"/>
    <w:rsid w:val="004B17DC"/>
    <w:rsid w:val="004B39A1"/>
    <w:rsid w:val="004D0DD0"/>
    <w:rsid w:val="004D6629"/>
    <w:rsid w:val="004E1BF4"/>
    <w:rsid w:val="004E4271"/>
    <w:rsid w:val="004E5547"/>
    <w:rsid w:val="004F4488"/>
    <w:rsid w:val="005000FF"/>
    <w:rsid w:val="00501D0E"/>
    <w:rsid w:val="00502A98"/>
    <w:rsid w:val="00502AEB"/>
    <w:rsid w:val="00513CB0"/>
    <w:rsid w:val="005143EE"/>
    <w:rsid w:val="00523448"/>
    <w:rsid w:val="00532124"/>
    <w:rsid w:val="0055386D"/>
    <w:rsid w:val="00555648"/>
    <w:rsid w:val="00561E02"/>
    <w:rsid w:val="005637C0"/>
    <w:rsid w:val="005708E5"/>
    <w:rsid w:val="005741C9"/>
    <w:rsid w:val="005803C4"/>
    <w:rsid w:val="00595FA4"/>
    <w:rsid w:val="00596214"/>
    <w:rsid w:val="005A1569"/>
    <w:rsid w:val="005A2B12"/>
    <w:rsid w:val="005A34F6"/>
    <w:rsid w:val="005A77B3"/>
    <w:rsid w:val="005C14EA"/>
    <w:rsid w:val="005C26E3"/>
    <w:rsid w:val="005C4DE4"/>
    <w:rsid w:val="005C5645"/>
    <w:rsid w:val="005D0D07"/>
    <w:rsid w:val="005D0FD5"/>
    <w:rsid w:val="005E0F4B"/>
    <w:rsid w:val="005E494C"/>
    <w:rsid w:val="005E6CC1"/>
    <w:rsid w:val="005F6DAD"/>
    <w:rsid w:val="005F70CE"/>
    <w:rsid w:val="0060001D"/>
    <w:rsid w:val="006134D8"/>
    <w:rsid w:val="00613D20"/>
    <w:rsid w:val="00613DD6"/>
    <w:rsid w:val="006279B0"/>
    <w:rsid w:val="006279D5"/>
    <w:rsid w:val="006311B2"/>
    <w:rsid w:val="00633779"/>
    <w:rsid w:val="006358A7"/>
    <w:rsid w:val="00641628"/>
    <w:rsid w:val="00643435"/>
    <w:rsid w:val="006502A7"/>
    <w:rsid w:val="00651722"/>
    <w:rsid w:val="006576C2"/>
    <w:rsid w:val="0066183E"/>
    <w:rsid w:val="006627A1"/>
    <w:rsid w:val="00663159"/>
    <w:rsid w:val="00663E61"/>
    <w:rsid w:val="00667481"/>
    <w:rsid w:val="00671609"/>
    <w:rsid w:val="0068393F"/>
    <w:rsid w:val="006857E6"/>
    <w:rsid w:val="00691CB3"/>
    <w:rsid w:val="00692BA9"/>
    <w:rsid w:val="00693A19"/>
    <w:rsid w:val="00696B53"/>
    <w:rsid w:val="006A65E8"/>
    <w:rsid w:val="006B1AFE"/>
    <w:rsid w:val="006B7B7B"/>
    <w:rsid w:val="006C05E5"/>
    <w:rsid w:val="006C3A3F"/>
    <w:rsid w:val="006C5973"/>
    <w:rsid w:val="006D2850"/>
    <w:rsid w:val="006D3379"/>
    <w:rsid w:val="006D461B"/>
    <w:rsid w:val="006D5C5B"/>
    <w:rsid w:val="006D5ED6"/>
    <w:rsid w:val="006D5EE8"/>
    <w:rsid w:val="006E0724"/>
    <w:rsid w:val="006E34D6"/>
    <w:rsid w:val="006F5BBF"/>
    <w:rsid w:val="00701E9D"/>
    <w:rsid w:val="0070323C"/>
    <w:rsid w:val="00707C49"/>
    <w:rsid w:val="00710135"/>
    <w:rsid w:val="007305EC"/>
    <w:rsid w:val="00731ADC"/>
    <w:rsid w:val="00734A60"/>
    <w:rsid w:val="007364C2"/>
    <w:rsid w:val="00740C58"/>
    <w:rsid w:val="007414E2"/>
    <w:rsid w:val="00744AF2"/>
    <w:rsid w:val="00752A76"/>
    <w:rsid w:val="007608D9"/>
    <w:rsid w:val="00763FC4"/>
    <w:rsid w:val="00764E32"/>
    <w:rsid w:val="007701E3"/>
    <w:rsid w:val="007770F9"/>
    <w:rsid w:val="007820FF"/>
    <w:rsid w:val="007866AC"/>
    <w:rsid w:val="00787768"/>
    <w:rsid w:val="007877C1"/>
    <w:rsid w:val="007A064C"/>
    <w:rsid w:val="007A59DD"/>
    <w:rsid w:val="007C42B0"/>
    <w:rsid w:val="007C63C7"/>
    <w:rsid w:val="007D0191"/>
    <w:rsid w:val="007D1BCA"/>
    <w:rsid w:val="007D3CFF"/>
    <w:rsid w:val="007D5153"/>
    <w:rsid w:val="007D5946"/>
    <w:rsid w:val="007E178C"/>
    <w:rsid w:val="007E217C"/>
    <w:rsid w:val="007E4471"/>
    <w:rsid w:val="007F0107"/>
    <w:rsid w:val="007F13A2"/>
    <w:rsid w:val="007F4052"/>
    <w:rsid w:val="007F7BFC"/>
    <w:rsid w:val="0080208B"/>
    <w:rsid w:val="0080239E"/>
    <w:rsid w:val="0080271E"/>
    <w:rsid w:val="00806BF5"/>
    <w:rsid w:val="008106CC"/>
    <w:rsid w:val="008120EC"/>
    <w:rsid w:val="00820BF7"/>
    <w:rsid w:val="008221B4"/>
    <w:rsid w:val="00822E3A"/>
    <w:rsid w:val="0082724F"/>
    <w:rsid w:val="00831F89"/>
    <w:rsid w:val="00835200"/>
    <w:rsid w:val="0084122F"/>
    <w:rsid w:val="00853E5D"/>
    <w:rsid w:val="00855123"/>
    <w:rsid w:val="008560CB"/>
    <w:rsid w:val="0086640F"/>
    <w:rsid w:val="00867E94"/>
    <w:rsid w:val="0087527F"/>
    <w:rsid w:val="00877B8C"/>
    <w:rsid w:val="0088553C"/>
    <w:rsid w:val="00892D14"/>
    <w:rsid w:val="00896DD3"/>
    <w:rsid w:val="00897ED4"/>
    <w:rsid w:val="008A064F"/>
    <w:rsid w:val="008B0FDC"/>
    <w:rsid w:val="008B3B09"/>
    <w:rsid w:val="008B5E5A"/>
    <w:rsid w:val="008D0931"/>
    <w:rsid w:val="008D162E"/>
    <w:rsid w:val="008D72BD"/>
    <w:rsid w:val="008E1E54"/>
    <w:rsid w:val="008E1FB4"/>
    <w:rsid w:val="008E3FFC"/>
    <w:rsid w:val="00901DA7"/>
    <w:rsid w:val="00905AD1"/>
    <w:rsid w:val="00906E6B"/>
    <w:rsid w:val="00916219"/>
    <w:rsid w:val="00921080"/>
    <w:rsid w:val="00934099"/>
    <w:rsid w:val="00935016"/>
    <w:rsid w:val="00940957"/>
    <w:rsid w:val="00960F74"/>
    <w:rsid w:val="00961370"/>
    <w:rsid w:val="009617DA"/>
    <w:rsid w:val="0096296F"/>
    <w:rsid w:val="00963D80"/>
    <w:rsid w:val="009641E6"/>
    <w:rsid w:val="009642A0"/>
    <w:rsid w:val="009706CE"/>
    <w:rsid w:val="009723D5"/>
    <w:rsid w:val="00974A35"/>
    <w:rsid w:val="00982356"/>
    <w:rsid w:val="00986A81"/>
    <w:rsid w:val="00986EFA"/>
    <w:rsid w:val="009879B2"/>
    <w:rsid w:val="00990978"/>
    <w:rsid w:val="00990A4F"/>
    <w:rsid w:val="009913C9"/>
    <w:rsid w:val="0099252E"/>
    <w:rsid w:val="00994CCB"/>
    <w:rsid w:val="009A1B11"/>
    <w:rsid w:val="009B02AB"/>
    <w:rsid w:val="009B5459"/>
    <w:rsid w:val="009B7660"/>
    <w:rsid w:val="009C1EB2"/>
    <w:rsid w:val="009C27CD"/>
    <w:rsid w:val="009C53B6"/>
    <w:rsid w:val="009C643A"/>
    <w:rsid w:val="009D5520"/>
    <w:rsid w:val="009D60BE"/>
    <w:rsid w:val="009D73D6"/>
    <w:rsid w:val="009E648D"/>
    <w:rsid w:val="009F13CD"/>
    <w:rsid w:val="009F15B0"/>
    <w:rsid w:val="009F6134"/>
    <w:rsid w:val="00A013D9"/>
    <w:rsid w:val="00A01533"/>
    <w:rsid w:val="00A041F3"/>
    <w:rsid w:val="00A050A1"/>
    <w:rsid w:val="00A10776"/>
    <w:rsid w:val="00A109DE"/>
    <w:rsid w:val="00A12067"/>
    <w:rsid w:val="00A12871"/>
    <w:rsid w:val="00A12EDA"/>
    <w:rsid w:val="00A13B12"/>
    <w:rsid w:val="00A14B30"/>
    <w:rsid w:val="00A15634"/>
    <w:rsid w:val="00A25CA2"/>
    <w:rsid w:val="00A31A87"/>
    <w:rsid w:val="00A31D0A"/>
    <w:rsid w:val="00A34682"/>
    <w:rsid w:val="00A36A33"/>
    <w:rsid w:val="00A42264"/>
    <w:rsid w:val="00A42A20"/>
    <w:rsid w:val="00A44DD3"/>
    <w:rsid w:val="00A45A3F"/>
    <w:rsid w:val="00A46D22"/>
    <w:rsid w:val="00A47511"/>
    <w:rsid w:val="00A4794C"/>
    <w:rsid w:val="00A52775"/>
    <w:rsid w:val="00A646DB"/>
    <w:rsid w:val="00A665C2"/>
    <w:rsid w:val="00A67B43"/>
    <w:rsid w:val="00A72D10"/>
    <w:rsid w:val="00A74172"/>
    <w:rsid w:val="00A74378"/>
    <w:rsid w:val="00A84191"/>
    <w:rsid w:val="00A942C2"/>
    <w:rsid w:val="00A957E5"/>
    <w:rsid w:val="00AA1612"/>
    <w:rsid w:val="00AB2FA3"/>
    <w:rsid w:val="00AC4382"/>
    <w:rsid w:val="00AC43B8"/>
    <w:rsid w:val="00AC7DB3"/>
    <w:rsid w:val="00AE04AB"/>
    <w:rsid w:val="00AE723B"/>
    <w:rsid w:val="00AE7936"/>
    <w:rsid w:val="00AF3B37"/>
    <w:rsid w:val="00B110C0"/>
    <w:rsid w:val="00B11638"/>
    <w:rsid w:val="00B14221"/>
    <w:rsid w:val="00B17C91"/>
    <w:rsid w:val="00B246E3"/>
    <w:rsid w:val="00B32A6F"/>
    <w:rsid w:val="00B43725"/>
    <w:rsid w:val="00B44390"/>
    <w:rsid w:val="00B5002C"/>
    <w:rsid w:val="00B50B31"/>
    <w:rsid w:val="00B53B87"/>
    <w:rsid w:val="00B60282"/>
    <w:rsid w:val="00B6048E"/>
    <w:rsid w:val="00B664FA"/>
    <w:rsid w:val="00B730D1"/>
    <w:rsid w:val="00B75E60"/>
    <w:rsid w:val="00B77C86"/>
    <w:rsid w:val="00B81802"/>
    <w:rsid w:val="00B864A6"/>
    <w:rsid w:val="00B90BF4"/>
    <w:rsid w:val="00B940DC"/>
    <w:rsid w:val="00B949D9"/>
    <w:rsid w:val="00B97312"/>
    <w:rsid w:val="00B97BA2"/>
    <w:rsid w:val="00BA10B7"/>
    <w:rsid w:val="00BA374B"/>
    <w:rsid w:val="00BA4700"/>
    <w:rsid w:val="00BA4951"/>
    <w:rsid w:val="00BB03B8"/>
    <w:rsid w:val="00BB5D14"/>
    <w:rsid w:val="00BC41C7"/>
    <w:rsid w:val="00BC42DF"/>
    <w:rsid w:val="00BC5D09"/>
    <w:rsid w:val="00BD0318"/>
    <w:rsid w:val="00BD590D"/>
    <w:rsid w:val="00BD7448"/>
    <w:rsid w:val="00BF1346"/>
    <w:rsid w:val="00BF183F"/>
    <w:rsid w:val="00C058C7"/>
    <w:rsid w:val="00C0720F"/>
    <w:rsid w:val="00C15414"/>
    <w:rsid w:val="00C20DAB"/>
    <w:rsid w:val="00C21314"/>
    <w:rsid w:val="00C21ACE"/>
    <w:rsid w:val="00C31CFA"/>
    <w:rsid w:val="00C35528"/>
    <w:rsid w:val="00C45366"/>
    <w:rsid w:val="00C47D1F"/>
    <w:rsid w:val="00C52E3F"/>
    <w:rsid w:val="00C57FB4"/>
    <w:rsid w:val="00C61E6C"/>
    <w:rsid w:val="00C62B1F"/>
    <w:rsid w:val="00C6682D"/>
    <w:rsid w:val="00C71870"/>
    <w:rsid w:val="00C72AB4"/>
    <w:rsid w:val="00C73D0F"/>
    <w:rsid w:val="00C80B99"/>
    <w:rsid w:val="00C858E0"/>
    <w:rsid w:val="00C91C53"/>
    <w:rsid w:val="00CA057B"/>
    <w:rsid w:val="00CA0EC4"/>
    <w:rsid w:val="00CA359A"/>
    <w:rsid w:val="00CA4B24"/>
    <w:rsid w:val="00CB071E"/>
    <w:rsid w:val="00CB3CBD"/>
    <w:rsid w:val="00CB49F9"/>
    <w:rsid w:val="00CC502A"/>
    <w:rsid w:val="00CD2100"/>
    <w:rsid w:val="00CD2419"/>
    <w:rsid w:val="00CF0A2D"/>
    <w:rsid w:val="00CF496C"/>
    <w:rsid w:val="00CF5557"/>
    <w:rsid w:val="00D02DE0"/>
    <w:rsid w:val="00D02F84"/>
    <w:rsid w:val="00D036AE"/>
    <w:rsid w:val="00D03CFE"/>
    <w:rsid w:val="00D051C4"/>
    <w:rsid w:val="00D05BFC"/>
    <w:rsid w:val="00D144A9"/>
    <w:rsid w:val="00D229E9"/>
    <w:rsid w:val="00D2449A"/>
    <w:rsid w:val="00D30A7B"/>
    <w:rsid w:val="00D30D7E"/>
    <w:rsid w:val="00D329CF"/>
    <w:rsid w:val="00D36AF8"/>
    <w:rsid w:val="00D56B27"/>
    <w:rsid w:val="00D630A8"/>
    <w:rsid w:val="00D65514"/>
    <w:rsid w:val="00D7245A"/>
    <w:rsid w:val="00D76CA9"/>
    <w:rsid w:val="00D81CCA"/>
    <w:rsid w:val="00D87FFE"/>
    <w:rsid w:val="00D90C45"/>
    <w:rsid w:val="00D914F3"/>
    <w:rsid w:val="00D91F85"/>
    <w:rsid w:val="00D9523C"/>
    <w:rsid w:val="00D978FF"/>
    <w:rsid w:val="00DA6FC7"/>
    <w:rsid w:val="00DB7EDD"/>
    <w:rsid w:val="00DC39D6"/>
    <w:rsid w:val="00DC58A1"/>
    <w:rsid w:val="00DE3AE2"/>
    <w:rsid w:val="00DE5026"/>
    <w:rsid w:val="00DF143C"/>
    <w:rsid w:val="00DF48B4"/>
    <w:rsid w:val="00DF60F7"/>
    <w:rsid w:val="00E045C6"/>
    <w:rsid w:val="00E04AFE"/>
    <w:rsid w:val="00E119DA"/>
    <w:rsid w:val="00E1760F"/>
    <w:rsid w:val="00E20891"/>
    <w:rsid w:val="00E27F63"/>
    <w:rsid w:val="00E31E42"/>
    <w:rsid w:val="00E3234A"/>
    <w:rsid w:val="00E3326B"/>
    <w:rsid w:val="00E34A75"/>
    <w:rsid w:val="00E37070"/>
    <w:rsid w:val="00E3712F"/>
    <w:rsid w:val="00E3780B"/>
    <w:rsid w:val="00E470A8"/>
    <w:rsid w:val="00E52CCC"/>
    <w:rsid w:val="00E54A9E"/>
    <w:rsid w:val="00E60086"/>
    <w:rsid w:val="00E6019F"/>
    <w:rsid w:val="00E623E8"/>
    <w:rsid w:val="00E72AE1"/>
    <w:rsid w:val="00E7558E"/>
    <w:rsid w:val="00E83993"/>
    <w:rsid w:val="00EA0627"/>
    <w:rsid w:val="00EA2658"/>
    <w:rsid w:val="00EA6196"/>
    <w:rsid w:val="00EE2D75"/>
    <w:rsid w:val="00EE6618"/>
    <w:rsid w:val="00EF04FB"/>
    <w:rsid w:val="00EF1192"/>
    <w:rsid w:val="00EF1B5E"/>
    <w:rsid w:val="00EF79D1"/>
    <w:rsid w:val="00F02A41"/>
    <w:rsid w:val="00F06C00"/>
    <w:rsid w:val="00F1060F"/>
    <w:rsid w:val="00F123D1"/>
    <w:rsid w:val="00F132B5"/>
    <w:rsid w:val="00F14623"/>
    <w:rsid w:val="00F14F29"/>
    <w:rsid w:val="00F17FAA"/>
    <w:rsid w:val="00F20678"/>
    <w:rsid w:val="00F20F87"/>
    <w:rsid w:val="00F22CCE"/>
    <w:rsid w:val="00F37E18"/>
    <w:rsid w:val="00F53F2F"/>
    <w:rsid w:val="00F56600"/>
    <w:rsid w:val="00F64D62"/>
    <w:rsid w:val="00F67015"/>
    <w:rsid w:val="00F677D0"/>
    <w:rsid w:val="00F7083D"/>
    <w:rsid w:val="00F70883"/>
    <w:rsid w:val="00F72F94"/>
    <w:rsid w:val="00F7487A"/>
    <w:rsid w:val="00F800C2"/>
    <w:rsid w:val="00F825EC"/>
    <w:rsid w:val="00F86190"/>
    <w:rsid w:val="00F87EEC"/>
    <w:rsid w:val="00F90CDA"/>
    <w:rsid w:val="00F91357"/>
    <w:rsid w:val="00F91568"/>
    <w:rsid w:val="00F91C3B"/>
    <w:rsid w:val="00F920A8"/>
    <w:rsid w:val="00F9362C"/>
    <w:rsid w:val="00F94D55"/>
    <w:rsid w:val="00F96D28"/>
    <w:rsid w:val="00FA1341"/>
    <w:rsid w:val="00FA1D98"/>
    <w:rsid w:val="00FA4D22"/>
    <w:rsid w:val="00FB0789"/>
    <w:rsid w:val="00FB332F"/>
    <w:rsid w:val="00FC1CB1"/>
    <w:rsid w:val="00FC7A39"/>
    <w:rsid w:val="00FD1446"/>
    <w:rsid w:val="00FD4179"/>
    <w:rsid w:val="00FD5C65"/>
    <w:rsid w:val="00FD7E21"/>
    <w:rsid w:val="00FE0D0D"/>
    <w:rsid w:val="00FE60B1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D788226-0F8C-46E9-A248-BA7A183D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8">
    <w:name w:val="Table Grid"/>
    <w:basedOn w:val="a1"/>
    <w:rsid w:val="00A52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 Spacing"/>
    <w:uiPriority w:val="1"/>
    <w:qFormat/>
    <w:rsid w:val="00C6682D"/>
    <w:pPr>
      <w:suppressAutoHyphens/>
    </w:pPr>
    <w:rPr>
      <w:lang w:eastAsia="ar-SA"/>
    </w:rPr>
  </w:style>
  <w:style w:type="paragraph" w:customStyle="1" w:styleId="ConsPlusNonformat">
    <w:name w:val="ConsPlusNonformat"/>
    <w:rsid w:val="00D65514"/>
    <w:pPr>
      <w:widowControl w:val="0"/>
      <w:suppressAutoHyphens/>
    </w:pPr>
    <w:rPr>
      <w:rFonts w:ascii="Courier New" w:hAnsi="Courier New" w:cs="Courier New"/>
      <w:lang w:eastAsia="zh-CN"/>
    </w:rPr>
  </w:style>
  <w:style w:type="character" w:customStyle="1" w:styleId="ac">
    <w:name w:val="Верхний колонтитул Знак"/>
    <w:link w:val="ab"/>
    <w:uiPriority w:val="99"/>
    <w:rsid w:val="000A26CA"/>
    <w:rPr>
      <w:lang w:eastAsia="ar-SA"/>
    </w:rPr>
  </w:style>
  <w:style w:type="character" w:customStyle="1" w:styleId="24">
    <w:name w:val="Основной текст с отступом 2 Знак"/>
    <w:link w:val="23"/>
    <w:rsid w:val="00A10776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9B643-A4CC-4576-8913-69052AF41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2022-01-14T04:42:00Z</cp:lastPrinted>
  <dcterms:created xsi:type="dcterms:W3CDTF">2024-05-02T04:23:00Z</dcterms:created>
  <dcterms:modified xsi:type="dcterms:W3CDTF">2024-05-02T04:23:00Z</dcterms:modified>
</cp:coreProperties>
</file>