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7437E9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5716507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9Jgg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571650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7437E9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D32E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iu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Ob+KK6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F81193">
      <w:pPr>
        <w:jc w:val="both"/>
      </w:pPr>
      <w:r>
        <w:t>28 февраля 2023 г.</w:t>
      </w:r>
      <w:r w:rsidR="00711885">
        <w:t xml:space="preserve">                                                                           </w:t>
      </w:r>
      <w:r>
        <w:t xml:space="preserve">                  </w:t>
      </w:r>
      <w:r w:rsidR="00711885">
        <w:t xml:space="preserve">   №</w:t>
      </w:r>
      <w:r>
        <w:t xml:space="preserve"> 82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D74A3D" w:rsidRPr="003447DE" w:rsidRDefault="00D74A3D" w:rsidP="00D74A3D">
      <w:pPr>
        <w:pStyle w:val="a6"/>
        <w:ind w:right="4421"/>
        <w:jc w:val="left"/>
        <w:rPr>
          <w:sz w:val="28"/>
          <w:szCs w:val="28"/>
        </w:rPr>
      </w:pPr>
      <w:bookmarkStart w:id="0" w:name="_GoBack"/>
      <w:r w:rsidRPr="003447D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3447DE">
        <w:rPr>
          <w:sz w:val="28"/>
          <w:szCs w:val="28"/>
        </w:rPr>
        <w:t xml:space="preserve"> </w:t>
      </w:r>
    </w:p>
    <w:p w:rsidR="00D74A3D" w:rsidRDefault="00D74A3D" w:rsidP="00D74A3D">
      <w:pPr>
        <w:pStyle w:val="a6"/>
        <w:ind w:right="442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 xml:space="preserve">в </w:t>
      </w:r>
      <w:r w:rsidRPr="003447DE">
        <w:rPr>
          <w:bCs/>
          <w:sz w:val="28"/>
          <w:szCs w:val="28"/>
        </w:rPr>
        <w:t xml:space="preserve">Административный регламент предоставления государственной услуги            по </w:t>
      </w:r>
      <w:r w:rsidRPr="003447DE">
        <w:rPr>
          <w:sz w:val="28"/>
          <w:szCs w:val="28"/>
        </w:rPr>
        <w:t xml:space="preserve">приему заявлений и документов граждан для рассмотрения Комиссией          по переселению граждан Российской Федерации с территории комплекса «Байконур» (далее – Комиссия) </w:t>
      </w:r>
    </w:p>
    <w:p w:rsidR="00D74A3D" w:rsidRDefault="00D74A3D" w:rsidP="00D74A3D">
      <w:pPr>
        <w:pStyle w:val="a6"/>
        <w:ind w:right="425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>по вопросам предоставления социальной выплаты для приобретения жилых помещений на территории Российской Федерации с уведомлением заявителей</w:t>
      </w:r>
      <w:r>
        <w:rPr>
          <w:sz w:val="28"/>
          <w:szCs w:val="28"/>
        </w:rPr>
        <w:t xml:space="preserve"> </w:t>
      </w:r>
    </w:p>
    <w:p w:rsidR="00D74A3D" w:rsidRPr="003447DE" w:rsidRDefault="00D74A3D" w:rsidP="00D74A3D">
      <w:pPr>
        <w:pStyle w:val="a6"/>
        <w:ind w:right="425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 xml:space="preserve">о принятых Комиссией решениях, утвержденный </w:t>
      </w:r>
      <w:r>
        <w:rPr>
          <w:sz w:val="28"/>
          <w:szCs w:val="28"/>
        </w:rPr>
        <w:t>п</w:t>
      </w:r>
      <w:r w:rsidRPr="003447DE">
        <w:rPr>
          <w:sz w:val="28"/>
          <w:szCs w:val="28"/>
        </w:rPr>
        <w:t xml:space="preserve">остановлением Главы администрации города Байконур </w:t>
      </w:r>
    </w:p>
    <w:p w:rsidR="00D74A3D" w:rsidRDefault="00D74A3D" w:rsidP="00D74A3D">
      <w:pPr>
        <w:pStyle w:val="a6"/>
        <w:ind w:right="442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>от 17 апреля 2019 г. № 157</w:t>
      </w:r>
      <w:r>
        <w:rPr>
          <w:sz w:val="28"/>
          <w:szCs w:val="28"/>
        </w:rPr>
        <w:t xml:space="preserve"> </w:t>
      </w:r>
    </w:p>
    <w:bookmarkEnd w:id="0"/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A95EE9" w:rsidRPr="000B2771" w:rsidRDefault="003D58D3" w:rsidP="00F2246E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с п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Правительства Российской Федерации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16 декабря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 w:val="0"/>
          <w:sz w:val="28"/>
          <w:szCs w:val="28"/>
        </w:rPr>
        <w:t>2331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внесении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изменени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в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некоторы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A95EE9">
        <w:rPr>
          <w:rFonts w:ascii="Times New Roman" w:hAnsi="Times New Roman" w:cs="Times New Roman"/>
          <w:b w:val="0"/>
          <w:sz w:val="28"/>
          <w:szCs w:val="28"/>
        </w:rPr>
        <w:t xml:space="preserve">совершенствования нормативного правового регулирования, осуществляемого нормативными правовыми актами Главы администрации города Байконур, </w:t>
      </w:r>
    </w:p>
    <w:p w:rsidR="00711885" w:rsidRDefault="00711885" w:rsidP="00F2246E">
      <w:pPr>
        <w:pStyle w:val="ad"/>
        <w:widowControl w:val="0"/>
        <w:spacing w:before="0" w:line="276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ПОСТАНОВЛЯЮ:</w:t>
      </w:r>
    </w:p>
    <w:p w:rsidR="00F52EDB" w:rsidRPr="00F83113" w:rsidRDefault="00F52EDB" w:rsidP="000E57F3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>1</w:t>
      </w:r>
      <w:r w:rsidRPr="00663528">
        <w:rPr>
          <w:szCs w:val="28"/>
        </w:rPr>
        <w:t xml:space="preserve">. Внести в </w:t>
      </w:r>
      <w:r>
        <w:rPr>
          <w:bCs/>
          <w:szCs w:val="28"/>
        </w:rPr>
        <w:t xml:space="preserve">Административный регламент </w:t>
      </w:r>
      <w:r w:rsidRPr="00B568C5">
        <w:rPr>
          <w:bCs/>
          <w:szCs w:val="28"/>
        </w:rPr>
        <w:t xml:space="preserve">предоставления государственной услуги по </w:t>
      </w:r>
      <w:r w:rsidRPr="00B568C5">
        <w:rPr>
          <w:szCs w:val="28"/>
        </w:rPr>
        <w:t>приему заявлений и документов гра</w:t>
      </w:r>
      <w:r>
        <w:rPr>
          <w:szCs w:val="28"/>
        </w:rPr>
        <w:t xml:space="preserve">ждан для рассмотрения Комиссией </w:t>
      </w:r>
      <w:r w:rsidRPr="00B568C5">
        <w:rPr>
          <w:szCs w:val="28"/>
        </w:rPr>
        <w:t xml:space="preserve">по переселению граждан Российской Федерации </w:t>
      </w:r>
      <w:r>
        <w:rPr>
          <w:szCs w:val="28"/>
        </w:rPr>
        <w:t xml:space="preserve">       </w:t>
      </w:r>
      <w:r w:rsidRPr="00B568C5">
        <w:rPr>
          <w:szCs w:val="28"/>
        </w:rPr>
        <w:t xml:space="preserve">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</w:t>
      </w:r>
      <w:r>
        <w:rPr>
          <w:szCs w:val="28"/>
        </w:rPr>
        <w:t xml:space="preserve">уведомлением заявителей о принятых </w:t>
      </w:r>
      <w:r w:rsidRPr="00B568C5">
        <w:rPr>
          <w:szCs w:val="28"/>
        </w:rPr>
        <w:t>Комисси</w:t>
      </w:r>
      <w:r>
        <w:rPr>
          <w:szCs w:val="28"/>
        </w:rPr>
        <w:t xml:space="preserve">ей </w:t>
      </w:r>
      <w:r w:rsidRPr="00B568C5">
        <w:rPr>
          <w:szCs w:val="28"/>
        </w:rPr>
        <w:t>решения</w:t>
      </w:r>
      <w:r>
        <w:rPr>
          <w:szCs w:val="28"/>
        </w:rPr>
        <w:t>х</w:t>
      </w:r>
      <w:r w:rsidRPr="00B568C5">
        <w:rPr>
          <w:szCs w:val="28"/>
        </w:rPr>
        <w:t>, утвержденный постановлением Главы администрации города Байконур от 17 апреля 2019 г. № 15</w:t>
      </w:r>
      <w:r>
        <w:rPr>
          <w:szCs w:val="28"/>
        </w:rPr>
        <w:t>7</w:t>
      </w:r>
      <w:r w:rsidRPr="00B568C5">
        <w:rPr>
          <w:szCs w:val="28"/>
        </w:rPr>
        <w:t xml:space="preserve"> «</w:t>
      </w:r>
      <w:r w:rsidRPr="00F83113">
        <w:rPr>
          <w:bCs/>
          <w:szCs w:val="28"/>
        </w:rPr>
        <w:t xml:space="preserve">Об утверждении Административного регламента предоставления государственной услуги </w:t>
      </w:r>
      <w:r>
        <w:rPr>
          <w:bCs/>
          <w:szCs w:val="28"/>
        </w:rPr>
        <w:t xml:space="preserve">               </w:t>
      </w:r>
      <w:r w:rsidRPr="00F83113">
        <w:rPr>
          <w:bCs/>
          <w:szCs w:val="28"/>
        </w:rPr>
        <w:lastRenderedPageBreak/>
        <w:t xml:space="preserve">по </w:t>
      </w:r>
      <w:r w:rsidRPr="00F83113">
        <w:rPr>
          <w:szCs w:val="28"/>
        </w:rPr>
        <w:t xml:space="preserve">приему заявлений и документов граждан для рассмотрения Комиссией </w:t>
      </w:r>
      <w:r>
        <w:rPr>
          <w:szCs w:val="28"/>
        </w:rPr>
        <w:t xml:space="preserve">             </w:t>
      </w:r>
      <w:r w:rsidRPr="00F83113">
        <w:rPr>
          <w:szCs w:val="28"/>
        </w:rPr>
        <w:t>по переселению граждан Российской Федерации</w:t>
      </w:r>
      <w:r>
        <w:rPr>
          <w:szCs w:val="28"/>
        </w:rPr>
        <w:t xml:space="preserve"> </w:t>
      </w:r>
      <w:r w:rsidRPr="00F83113">
        <w:rPr>
          <w:szCs w:val="28"/>
        </w:rPr>
        <w:t>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уведомлением заявителей о принятых Комиссией решениях</w:t>
      </w:r>
      <w:r>
        <w:rPr>
          <w:szCs w:val="28"/>
        </w:rPr>
        <w:t>»</w:t>
      </w:r>
      <w:r w:rsidRPr="00B568C5">
        <w:rPr>
          <w:rStyle w:val="af4"/>
          <w:i w:val="0"/>
          <w:szCs w:val="28"/>
        </w:rPr>
        <w:t xml:space="preserve"> </w:t>
      </w:r>
      <w:r>
        <w:rPr>
          <w:rStyle w:val="af4"/>
          <w:i w:val="0"/>
          <w:szCs w:val="28"/>
        </w:rPr>
        <w:t xml:space="preserve">         (с изменениями) </w:t>
      </w:r>
      <w:r w:rsidRPr="00F83113">
        <w:rPr>
          <w:rStyle w:val="af4"/>
          <w:i w:val="0"/>
          <w:szCs w:val="28"/>
        </w:rPr>
        <w:t>(далее – Административный регламент),</w:t>
      </w:r>
      <w:r w:rsidRPr="00F83113">
        <w:rPr>
          <w:spacing w:val="60"/>
          <w:szCs w:val="28"/>
        </w:rPr>
        <w:t xml:space="preserve"> </w:t>
      </w:r>
      <w:r w:rsidRPr="00F83113">
        <w:rPr>
          <w:szCs w:val="28"/>
        </w:rPr>
        <w:t>следующие изменения:</w:t>
      </w:r>
    </w:p>
    <w:p w:rsidR="002C55D1" w:rsidRDefault="00823980" w:rsidP="000E57F3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F83113">
        <w:rPr>
          <w:szCs w:val="28"/>
        </w:rPr>
        <w:t xml:space="preserve">1.1. </w:t>
      </w:r>
      <w:r w:rsidR="00F2246E">
        <w:rPr>
          <w:szCs w:val="28"/>
        </w:rPr>
        <w:t xml:space="preserve">Абзацы четвертый и пятый подпункта 2.2.2 </w:t>
      </w:r>
      <w:r w:rsidR="00365571" w:rsidRPr="00F83113">
        <w:rPr>
          <w:szCs w:val="28"/>
        </w:rPr>
        <w:t>пункт</w:t>
      </w:r>
      <w:r w:rsidR="00F2246E">
        <w:rPr>
          <w:szCs w:val="28"/>
        </w:rPr>
        <w:t>а</w:t>
      </w:r>
      <w:r w:rsidR="00365571" w:rsidRPr="00F83113">
        <w:rPr>
          <w:szCs w:val="28"/>
        </w:rPr>
        <w:t xml:space="preserve"> </w:t>
      </w:r>
      <w:r w:rsidR="00F2246E">
        <w:rPr>
          <w:szCs w:val="28"/>
        </w:rPr>
        <w:t>2.2</w:t>
      </w:r>
      <w:r w:rsidR="00365571" w:rsidRPr="00F83113">
        <w:rPr>
          <w:szCs w:val="28"/>
        </w:rPr>
        <w:t xml:space="preserve"> раздела </w:t>
      </w:r>
      <w:r w:rsidR="00F2246E" w:rsidRPr="00F83113">
        <w:rPr>
          <w:szCs w:val="28"/>
          <w:lang w:val="en-US"/>
        </w:rPr>
        <w:t>I</w:t>
      </w:r>
      <w:r w:rsidR="00365571" w:rsidRPr="00F83113">
        <w:rPr>
          <w:szCs w:val="28"/>
          <w:lang w:val="en-US"/>
        </w:rPr>
        <w:t>I</w:t>
      </w:r>
      <w:r w:rsidR="00365571">
        <w:rPr>
          <w:szCs w:val="28"/>
        </w:rPr>
        <w:t xml:space="preserve"> Административного регламента</w:t>
      </w:r>
      <w:r w:rsidR="00F2246E">
        <w:rPr>
          <w:szCs w:val="28"/>
        </w:rPr>
        <w:t xml:space="preserve"> </w:t>
      </w:r>
      <w:r w:rsidRPr="00F83113">
        <w:rPr>
          <w:szCs w:val="28"/>
        </w:rPr>
        <w:t xml:space="preserve">изложить в </w:t>
      </w:r>
      <w:r w:rsidR="00460817" w:rsidRPr="00F83113">
        <w:rPr>
          <w:szCs w:val="28"/>
        </w:rPr>
        <w:t>следующ</w:t>
      </w:r>
      <w:r w:rsidRPr="00F83113">
        <w:rPr>
          <w:szCs w:val="28"/>
        </w:rPr>
        <w:t>ей редакции</w:t>
      </w:r>
      <w:r w:rsidR="002C55D1" w:rsidRPr="00F83113">
        <w:rPr>
          <w:szCs w:val="28"/>
        </w:rPr>
        <w:t>:</w:t>
      </w:r>
    </w:p>
    <w:p w:rsidR="00F2246E" w:rsidRPr="00F2246E" w:rsidRDefault="00DF2D3E" w:rsidP="000E57F3">
      <w:pPr>
        <w:pStyle w:val="1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rPr>
          <w:rFonts w:ascii="Times New Roman" w:eastAsia="Times New Roman" w:hAnsi="Times New Roman"/>
          <w:lang w:val="ru-RU" w:eastAsia="zh-CN"/>
        </w:rPr>
      </w:pPr>
      <w:r w:rsidRPr="00F2246E">
        <w:rPr>
          <w:rFonts w:ascii="Times New Roman" w:eastAsia="Times New Roman" w:hAnsi="Times New Roman"/>
          <w:lang w:val="ru-RU" w:eastAsia="zh-CN"/>
        </w:rPr>
        <w:t>«</w:t>
      </w:r>
      <w:r w:rsidR="00F2246E" w:rsidRPr="00F2246E">
        <w:rPr>
          <w:rFonts w:ascii="Times New Roman" w:eastAsia="Times New Roman" w:hAnsi="Times New Roman"/>
          <w:lang w:val="ru-RU" w:eastAsia="zh-CN"/>
        </w:rPr>
        <w:t xml:space="preserve">о признании граждан и членов их семьи участниками комплекса процессных мероприятий </w:t>
      </w:r>
      <w:r w:rsidR="00960E10">
        <w:rPr>
          <w:rFonts w:ascii="Times New Roman" w:eastAsia="Times New Roman" w:hAnsi="Times New Roman"/>
          <w:lang w:val="ru-RU" w:eastAsia="zh-CN"/>
        </w:rPr>
        <w:t>«</w:t>
      </w:r>
      <w:r w:rsidR="00F2246E" w:rsidRPr="00F2246E">
        <w:rPr>
          <w:rFonts w:ascii="Times New Roman" w:eastAsia="Times New Roman" w:hAnsi="Times New Roman"/>
          <w:lang w:val="ru-RU" w:eastAsia="zh-CN"/>
        </w:rPr>
        <w:t xml:space="preserve">Выполнение государственных обязательств </w:t>
      </w:r>
      <w:r w:rsidR="00050852">
        <w:rPr>
          <w:rFonts w:ascii="Times New Roman" w:eastAsia="Times New Roman" w:hAnsi="Times New Roman"/>
          <w:lang w:val="ru-RU" w:eastAsia="zh-CN"/>
        </w:rPr>
        <w:t xml:space="preserve">                      </w:t>
      </w:r>
      <w:r w:rsidR="00F2246E" w:rsidRPr="00F2246E">
        <w:rPr>
          <w:rFonts w:ascii="Times New Roman" w:eastAsia="Times New Roman" w:hAnsi="Times New Roman"/>
          <w:lang w:val="ru-RU" w:eastAsia="zh-CN"/>
        </w:rPr>
        <w:t>по обеспечению жильем отдельных категорий граждан</w:t>
      </w:r>
      <w:r w:rsidR="00960E10">
        <w:rPr>
          <w:rFonts w:ascii="Times New Roman" w:eastAsia="Times New Roman" w:hAnsi="Times New Roman"/>
          <w:lang w:val="ru-RU" w:eastAsia="zh-CN"/>
        </w:rPr>
        <w:t>»</w:t>
      </w:r>
      <w:r w:rsidR="00F2246E">
        <w:rPr>
          <w:rFonts w:ascii="Times New Roman" w:eastAsia="Times New Roman" w:hAnsi="Times New Roman"/>
          <w:lang w:val="ru-RU" w:eastAsia="zh-CN"/>
        </w:rPr>
        <w:t xml:space="preserve"> </w:t>
      </w:r>
      <w:r w:rsidR="00F2246E" w:rsidRPr="00F2246E">
        <w:rPr>
          <w:rFonts w:ascii="Times New Roman" w:eastAsia="Times New Roman" w:hAnsi="Times New Roman"/>
          <w:lang w:val="ru-RU" w:eastAsia="zh-CN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 30 декабря 2017 г. № 1710 «Об утверждении государственной программы Российской Федерации «Обеспечение доступным и комфортным жильем и коммунальными услугами граждан Российской Федерации» (с изменениями) (далее – </w:t>
      </w:r>
      <w:r w:rsidR="00F2246E">
        <w:rPr>
          <w:rFonts w:ascii="Times New Roman" w:eastAsia="Times New Roman" w:hAnsi="Times New Roman"/>
          <w:lang w:val="ru-RU" w:eastAsia="zh-CN"/>
        </w:rPr>
        <w:t>процессные мероприятия</w:t>
      </w:r>
      <w:r w:rsidR="00F2246E" w:rsidRPr="00F2246E">
        <w:rPr>
          <w:rFonts w:ascii="Times New Roman" w:eastAsia="Times New Roman" w:hAnsi="Times New Roman"/>
          <w:lang w:val="ru-RU" w:eastAsia="zh-CN"/>
        </w:rPr>
        <w:t>);</w:t>
      </w:r>
    </w:p>
    <w:p w:rsidR="00EC6BF2" w:rsidRPr="00F2246E" w:rsidRDefault="00F2246E" w:rsidP="000E57F3">
      <w:pPr>
        <w:pStyle w:val="1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rPr>
          <w:rFonts w:ascii="Times New Roman" w:hAnsi="Times New Roman"/>
        </w:rPr>
      </w:pPr>
      <w:r w:rsidRPr="00F2246E">
        <w:rPr>
          <w:rFonts w:ascii="Times New Roman" w:eastAsia="Times New Roman" w:hAnsi="Times New Roman"/>
          <w:lang w:val="ru-RU" w:eastAsia="zh-CN"/>
        </w:rPr>
        <w:t xml:space="preserve"> о включении в список граждан – участников </w:t>
      </w:r>
      <w:r>
        <w:rPr>
          <w:rFonts w:ascii="Times New Roman" w:eastAsia="Times New Roman" w:hAnsi="Times New Roman"/>
          <w:lang w:val="ru-RU" w:eastAsia="zh-CN"/>
        </w:rPr>
        <w:t>процессных мероприятий</w:t>
      </w:r>
      <w:r w:rsidRPr="00F2246E">
        <w:rPr>
          <w:rFonts w:ascii="Times New Roman" w:eastAsia="Times New Roman" w:hAnsi="Times New Roman"/>
          <w:lang w:val="ru-RU" w:eastAsia="zh-CN"/>
        </w:rPr>
        <w:t xml:space="preserve">, подтвердивших свое участие в </w:t>
      </w:r>
      <w:r>
        <w:rPr>
          <w:rFonts w:ascii="Times New Roman" w:eastAsia="Times New Roman" w:hAnsi="Times New Roman"/>
          <w:lang w:val="ru-RU" w:eastAsia="zh-CN"/>
        </w:rPr>
        <w:t xml:space="preserve">процессных мероприятиях </w:t>
      </w:r>
      <w:r w:rsidRPr="00F2246E">
        <w:rPr>
          <w:rFonts w:ascii="Times New Roman" w:eastAsia="Times New Roman" w:hAnsi="Times New Roman"/>
          <w:lang w:val="ru-RU" w:eastAsia="zh-CN"/>
        </w:rPr>
        <w:t>в планируемом году (далее – список</w:t>
      </w:r>
      <w:r>
        <w:rPr>
          <w:rFonts w:ascii="Times New Roman" w:eastAsia="Times New Roman" w:hAnsi="Times New Roman"/>
          <w:lang w:val="ru-RU" w:eastAsia="zh-CN"/>
        </w:rPr>
        <w:t xml:space="preserve"> </w:t>
      </w:r>
      <w:r w:rsidRPr="00F2246E">
        <w:rPr>
          <w:rFonts w:ascii="Times New Roman" w:eastAsia="Times New Roman" w:hAnsi="Times New Roman"/>
          <w:lang w:val="ru-RU" w:eastAsia="zh-CN"/>
        </w:rPr>
        <w:t xml:space="preserve">граждан - участников </w:t>
      </w:r>
      <w:r>
        <w:rPr>
          <w:rFonts w:ascii="Times New Roman" w:eastAsia="Times New Roman" w:hAnsi="Times New Roman"/>
          <w:lang w:val="ru-RU" w:eastAsia="zh-CN"/>
        </w:rPr>
        <w:t xml:space="preserve">процессных мероприятий </w:t>
      </w:r>
      <w:r w:rsidRPr="00F2246E">
        <w:rPr>
          <w:rFonts w:ascii="Times New Roman" w:eastAsia="Times New Roman" w:hAnsi="Times New Roman"/>
          <w:lang w:val="ru-RU" w:eastAsia="zh-CN"/>
        </w:rPr>
        <w:t>в планируемом году);</w:t>
      </w:r>
      <w:r w:rsidR="00EC6BF2" w:rsidRPr="00F2246E">
        <w:rPr>
          <w:rFonts w:ascii="Times New Roman" w:hAnsi="Times New Roman"/>
        </w:rPr>
        <w:t>».</w:t>
      </w:r>
    </w:p>
    <w:p w:rsidR="001B724D" w:rsidRDefault="002C4C25" w:rsidP="000E57F3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1B724D">
        <w:rPr>
          <w:szCs w:val="28"/>
        </w:rPr>
        <w:t xml:space="preserve">Абзацы </w:t>
      </w:r>
      <w:r w:rsidR="008F61CD">
        <w:rPr>
          <w:szCs w:val="28"/>
        </w:rPr>
        <w:t xml:space="preserve">третий и </w:t>
      </w:r>
      <w:r w:rsidR="001B724D">
        <w:rPr>
          <w:szCs w:val="28"/>
        </w:rPr>
        <w:t xml:space="preserve">четвертый </w:t>
      </w:r>
      <w:r w:rsidR="001B724D" w:rsidRPr="00F83113">
        <w:rPr>
          <w:szCs w:val="28"/>
        </w:rPr>
        <w:t>пункт</w:t>
      </w:r>
      <w:r w:rsidR="001B724D">
        <w:rPr>
          <w:szCs w:val="28"/>
        </w:rPr>
        <w:t>а</w:t>
      </w:r>
      <w:r w:rsidR="001B724D" w:rsidRPr="00F83113">
        <w:rPr>
          <w:szCs w:val="28"/>
        </w:rPr>
        <w:t xml:space="preserve"> </w:t>
      </w:r>
      <w:r w:rsidR="001B724D">
        <w:rPr>
          <w:szCs w:val="28"/>
        </w:rPr>
        <w:t>2.3</w:t>
      </w:r>
      <w:r w:rsidR="001B724D" w:rsidRPr="00F83113">
        <w:rPr>
          <w:szCs w:val="28"/>
        </w:rPr>
        <w:t xml:space="preserve"> раздела </w:t>
      </w:r>
      <w:r w:rsidR="001B724D" w:rsidRPr="001B724D">
        <w:rPr>
          <w:szCs w:val="28"/>
        </w:rPr>
        <w:t>II</w:t>
      </w:r>
      <w:r w:rsidR="001B724D">
        <w:rPr>
          <w:szCs w:val="28"/>
        </w:rPr>
        <w:t xml:space="preserve"> Административного регламента </w:t>
      </w:r>
      <w:r w:rsidR="001B724D" w:rsidRPr="00F83113">
        <w:rPr>
          <w:szCs w:val="28"/>
        </w:rPr>
        <w:t>изложить в следующей редакции:</w:t>
      </w:r>
    </w:p>
    <w:p w:rsidR="001B724D" w:rsidRPr="001B724D" w:rsidRDefault="002C4C25" w:rsidP="000E57F3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F83113">
        <w:rPr>
          <w:szCs w:val="28"/>
        </w:rPr>
        <w:t xml:space="preserve"> </w:t>
      </w:r>
      <w:r>
        <w:rPr>
          <w:szCs w:val="28"/>
        </w:rPr>
        <w:t>«</w:t>
      </w:r>
      <w:r w:rsidR="001B724D" w:rsidRPr="001B724D">
        <w:rPr>
          <w:szCs w:val="28"/>
        </w:rPr>
        <w:t xml:space="preserve">включение заявителя, признанного  на основании решения Комиссии участником </w:t>
      </w:r>
      <w:r w:rsidR="001B724D">
        <w:t>процессных мероприятий</w:t>
      </w:r>
      <w:r w:rsidR="001B724D" w:rsidRPr="001B724D">
        <w:rPr>
          <w:szCs w:val="28"/>
        </w:rPr>
        <w:t xml:space="preserve">, в список граждан - участников </w:t>
      </w:r>
      <w:r w:rsidR="001B724D">
        <w:t>процессных мероприятий</w:t>
      </w:r>
      <w:r w:rsidR="001B724D" w:rsidRPr="001B724D">
        <w:rPr>
          <w:szCs w:val="28"/>
        </w:rPr>
        <w:t>, размещенный в  сети «Интернет»</w:t>
      </w:r>
      <w:r w:rsidR="001B724D">
        <w:rPr>
          <w:szCs w:val="28"/>
        </w:rPr>
        <w:t xml:space="preserve"> </w:t>
      </w:r>
      <w:r w:rsidR="001B724D" w:rsidRPr="001B724D">
        <w:rPr>
          <w:szCs w:val="28"/>
        </w:rPr>
        <w:t xml:space="preserve">на  официальном сайте администрации </w:t>
      </w:r>
      <w:hyperlink r:id="rId11" w:history="1">
        <w:r w:rsidR="001B724D" w:rsidRPr="001B724D">
          <w:t>www.baikonuradm.ru</w:t>
        </w:r>
      </w:hyperlink>
      <w:r w:rsidR="001B724D" w:rsidRPr="001B724D">
        <w:rPr>
          <w:szCs w:val="28"/>
        </w:rPr>
        <w:t xml:space="preserve"> (в разделе: «Отдел  по отселению граждан» (путь: «Главная &gt; Администрация &gt; Структура администрации &gt; Отдел по отселению граждан»)), а также размещенный</w:t>
      </w:r>
      <w:r w:rsidR="001B724D">
        <w:rPr>
          <w:szCs w:val="28"/>
        </w:rPr>
        <w:t xml:space="preserve"> </w:t>
      </w:r>
      <w:r w:rsidR="001B724D" w:rsidRPr="001B724D">
        <w:rPr>
          <w:szCs w:val="28"/>
        </w:rPr>
        <w:t xml:space="preserve">в  доступном месте </w:t>
      </w:r>
      <w:r w:rsidR="001B724D">
        <w:rPr>
          <w:szCs w:val="28"/>
        </w:rPr>
        <w:t xml:space="preserve">                  </w:t>
      </w:r>
      <w:r w:rsidR="001B724D" w:rsidRPr="001B724D">
        <w:rPr>
          <w:szCs w:val="28"/>
        </w:rPr>
        <w:t xml:space="preserve">на информационном стенде Отдела; </w:t>
      </w:r>
    </w:p>
    <w:p w:rsidR="002C4C25" w:rsidRPr="00F3593E" w:rsidRDefault="001B724D" w:rsidP="000E57F3">
      <w:pPr>
        <w:pStyle w:val="af5"/>
        <w:tabs>
          <w:tab w:val="left" w:pos="0"/>
        </w:tabs>
        <w:spacing w:after="0"/>
        <w:ind w:left="0" w:firstLine="709"/>
        <w:jc w:val="both"/>
        <w:rPr>
          <w:szCs w:val="28"/>
        </w:rPr>
      </w:pPr>
      <w:r w:rsidRPr="001B724D">
        <w:rPr>
          <w:rFonts w:ascii="Times New Roman" w:eastAsia="Times New Roman" w:hAnsi="Times New Roman"/>
          <w:sz w:val="28"/>
          <w:szCs w:val="28"/>
          <w:lang w:val="ru-RU" w:eastAsia="zh-CN"/>
        </w:rPr>
        <w:t>включение заявителя на основании решения Комиссии в список     граждан – участников процессных мероприятий в планируемом году,  размещенный на официальном сайте администрации www.baikonuradm.ru              в сети «Интернет» (в разделе: «Отдел по отселению граждан» (путь: «Главная       &gt; Администрация &gt; Структура администрации &gt; Отдел по отселению граждан»)).</w:t>
      </w:r>
      <w:r w:rsidR="00AE349F">
        <w:rPr>
          <w:szCs w:val="28"/>
        </w:rPr>
        <w:t>».</w:t>
      </w:r>
    </w:p>
    <w:p w:rsidR="008C7CBA" w:rsidRPr="00443C46" w:rsidRDefault="008C7CBA" w:rsidP="000E57F3">
      <w:pPr>
        <w:spacing w:line="276" w:lineRule="auto"/>
        <w:ind w:firstLine="709"/>
        <w:jc w:val="both"/>
        <w:rPr>
          <w:szCs w:val="28"/>
        </w:rPr>
      </w:pPr>
      <w:r w:rsidRPr="00443C46">
        <w:rPr>
          <w:szCs w:val="28"/>
        </w:rPr>
        <w:t>1.</w:t>
      </w:r>
      <w:r w:rsidR="00C16FB5">
        <w:rPr>
          <w:szCs w:val="28"/>
        </w:rPr>
        <w:t>3</w:t>
      </w:r>
      <w:r w:rsidRPr="00443C46">
        <w:rPr>
          <w:szCs w:val="28"/>
        </w:rPr>
        <w:t>. Подпункт</w:t>
      </w:r>
      <w:r w:rsidR="00C16FB5">
        <w:rPr>
          <w:szCs w:val="28"/>
        </w:rPr>
        <w:t>ы 2.6.1.5 и 2.6.1.6</w:t>
      </w:r>
      <w:r w:rsidRPr="00443C46">
        <w:rPr>
          <w:szCs w:val="28"/>
        </w:rPr>
        <w:t xml:space="preserve"> </w:t>
      </w:r>
      <w:r w:rsidR="00C16FB5">
        <w:rPr>
          <w:szCs w:val="28"/>
        </w:rPr>
        <w:t xml:space="preserve">подпункта </w:t>
      </w:r>
      <w:r w:rsidRPr="00443C46">
        <w:rPr>
          <w:szCs w:val="28"/>
        </w:rPr>
        <w:t>2.6.</w:t>
      </w:r>
      <w:r w:rsidR="00C16FB5">
        <w:rPr>
          <w:szCs w:val="28"/>
        </w:rPr>
        <w:t>1</w:t>
      </w:r>
      <w:r w:rsidRPr="00443C46">
        <w:rPr>
          <w:szCs w:val="28"/>
        </w:rPr>
        <w:t xml:space="preserve"> пункта 2.6 раздела </w:t>
      </w:r>
      <w:r w:rsidRPr="00443C46">
        <w:rPr>
          <w:szCs w:val="28"/>
          <w:lang w:val="en-US"/>
        </w:rPr>
        <w:t>II</w:t>
      </w:r>
      <w:r w:rsidRPr="00443C46">
        <w:rPr>
          <w:szCs w:val="28"/>
        </w:rPr>
        <w:t xml:space="preserve"> Административного регламента </w:t>
      </w:r>
      <w:r w:rsidR="00C16FB5" w:rsidRPr="00F83113">
        <w:rPr>
          <w:szCs w:val="28"/>
        </w:rPr>
        <w:t>изложить в следующей редакции</w:t>
      </w:r>
      <w:r w:rsidRPr="00443C46">
        <w:rPr>
          <w:szCs w:val="28"/>
        </w:rPr>
        <w:t>:</w:t>
      </w:r>
    </w:p>
    <w:p w:rsidR="00C16FB5" w:rsidRPr="00C16FB5" w:rsidRDefault="008C7CBA" w:rsidP="000E57F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FB5">
        <w:rPr>
          <w:rFonts w:ascii="Times New Roman" w:hAnsi="Times New Roman" w:cs="Times New Roman"/>
          <w:sz w:val="28"/>
          <w:szCs w:val="28"/>
        </w:rPr>
        <w:t>«</w:t>
      </w:r>
      <w:r w:rsidR="00C16FB5" w:rsidRPr="00C16FB5">
        <w:rPr>
          <w:rFonts w:ascii="Times New Roman" w:hAnsi="Times New Roman" w:cs="Times New Roman"/>
          <w:sz w:val="28"/>
          <w:szCs w:val="28"/>
        </w:rPr>
        <w:t xml:space="preserve">2.6.1.5. Для рассмотрения Комиссией вопроса о включении заявителя                     и членов его семьи в состав участников </w:t>
      </w:r>
      <w:r w:rsidR="0077419C" w:rsidRPr="0077419C">
        <w:rPr>
          <w:rFonts w:ascii="Times New Roman" w:hAnsi="Times New Roman" w:cs="Times New Roman"/>
          <w:sz w:val="28"/>
          <w:szCs w:val="28"/>
        </w:rPr>
        <w:t>процессных мероприятий</w:t>
      </w:r>
      <w:r w:rsidR="00C16FB5" w:rsidRPr="00C16FB5">
        <w:rPr>
          <w:rFonts w:ascii="Times New Roman" w:hAnsi="Times New Roman" w:cs="Times New Roman"/>
          <w:sz w:val="28"/>
          <w:szCs w:val="28"/>
        </w:rPr>
        <w:t>:</w:t>
      </w:r>
    </w:p>
    <w:p w:rsidR="00C16FB5" w:rsidRPr="00C16FB5" w:rsidRDefault="00C16FB5" w:rsidP="000E57F3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C16FB5">
        <w:rPr>
          <w:szCs w:val="28"/>
        </w:rPr>
        <w:t>а) заявление по форме согласно Приложению № 1 к административному регламенту;</w:t>
      </w:r>
    </w:p>
    <w:p w:rsidR="00C16FB5" w:rsidRPr="00C16FB5" w:rsidRDefault="00C16FB5" w:rsidP="000E57F3">
      <w:pPr>
        <w:tabs>
          <w:tab w:val="left" w:pos="1418"/>
        </w:tabs>
        <w:spacing w:line="276" w:lineRule="auto"/>
        <w:ind w:firstLine="709"/>
        <w:contextualSpacing/>
        <w:jc w:val="both"/>
        <w:rPr>
          <w:szCs w:val="28"/>
        </w:rPr>
      </w:pPr>
      <w:r w:rsidRPr="00C16FB5">
        <w:rPr>
          <w:szCs w:val="28"/>
        </w:rPr>
        <w:t xml:space="preserve">б) документы, указанные в подпункте «и» пункта 19 Правил выпуска                    и реализации государственных жилищных сертификатов в рамках реализации </w:t>
      </w:r>
      <w:r w:rsidR="00185598" w:rsidRPr="00F2246E">
        <w:t xml:space="preserve">комплекса процессных мероприятий </w:t>
      </w:r>
      <w:r w:rsidR="00960E10">
        <w:t>«</w:t>
      </w:r>
      <w:r w:rsidR="00185598" w:rsidRPr="00F2246E">
        <w:t>Выполнение государственных обязательств по обеспечению жильем отдельных категорий граждан</w:t>
      </w:r>
      <w:r w:rsidR="00960E10">
        <w:t>»</w:t>
      </w:r>
      <w:r w:rsidR="00185598">
        <w:t xml:space="preserve"> </w:t>
      </w:r>
      <w:r w:rsidRPr="00C16FB5">
        <w:rPr>
          <w:szCs w:val="28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утвержденных постановлением Правительства Российской Федерации от 21 марта 2006 г. № 153 «Об утверждении Правил выпуска                       и реализации государственных жилищных сертификатов в рамках реализации </w:t>
      </w:r>
      <w:r w:rsidR="00185598" w:rsidRPr="00F2246E">
        <w:t xml:space="preserve">комплекса процессных мероприятий </w:t>
      </w:r>
      <w:r w:rsidR="00960E10">
        <w:t>«</w:t>
      </w:r>
      <w:r w:rsidR="00185598" w:rsidRPr="00F2246E">
        <w:t>Выполнение государственных обязательств по обеспечению жильем отдельных категорий граждан</w:t>
      </w:r>
      <w:r w:rsidR="00960E10">
        <w:t>»</w:t>
      </w:r>
      <w:r w:rsidR="00185598">
        <w:t xml:space="preserve"> </w:t>
      </w:r>
      <w:r w:rsidRPr="00C16FB5">
        <w:rPr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 (с изменениями) (далее – Правила выпуска и реализации сертификатов).</w:t>
      </w:r>
    </w:p>
    <w:p w:rsidR="00C16FB5" w:rsidRPr="00C16FB5" w:rsidRDefault="00C16FB5" w:rsidP="000E57F3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C16FB5">
        <w:rPr>
          <w:szCs w:val="28"/>
        </w:rPr>
        <w:t xml:space="preserve">2.6.1.6. Для рассмотрения Комиссией вопроса о включении заявителя                      в список граждан – участников </w:t>
      </w:r>
      <w:r w:rsidR="00185598" w:rsidRPr="00F2246E">
        <w:t>процессных мероприятий</w:t>
      </w:r>
      <w:r w:rsidR="00185598">
        <w:t xml:space="preserve"> </w:t>
      </w:r>
      <w:r w:rsidRPr="00C16FB5">
        <w:rPr>
          <w:szCs w:val="28"/>
        </w:rPr>
        <w:t>в планируемом году:</w:t>
      </w:r>
    </w:p>
    <w:p w:rsidR="008C7CBA" w:rsidRDefault="00C16FB5" w:rsidP="000E57F3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C16FB5">
        <w:rPr>
          <w:szCs w:val="28"/>
        </w:rPr>
        <w:t>заявление по форме согласно Приложению № 9 к административному регламенту.</w:t>
      </w:r>
      <w:r w:rsidR="008C7CBA" w:rsidRPr="00443C46">
        <w:rPr>
          <w:szCs w:val="28"/>
        </w:rPr>
        <w:t>».</w:t>
      </w:r>
    </w:p>
    <w:p w:rsidR="00803522" w:rsidRDefault="00AE349F" w:rsidP="000E57F3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>1.</w:t>
      </w:r>
      <w:r w:rsidR="00803522">
        <w:rPr>
          <w:szCs w:val="28"/>
        </w:rPr>
        <w:t>4</w:t>
      </w:r>
      <w:r w:rsidR="000162A2">
        <w:rPr>
          <w:szCs w:val="28"/>
        </w:rPr>
        <w:t>.</w:t>
      </w:r>
      <w:r w:rsidR="000162A2" w:rsidRPr="00F666BC">
        <w:rPr>
          <w:szCs w:val="28"/>
        </w:rPr>
        <w:t xml:space="preserve"> </w:t>
      </w:r>
      <w:r w:rsidR="00803522">
        <w:rPr>
          <w:szCs w:val="28"/>
        </w:rPr>
        <w:t>В п</w:t>
      </w:r>
      <w:r w:rsidR="000162A2" w:rsidRPr="00F666BC">
        <w:rPr>
          <w:szCs w:val="28"/>
        </w:rPr>
        <w:t>одпункт</w:t>
      </w:r>
      <w:r w:rsidR="00803522">
        <w:rPr>
          <w:szCs w:val="28"/>
        </w:rPr>
        <w:t>е</w:t>
      </w:r>
      <w:r w:rsidR="000162A2" w:rsidRPr="00F666BC">
        <w:rPr>
          <w:szCs w:val="28"/>
        </w:rPr>
        <w:t xml:space="preserve"> </w:t>
      </w:r>
      <w:r w:rsidR="00803522">
        <w:rPr>
          <w:szCs w:val="28"/>
        </w:rPr>
        <w:t>3</w:t>
      </w:r>
      <w:r w:rsidR="000162A2" w:rsidRPr="00F666BC">
        <w:rPr>
          <w:szCs w:val="28"/>
        </w:rPr>
        <w:t>.</w:t>
      </w:r>
      <w:r w:rsidR="00803522">
        <w:rPr>
          <w:szCs w:val="28"/>
        </w:rPr>
        <w:t>1</w:t>
      </w:r>
      <w:r w:rsidR="000162A2" w:rsidRPr="00F666BC">
        <w:rPr>
          <w:szCs w:val="28"/>
        </w:rPr>
        <w:t>.</w:t>
      </w:r>
      <w:r w:rsidR="00803522">
        <w:rPr>
          <w:szCs w:val="28"/>
        </w:rPr>
        <w:t>4</w:t>
      </w:r>
      <w:r w:rsidR="000162A2" w:rsidRPr="00F666BC">
        <w:rPr>
          <w:szCs w:val="28"/>
        </w:rPr>
        <w:t xml:space="preserve"> пункта </w:t>
      </w:r>
      <w:r w:rsidR="00803522">
        <w:rPr>
          <w:szCs w:val="28"/>
        </w:rPr>
        <w:t>3</w:t>
      </w:r>
      <w:r w:rsidR="000162A2" w:rsidRPr="00F666BC">
        <w:rPr>
          <w:szCs w:val="28"/>
        </w:rPr>
        <w:t>.</w:t>
      </w:r>
      <w:r w:rsidR="00803522">
        <w:rPr>
          <w:szCs w:val="28"/>
        </w:rPr>
        <w:t>1</w:t>
      </w:r>
      <w:r>
        <w:rPr>
          <w:szCs w:val="28"/>
        </w:rPr>
        <w:t xml:space="preserve"> </w:t>
      </w:r>
      <w:r w:rsidRPr="00443C46">
        <w:rPr>
          <w:szCs w:val="28"/>
        </w:rPr>
        <w:t xml:space="preserve">раздела </w:t>
      </w:r>
      <w:r w:rsidRPr="00443C46">
        <w:rPr>
          <w:szCs w:val="28"/>
          <w:lang w:val="en-US"/>
        </w:rPr>
        <w:t>I</w:t>
      </w:r>
      <w:r w:rsidR="00803522" w:rsidRPr="00443C46">
        <w:rPr>
          <w:szCs w:val="28"/>
          <w:lang w:val="en-US"/>
        </w:rPr>
        <w:t>I</w:t>
      </w:r>
      <w:r w:rsidRPr="00443C46">
        <w:rPr>
          <w:szCs w:val="28"/>
          <w:lang w:val="en-US"/>
        </w:rPr>
        <w:t>I</w:t>
      </w:r>
      <w:r w:rsidRPr="00443C46">
        <w:rPr>
          <w:szCs w:val="28"/>
        </w:rPr>
        <w:t xml:space="preserve"> Административного регламента</w:t>
      </w:r>
      <w:r w:rsidR="00803522">
        <w:rPr>
          <w:szCs w:val="28"/>
        </w:rPr>
        <w:t>:</w:t>
      </w:r>
    </w:p>
    <w:p w:rsidR="000162A2" w:rsidRDefault="00803522" w:rsidP="000E57F3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  <w:lang w:eastAsia="ar-SA"/>
        </w:rPr>
      </w:pPr>
      <w:r>
        <w:rPr>
          <w:szCs w:val="28"/>
        </w:rPr>
        <w:t xml:space="preserve">абзацы </w:t>
      </w:r>
      <w:r w:rsidR="000A03B9">
        <w:rPr>
          <w:szCs w:val="28"/>
        </w:rPr>
        <w:t>восьмой</w:t>
      </w:r>
      <w:r>
        <w:rPr>
          <w:szCs w:val="28"/>
        </w:rPr>
        <w:t xml:space="preserve"> – </w:t>
      </w:r>
      <w:r w:rsidR="000A03B9">
        <w:rPr>
          <w:szCs w:val="28"/>
        </w:rPr>
        <w:t>одиннадцатый</w:t>
      </w:r>
      <w:r>
        <w:rPr>
          <w:szCs w:val="28"/>
        </w:rPr>
        <w:t xml:space="preserve"> </w:t>
      </w:r>
      <w:r>
        <w:rPr>
          <w:szCs w:val="28"/>
          <w:lang w:eastAsia="ar-SA"/>
        </w:rPr>
        <w:t>изложить в следующей редакции:</w:t>
      </w:r>
    </w:p>
    <w:p w:rsidR="00803522" w:rsidRPr="00803522" w:rsidRDefault="00803522" w:rsidP="000E57F3">
      <w:pPr>
        <w:spacing w:line="276" w:lineRule="auto"/>
        <w:ind w:firstLine="720"/>
        <w:jc w:val="both"/>
        <w:rPr>
          <w:szCs w:val="28"/>
        </w:rPr>
      </w:pPr>
      <w:r w:rsidRPr="00803522">
        <w:rPr>
          <w:szCs w:val="28"/>
        </w:rPr>
        <w:t xml:space="preserve">«Граждане, представившие заявления согласно Приложению № 1                    к административному регламенту и на основании решений Комиссии   признанные участниками </w:t>
      </w:r>
      <w:r w:rsidRPr="00F2246E">
        <w:t>процессных мероприятий</w:t>
      </w:r>
      <w:r w:rsidRPr="00803522">
        <w:rPr>
          <w:szCs w:val="28"/>
        </w:rPr>
        <w:t xml:space="preserve">, уведомляются путем размещения в  сети «Интернет» на  официальном сайте администрации </w:t>
      </w:r>
      <w:hyperlink r:id="rId12" w:history="1">
        <w:r w:rsidRPr="00803522">
          <w:t>www.baikonuradm.ru</w:t>
        </w:r>
      </w:hyperlink>
      <w:r w:rsidRPr="00803522">
        <w:rPr>
          <w:szCs w:val="28"/>
        </w:rPr>
        <w:t xml:space="preserve"> (в разделе: «Отдел по отселению граждан» (путь: «Главная   &gt; Администрация &gt; Структура администрации &gt; Отдел по отселению    граждан»)) списка граждан – участников </w:t>
      </w:r>
      <w:r w:rsidRPr="00F2246E">
        <w:t>процессных мероприятий</w:t>
      </w:r>
      <w:r w:rsidRPr="00803522">
        <w:rPr>
          <w:szCs w:val="28"/>
        </w:rPr>
        <w:t xml:space="preserve">,  </w:t>
      </w:r>
      <w:r>
        <w:rPr>
          <w:szCs w:val="28"/>
        </w:rPr>
        <w:t>а</w:t>
      </w:r>
      <w:r w:rsidRPr="00803522">
        <w:rPr>
          <w:szCs w:val="28"/>
        </w:rPr>
        <w:t xml:space="preserve"> также Отделом обеспечивается свободный доступ граждан к указанному</w:t>
      </w:r>
      <w:r>
        <w:rPr>
          <w:szCs w:val="28"/>
        </w:rPr>
        <w:t xml:space="preserve"> </w:t>
      </w:r>
      <w:r w:rsidRPr="00803522">
        <w:rPr>
          <w:szCs w:val="28"/>
        </w:rPr>
        <w:t xml:space="preserve">списку путем его размещения  для  всеобщего обозрения  в  доступных местах                                на информационном стенде Отдела и своевременное предоставление необходимой информации по письменным обращениям граждан. </w:t>
      </w:r>
      <w:r>
        <w:rPr>
          <w:szCs w:val="28"/>
        </w:rPr>
        <w:t xml:space="preserve"> </w:t>
      </w:r>
    </w:p>
    <w:p w:rsidR="00803522" w:rsidRPr="00803522" w:rsidRDefault="00803522" w:rsidP="000E57F3">
      <w:pPr>
        <w:spacing w:line="276" w:lineRule="auto"/>
        <w:ind w:firstLine="720"/>
        <w:jc w:val="both"/>
        <w:rPr>
          <w:szCs w:val="28"/>
        </w:rPr>
      </w:pPr>
      <w:r w:rsidRPr="00803522">
        <w:rPr>
          <w:szCs w:val="28"/>
        </w:rPr>
        <w:t xml:space="preserve"> При этом заявителю, которому на основании решения Комиссии      отказано в признании участником </w:t>
      </w:r>
      <w:r w:rsidRPr="00F2246E">
        <w:t>процессных мероприятий</w:t>
      </w:r>
      <w:r w:rsidRPr="00803522">
        <w:rPr>
          <w:szCs w:val="28"/>
        </w:rPr>
        <w:t xml:space="preserve">,  направляется почтовым отправлением с уведомлением уведомление, подтверждающее указанное решение Комиссии. </w:t>
      </w:r>
    </w:p>
    <w:p w:rsidR="00803522" w:rsidRPr="00803522" w:rsidRDefault="00803522" w:rsidP="000E57F3">
      <w:pPr>
        <w:spacing w:line="276" w:lineRule="auto"/>
        <w:ind w:firstLine="720"/>
        <w:jc w:val="both"/>
        <w:rPr>
          <w:szCs w:val="28"/>
        </w:rPr>
      </w:pPr>
      <w:r w:rsidRPr="00803522">
        <w:rPr>
          <w:szCs w:val="28"/>
        </w:rPr>
        <w:t xml:space="preserve">Граждане, представившие заявления согласно Приложению № 9                    к административному регламенту, в отношении которых Комиссией приняты решения о включении заявителя в список граждан – участников </w:t>
      </w:r>
      <w:r w:rsidRPr="00F2246E">
        <w:t>процессных мероприятий</w:t>
      </w:r>
      <w:r w:rsidRPr="00803522">
        <w:rPr>
          <w:szCs w:val="28"/>
        </w:rPr>
        <w:t xml:space="preserve"> в планируемом году, уведомляются путем обеспечения свободного доступа к размещенному на официальном сайте администрации www.baikonuradm.ru в сети «Интернет» списку граждан – участников </w:t>
      </w:r>
      <w:r w:rsidRPr="00F2246E">
        <w:t>процессных мероприятий</w:t>
      </w:r>
      <w:r w:rsidRPr="00803522">
        <w:rPr>
          <w:szCs w:val="28"/>
        </w:rPr>
        <w:t xml:space="preserve"> в планируемом году (в разделе: «Отдел  по отселению граждан» (путь: «Главная &gt; Администрация &gt; Структура администрации &gt; Отдел по отселению граждан»)), в который должностное лицо Отдела вносит фамилию, имя, отчество, количественный состав семьи</w:t>
      </w:r>
      <w:r>
        <w:rPr>
          <w:szCs w:val="28"/>
        </w:rPr>
        <w:t xml:space="preserve"> </w:t>
      </w:r>
      <w:r w:rsidRPr="00803522">
        <w:rPr>
          <w:szCs w:val="28"/>
        </w:rPr>
        <w:t xml:space="preserve">заявителя  в порядке очередности, установленной с учетом пункта 4.5 Положения о порядке учета </w:t>
      </w:r>
      <w:r w:rsidR="00B608ED">
        <w:rPr>
          <w:szCs w:val="28"/>
        </w:rPr>
        <w:t xml:space="preserve">              </w:t>
      </w:r>
      <w:r w:rsidRPr="00803522">
        <w:rPr>
          <w:szCs w:val="28"/>
        </w:rPr>
        <w:t>и в соответствии с пунктом 2.4 Положения о порядке учета.</w:t>
      </w:r>
    </w:p>
    <w:p w:rsidR="00803522" w:rsidRPr="00803522" w:rsidRDefault="00803522" w:rsidP="000E57F3">
      <w:pPr>
        <w:spacing w:line="276" w:lineRule="auto"/>
        <w:ind w:firstLine="709"/>
        <w:jc w:val="both"/>
        <w:rPr>
          <w:szCs w:val="28"/>
        </w:rPr>
      </w:pPr>
      <w:r w:rsidRPr="00803522">
        <w:rPr>
          <w:szCs w:val="28"/>
        </w:rPr>
        <w:t xml:space="preserve">При этом выдача (направление) заявителю уведомления,   подтверждающего решение Комиссии о включении заявителя в список      граждан – участников </w:t>
      </w:r>
      <w:r w:rsidRPr="00F2246E">
        <w:t>процессных мероприятий</w:t>
      </w:r>
      <w:r w:rsidRPr="00803522">
        <w:rPr>
          <w:szCs w:val="28"/>
        </w:rPr>
        <w:t xml:space="preserve"> в планируемом году, осуществляется по соответствующему письменному обращению указанного гражданина в Отдел.»</w:t>
      </w:r>
      <w:r w:rsidR="00B608ED">
        <w:rPr>
          <w:szCs w:val="28"/>
        </w:rPr>
        <w:t>;</w:t>
      </w:r>
    </w:p>
    <w:p w:rsidR="00B608ED" w:rsidRDefault="00B608ED" w:rsidP="000E57F3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  <w:lang w:eastAsia="ar-SA"/>
        </w:rPr>
      </w:pPr>
      <w:r>
        <w:rPr>
          <w:szCs w:val="28"/>
        </w:rPr>
        <w:t xml:space="preserve">абзац </w:t>
      </w:r>
      <w:r w:rsidR="000A03B9">
        <w:rPr>
          <w:szCs w:val="28"/>
        </w:rPr>
        <w:t>пят</w:t>
      </w:r>
      <w:r>
        <w:rPr>
          <w:szCs w:val="28"/>
        </w:rPr>
        <w:t xml:space="preserve">надцатый </w:t>
      </w:r>
      <w:r>
        <w:rPr>
          <w:szCs w:val="28"/>
          <w:lang w:eastAsia="ar-SA"/>
        </w:rPr>
        <w:t>изложить в следующей редакции:</w:t>
      </w:r>
    </w:p>
    <w:p w:rsidR="00B608ED" w:rsidRPr="00B608ED" w:rsidRDefault="00B608ED" w:rsidP="000E57F3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B608ED">
        <w:rPr>
          <w:szCs w:val="28"/>
        </w:rPr>
        <w:t xml:space="preserve">Способом фиксации результата данной административной процедуры является регистрация уведомления, подтверждающего решение Комиссии,                в Журнале регистрации отправляемых документов Комиссии либо внесение персональных данных заявителя в список граждан – участников </w:t>
      </w:r>
      <w:r w:rsidRPr="00F2246E">
        <w:t>процессных мероприятий</w:t>
      </w:r>
      <w:r w:rsidRPr="00B608ED">
        <w:rPr>
          <w:szCs w:val="28"/>
        </w:rPr>
        <w:t xml:space="preserve"> или в список граждан – участников </w:t>
      </w:r>
      <w:r w:rsidRPr="00F2246E">
        <w:t>процессных мероприятий</w:t>
      </w:r>
      <w:r w:rsidRPr="00B608ED">
        <w:rPr>
          <w:szCs w:val="28"/>
        </w:rPr>
        <w:t xml:space="preserve"> </w:t>
      </w:r>
      <w:r>
        <w:rPr>
          <w:szCs w:val="28"/>
        </w:rPr>
        <w:t xml:space="preserve">                </w:t>
      </w:r>
      <w:r w:rsidRPr="00B608ED">
        <w:rPr>
          <w:szCs w:val="28"/>
        </w:rPr>
        <w:t>в планируемом году.</w:t>
      </w:r>
      <w:r>
        <w:rPr>
          <w:szCs w:val="28"/>
        </w:rPr>
        <w:t>».</w:t>
      </w:r>
    </w:p>
    <w:p w:rsidR="002457FC" w:rsidRDefault="00A3319B" w:rsidP="000E57F3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 w:rsidRPr="00443C46">
        <w:rPr>
          <w:szCs w:val="28"/>
        </w:rPr>
        <w:t>1.</w:t>
      </w:r>
      <w:r w:rsidR="00B608ED">
        <w:rPr>
          <w:szCs w:val="28"/>
        </w:rPr>
        <w:t>5</w:t>
      </w:r>
      <w:r w:rsidRPr="00443C46">
        <w:rPr>
          <w:szCs w:val="28"/>
        </w:rPr>
        <w:t xml:space="preserve">. </w:t>
      </w:r>
      <w:r w:rsidR="002457FC">
        <w:rPr>
          <w:szCs w:val="28"/>
        </w:rPr>
        <w:t>Приложения №</w:t>
      </w:r>
      <w:r w:rsidR="006F4543">
        <w:rPr>
          <w:szCs w:val="28"/>
        </w:rPr>
        <w:t xml:space="preserve"> </w:t>
      </w:r>
      <w:r w:rsidR="002457FC">
        <w:rPr>
          <w:szCs w:val="28"/>
        </w:rPr>
        <w:t>1</w:t>
      </w:r>
      <w:r w:rsidR="006F4543">
        <w:rPr>
          <w:szCs w:val="28"/>
        </w:rPr>
        <w:t xml:space="preserve"> </w:t>
      </w:r>
      <w:r w:rsidR="002457FC">
        <w:rPr>
          <w:szCs w:val="28"/>
        </w:rPr>
        <w:t>и</w:t>
      </w:r>
      <w:r w:rsidR="006F4543">
        <w:rPr>
          <w:szCs w:val="28"/>
        </w:rPr>
        <w:t xml:space="preserve"> </w:t>
      </w:r>
      <w:r w:rsidR="002457FC">
        <w:rPr>
          <w:szCs w:val="28"/>
        </w:rPr>
        <w:t>9</w:t>
      </w:r>
      <w:r w:rsidR="006F4543">
        <w:rPr>
          <w:szCs w:val="28"/>
        </w:rPr>
        <w:t xml:space="preserve"> </w:t>
      </w:r>
      <w:r w:rsidR="002457FC">
        <w:rPr>
          <w:szCs w:val="28"/>
        </w:rPr>
        <w:t>к</w:t>
      </w:r>
      <w:r w:rsidR="006F4543">
        <w:rPr>
          <w:szCs w:val="28"/>
        </w:rPr>
        <w:t xml:space="preserve"> </w:t>
      </w:r>
      <w:r w:rsidR="002F09C7" w:rsidRPr="00443C46">
        <w:rPr>
          <w:szCs w:val="28"/>
        </w:rPr>
        <w:t>Административно</w:t>
      </w:r>
      <w:r w:rsidR="002F09C7">
        <w:rPr>
          <w:szCs w:val="28"/>
        </w:rPr>
        <w:t>му регламенту</w:t>
      </w:r>
      <w:r w:rsidR="002457FC">
        <w:rPr>
          <w:szCs w:val="28"/>
        </w:rPr>
        <w:t xml:space="preserve"> изложить </w:t>
      </w:r>
      <w:r w:rsidR="002F09C7">
        <w:rPr>
          <w:szCs w:val="28"/>
        </w:rPr>
        <w:t xml:space="preserve">               </w:t>
      </w:r>
      <w:r w:rsidR="002457FC">
        <w:rPr>
          <w:szCs w:val="28"/>
        </w:rPr>
        <w:t>в редакции</w:t>
      </w:r>
      <w:r w:rsidR="006F4543">
        <w:rPr>
          <w:szCs w:val="28"/>
        </w:rPr>
        <w:t xml:space="preserve"> </w:t>
      </w:r>
      <w:r w:rsidR="00774881">
        <w:rPr>
          <w:szCs w:val="28"/>
        </w:rPr>
        <w:t xml:space="preserve">согласно </w:t>
      </w:r>
      <w:r w:rsidR="002457FC">
        <w:rPr>
          <w:szCs w:val="28"/>
        </w:rPr>
        <w:t>приложениям № 1</w:t>
      </w:r>
      <w:r w:rsidR="006F4543">
        <w:rPr>
          <w:szCs w:val="28"/>
        </w:rPr>
        <w:t xml:space="preserve"> и 2 </w:t>
      </w:r>
      <w:r w:rsidR="002457FC">
        <w:rPr>
          <w:szCs w:val="28"/>
        </w:rPr>
        <w:t xml:space="preserve"> к настоящему постановлению соответственно. </w:t>
      </w:r>
    </w:p>
    <w:p w:rsidR="002457FC" w:rsidRDefault="002457FC" w:rsidP="000E57F3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  газете «Байконур» 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2457FC" w:rsidRDefault="002457FC" w:rsidP="000E57F3">
      <w:pPr>
        <w:spacing w:line="276" w:lineRule="auto"/>
        <w:ind w:firstLine="697"/>
        <w:jc w:val="both"/>
      </w:pPr>
      <w:r>
        <w:rPr>
          <w:szCs w:val="28"/>
        </w:rPr>
        <w:t>3. Контроль  за  исполнением  настоящего  постановления  возложить             на заместителя Главы администрации, отвечающего за вопросы социальной сферы в городе Байконур.</w:t>
      </w:r>
    </w:p>
    <w:p w:rsidR="002457FC" w:rsidRDefault="002457FC" w:rsidP="002457FC">
      <w:pPr>
        <w:spacing w:line="276" w:lineRule="auto"/>
        <w:jc w:val="both"/>
        <w:rPr>
          <w:szCs w:val="28"/>
        </w:rPr>
      </w:pPr>
    </w:p>
    <w:p w:rsidR="00711885" w:rsidRDefault="00711885" w:rsidP="002457FC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b/>
          <w:szCs w:val="28"/>
        </w:rPr>
      </w:pPr>
    </w:p>
    <w:p w:rsidR="00AE349F" w:rsidRDefault="00AE349F" w:rsidP="00443C46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AE349F" w:rsidRDefault="000E0A6C" w:rsidP="00D1610D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И.о. Главы</w:t>
      </w:r>
      <w:r w:rsidR="00AE71DC" w:rsidRPr="00AB3A8D">
        <w:rPr>
          <w:b/>
          <w:szCs w:val="28"/>
        </w:rPr>
        <w:t xml:space="preserve"> администрации </w:t>
      </w:r>
      <w:r w:rsidR="006B3181" w:rsidRPr="00AB3A8D">
        <w:rPr>
          <w:b/>
          <w:szCs w:val="28"/>
        </w:rPr>
        <w:t xml:space="preserve">                                                </w:t>
      </w:r>
      <w:r>
        <w:rPr>
          <w:b/>
          <w:szCs w:val="28"/>
        </w:rPr>
        <w:t xml:space="preserve">      </w:t>
      </w:r>
      <w:r w:rsidR="006B3181" w:rsidRPr="00AB3A8D">
        <w:rPr>
          <w:b/>
          <w:szCs w:val="28"/>
        </w:rPr>
        <w:t xml:space="preserve"> </w:t>
      </w:r>
      <w:r w:rsidR="00AE71DC" w:rsidRPr="00AB3A8D">
        <w:rPr>
          <w:b/>
          <w:szCs w:val="28"/>
        </w:rPr>
        <w:t xml:space="preserve"> </w:t>
      </w:r>
      <w:r w:rsidR="00AF32F8" w:rsidRPr="00AB3A8D">
        <w:rPr>
          <w:b/>
          <w:szCs w:val="28"/>
        </w:rPr>
        <w:t xml:space="preserve">  </w:t>
      </w:r>
      <w:r>
        <w:rPr>
          <w:b/>
          <w:szCs w:val="28"/>
        </w:rPr>
        <w:t>Н.П. Адасев</w:t>
      </w:r>
    </w:p>
    <w:sectPr w:rsidR="00AE349F" w:rsidSect="006139C8">
      <w:headerReference w:type="even" r:id="rId13"/>
      <w:headerReference w:type="default" r:id="rId14"/>
      <w:headerReference w:type="first" r:id="rId15"/>
      <w:pgSz w:w="11906" w:h="16838"/>
      <w:pgMar w:top="967" w:right="567" w:bottom="992" w:left="1701" w:header="431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E8E" w:rsidRDefault="00A44E8E">
      <w:r>
        <w:separator/>
      </w:r>
    </w:p>
  </w:endnote>
  <w:endnote w:type="continuationSeparator" w:id="0">
    <w:p w:rsidR="00A44E8E" w:rsidRDefault="00A4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E8E" w:rsidRDefault="00A44E8E">
      <w:r>
        <w:separator/>
      </w:r>
    </w:p>
  </w:footnote>
  <w:footnote w:type="continuationSeparator" w:id="0">
    <w:p w:rsidR="00A44E8E" w:rsidRDefault="00A44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b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>
      <w:rPr>
        <w:noProof/>
        <w:sz w:val="24"/>
        <w:szCs w:val="24"/>
      </w:rPr>
      <w:t>12</w:t>
    </w:r>
    <w:r w:rsidRPr="00FA5120">
      <w:rPr>
        <w:sz w:val="24"/>
        <w:szCs w:val="24"/>
      </w:rPr>
      <w:fldChar w:fldCharType="end"/>
    </w:r>
  </w:p>
  <w:p w:rsidR="00AA39BA" w:rsidRDefault="00AA39BA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b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 w:rsidR="007437E9">
      <w:rPr>
        <w:noProof/>
        <w:sz w:val="24"/>
        <w:szCs w:val="24"/>
      </w:rPr>
      <w:t>4</w:t>
    </w:r>
    <w:r w:rsidRPr="00FA5120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b"/>
    </w:pPr>
  </w:p>
  <w:p w:rsidR="00AA39BA" w:rsidRDefault="00AA39BA">
    <w:pPr>
      <w:pStyle w:val="ab"/>
    </w:pPr>
  </w:p>
  <w:p w:rsidR="00AA39BA" w:rsidRDefault="00AA39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pStyle w:val="111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3F5372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69A55CA"/>
    <w:multiLevelType w:val="multilevel"/>
    <w:tmpl w:val="E6000A5C"/>
    <w:lvl w:ilvl="0">
      <w:start w:val="1"/>
      <w:numFmt w:val="decimal"/>
      <w:lvlText w:val="%1."/>
      <w:lvlJc w:val="left"/>
      <w:pPr>
        <w:ind w:left="1275" w:hanging="1275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843" w:hanging="1275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820" w:hanging="1275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 w15:restartNumberingAfterBreak="0">
    <w:nsid w:val="7DE0541C"/>
    <w:multiLevelType w:val="hybridMultilevel"/>
    <w:tmpl w:val="F49A5EAC"/>
    <w:lvl w:ilvl="0" w:tplc="E37000D4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172C"/>
    <w:rsid w:val="000023A4"/>
    <w:rsid w:val="0000352D"/>
    <w:rsid w:val="00010893"/>
    <w:rsid w:val="0001330D"/>
    <w:rsid w:val="000158E0"/>
    <w:rsid w:val="000159FC"/>
    <w:rsid w:val="000162A2"/>
    <w:rsid w:val="000170E7"/>
    <w:rsid w:val="0002006D"/>
    <w:rsid w:val="00020ADE"/>
    <w:rsid w:val="00020ED7"/>
    <w:rsid w:val="0002101C"/>
    <w:rsid w:val="0002288E"/>
    <w:rsid w:val="00022AC0"/>
    <w:rsid w:val="0002472B"/>
    <w:rsid w:val="000252D8"/>
    <w:rsid w:val="00030220"/>
    <w:rsid w:val="00032413"/>
    <w:rsid w:val="00034351"/>
    <w:rsid w:val="00046865"/>
    <w:rsid w:val="00047B55"/>
    <w:rsid w:val="00050367"/>
    <w:rsid w:val="00050852"/>
    <w:rsid w:val="0005138A"/>
    <w:rsid w:val="00051441"/>
    <w:rsid w:val="000525B7"/>
    <w:rsid w:val="000541F6"/>
    <w:rsid w:val="0005564F"/>
    <w:rsid w:val="00064C1C"/>
    <w:rsid w:val="000650AD"/>
    <w:rsid w:val="00066155"/>
    <w:rsid w:val="00067A3E"/>
    <w:rsid w:val="00071B36"/>
    <w:rsid w:val="000729E7"/>
    <w:rsid w:val="00072EFE"/>
    <w:rsid w:val="0007390F"/>
    <w:rsid w:val="00076377"/>
    <w:rsid w:val="0007687C"/>
    <w:rsid w:val="00085A26"/>
    <w:rsid w:val="000921B8"/>
    <w:rsid w:val="000933E6"/>
    <w:rsid w:val="00093829"/>
    <w:rsid w:val="00097D9C"/>
    <w:rsid w:val="000A03B9"/>
    <w:rsid w:val="000A4D57"/>
    <w:rsid w:val="000B11A7"/>
    <w:rsid w:val="000B2771"/>
    <w:rsid w:val="000B4B3B"/>
    <w:rsid w:val="000C0184"/>
    <w:rsid w:val="000C0724"/>
    <w:rsid w:val="000C224D"/>
    <w:rsid w:val="000C3DA6"/>
    <w:rsid w:val="000C46E6"/>
    <w:rsid w:val="000C5ACE"/>
    <w:rsid w:val="000C5C03"/>
    <w:rsid w:val="000C6EC7"/>
    <w:rsid w:val="000D3743"/>
    <w:rsid w:val="000D3ECD"/>
    <w:rsid w:val="000D40C5"/>
    <w:rsid w:val="000D4841"/>
    <w:rsid w:val="000D5664"/>
    <w:rsid w:val="000D73BB"/>
    <w:rsid w:val="000D7938"/>
    <w:rsid w:val="000E0A6C"/>
    <w:rsid w:val="000E2950"/>
    <w:rsid w:val="000E3C2D"/>
    <w:rsid w:val="000E57F3"/>
    <w:rsid w:val="000F07D7"/>
    <w:rsid w:val="000F5115"/>
    <w:rsid w:val="000F68E5"/>
    <w:rsid w:val="001016D4"/>
    <w:rsid w:val="001018CB"/>
    <w:rsid w:val="001019F3"/>
    <w:rsid w:val="0010404F"/>
    <w:rsid w:val="001068A7"/>
    <w:rsid w:val="00106D88"/>
    <w:rsid w:val="00110E77"/>
    <w:rsid w:val="001122AF"/>
    <w:rsid w:val="001159D4"/>
    <w:rsid w:val="00115EF0"/>
    <w:rsid w:val="001211FA"/>
    <w:rsid w:val="00123C69"/>
    <w:rsid w:val="00127A8F"/>
    <w:rsid w:val="00134732"/>
    <w:rsid w:val="00136C94"/>
    <w:rsid w:val="00143046"/>
    <w:rsid w:val="001432E8"/>
    <w:rsid w:val="00147514"/>
    <w:rsid w:val="00150DC9"/>
    <w:rsid w:val="00152C1F"/>
    <w:rsid w:val="001530B0"/>
    <w:rsid w:val="00154219"/>
    <w:rsid w:val="001608FB"/>
    <w:rsid w:val="00165A4E"/>
    <w:rsid w:val="00171203"/>
    <w:rsid w:val="001739B7"/>
    <w:rsid w:val="0018116C"/>
    <w:rsid w:val="00185598"/>
    <w:rsid w:val="001871B2"/>
    <w:rsid w:val="001908E3"/>
    <w:rsid w:val="001917EB"/>
    <w:rsid w:val="001949D6"/>
    <w:rsid w:val="001A2548"/>
    <w:rsid w:val="001A33A0"/>
    <w:rsid w:val="001A53F9"/>
    <w:rsid w:val="001B03C4"/>
    <w:rsid w:val="001B3DA0"/>
    <w:rsid w:val="001B44C9"/>
    <w:rsid w:val="001B724D"/>
    <w:rsid w:val="001C46F0"/>
    <w:rsid w:val="001C59DA"/>
    <w:rsid w:val="001C5D96"/>
    <w:rsid w:val="001C5EC2"/>
    <w:rsid w:val="001C7C73"/>
    <w:rsid w:val="001D41C5"/>
    <w:rsid w:val="001D480F"/>
    <w:rsid w:val="001E4E3F"/>
    <w:rsid w:val="001E558F"/>
    <w:rsid w:val="001E5B1E"/>
    <w:rsid w:val="001E62D1"/>
    <w:rsid w:val="001E76C2"/>
    <w:rsid w:val="001F37A4"/>
    <w:rsid w:val="001F73E1"/>
    <w:rsid w:val="002019CD"/>
    <w:rsid w:val="002025AC"/>
    <w:rsid w:val="002163B6"/>
    <w:rsid w:val="00216E61"/>
    <w:rsid w:val="0022576C"/>
    <w:rsid w:val="00232041"/>
    <w:rsid w:val="002345B5"/>
    <w:rsid w:val="00241199"/>
    <w:rsid w:val="00241D8C"/>
    <w:rsid w:val="002424EC"/>
    <w:rsid w:val="002435AD"/>
    <w:rsid w:val="002457FC"/>
    <w:rsid w:val="00245C8E"/>
    <w:rsid w:val="00245CE7"/>
    <w:rsid w:val="00246950"/>
    <w:rsid w:val="00251D26"/>
    <w:rsid w:val="0025586A"/>
    <w:rsid w:val="00261F76"/>
    <w:rsid w:val="002673A8"/>
    <w:rsid w:val="002700F5"/>
    <w:rsid w:val="00270374"/>
    <w:rsid w:val="002708B2"/>
    <w:rsid w:val="002729C9"/>
    <w:rsid w:val="00273F10"/>
    <w:rsid w:val="002778E1"/>
    <w:rsid w:val="002825F7"/>
    <w:rsid w:val="00283350"/>
    <w:rsid w:val="00283EAC"/>
    <w:rsid w:val="00284517"/>
    <w:rsid w:val="002875B7"/>
    <w:rsid w:val="002901C9"/>
    <w:rsid w:val="002920FD"/>
    <w:rsid w:val="00293FCC"/>
    <w:rsid w:val="002961BD"/>
    <w:rsid w:val="00297B79"/>
    <w:rsid w:val="002A2D1D"/>
    <w:rsid w:val="002B14E2"/>
    <w:rsid w:val="002B3006"/>
    <w:rsid w:val="002B4858"/>
    <w:rsid w:val="002B683D"/>
    <w:rsid w:val="002B7BA6"/>
    <w:rsid w:val="002C024E"/>
    <w:rsid w:val="002C2BFA"/>
    <w:rsid w:val="002C4C25"/>
    <w:rsid w:val="002C55D1"/>
    <w:rsid w:val="002C7A9A"/>
    <w:rsid w:val="002D476D"/>
    <w:rsid w:val="002D6FC6"/>
    <w:rsid w:val="002E074C"/>
    <w:rsid w:val="002E0CEC"/>
    <w:rsid w:val="002E18FD"/>
    <w:rsid w:val="002E78D2"/>
    <w:rsid w:val="002E7AF9"/>
    <w:rsid w:val="002F07E5"/>
    <w:rsid w:val="002F09C7"/>
    <w:rsid w:val="002F174A"/>
    <w:rsid w:val="002F1AD3"/>
    <w:rsid w:val="002F23EE"/>
    <w:rsid w:val="002F533B"/>
    <w:rsid w:val="002F7FA1"/>
    <w:rsid w:val="003011E0"/>
    <w:rsid w:val="003037EB"/>
    <w:rsid w:val="00307654"/>
    <w:rsid w:val="00313CAA"/>
    <w:rsid w:val="00314C3C"/>
    <w:rsid w:val="00314EF8"/>
    <w:rsid w:val="0031726F"/>
    <w:rsid w:val="003213F8"/>
    <w:rsid w:val="003219C4"/>
    <w:rsid w:val="003221EF"/>
    <w:rsid w:val="00326B31"/>
    <w:rsid w:val="00327A71"/>
    <w:rsid w:val="003313BF"/>
    <w:rsid w:val="00332500"/>
    <w:rsid w:val="0033324E"/>
    <w:rsid w:val="00335B8F"/>
    <w:rsid w:val="003447DE"/>
    <w:rsid w:val="00344FB6"/>
    <w:rsid w:val="00345C26"/>
    <w:rsid w:val="00345D3D"/>
    <w:rsid w:val="003578C3"/>
    <w:rsid w:val="003605CC"/>
    <w:rsid w:val="00361C4C"/>
    <w:rsid w:val="00362690"/>
    <w:rsid w:val="00362A5B"/>
    <w:rsid w:val="00365571"/>
    <w:rsid w:val="00371B4C"/>
    <w:rsid w:val="00371C6B"/>
    <w:rsid w:val="00374E1E"/>
    <w:rsid w:val="00384DF0"/>
    <w:rsid w:val="00387551"/>
    <w:rsid w:val="00387B75"/>
    <w:rsid w:val="00391859"/>
    <w:rsid w:val="003921D3"/>
    <w:rsid w:val="003959F3"/>
    <w:rsid w:val="00397133"/>
    <w:rsid w:val="003975CF"/>
    <w:rsid w:val="003A173D"/>
    <w:rsid w:val="003A219F"/>
    <w:rsid w:val="003A2EBE"/>
    <w:rsid w:val="003A3EFD"/>
    <w:rsid w:val="003A4BB4"/>
    <w:rsid w:val="003A7D27"/>
    <w:rsid w:val="003A7FA9"/>
    <w:rsid w:val="003B0188"/>
    <w:rsid w:val="003B7189"/>
    <w:rsid w:val="003B76B6"/>
    <w:rsid w:val="003C0E8D"/>
    <w:rsid w:val="003C117D"/>
    <w:rsid w:val="003C55FB"/>
    <w:rsid w:val="003D5081"/>
    <w:rsid w:val="003D58D3"/>
    <w:rsid w:val="003E2908"/>
    <w:rsid w:val="003E3066"/>
    <w:rsid w:val="003E323B"/>
    <w:rsid w:val="003E43EF"/>
    <w:rsid w:val="003E675F"/>
    <w:rsid w:val="003E760C"/>
    <w:rsid w:val="003F4CC0"/>
    <w:rsid w:val="004020A5"/>
    <w:rsid w:val="00403E26"/>
    <w:rsid w:val="00414DBC"/>
    <w:rsid w:val="00416956"/>
    <w:rsid w:val="00426709"/>
    <w:rsid w:val="00426884"/>
    <w:rsid w:val="0043033F"/>
    <w:rsid w:val="004345B2"/>
    <w:rsid w:val="0043592D"/>
    <w:rsid w:val="00441ECB"/>
    <w:rsid w:val="00441FC7"/>
    <w:rsid w:val="00443C46"/>
    <w:rsid w:val="0044409F"/>
    <w:rsid w:val="00444C9C"/>
    <w:rsid w:val="00454205"/>
    <w:rsid w:val="00456A6E"/>
    <w:rsid w:val="004574CB"/>
    <w:rsid w:val="00460817"/>
    <w:rsid w:val="00460EDF"/>
    <w:rsid w:val="00464BEA"/>
    <w:rsid w:val="00466717"/>
    <w:rsid w:val="0047050E"/>
    <w:rsid w:val="00470AA1"/>
    <w:rsid w:val="00471832"/>
    <w:rsid w:val="004811BF"/>
    <w:rsid w:val="0048209F"/>
    <w:rsid w:val="00484C8F"/>
    <w:rsid w:val="00490A97"/>
    <w:rsid w:val="004911B5"/>
    <w:rsid w:val="00491835"/>
    <w:rsid w:val="0049383B"/>
    <w:rsid w:val="00496C48"/>
    <w:rsid w:val="00496D05"/>
    <w:rsid w:val="004A147A"/>
    <w:rsid w:val="004A384D"/>
    <w:rsid w:val="004A46FD"/>
    <w:rsid w:val="004A7DC6"/>
    <w:rsid w:val="004B2E34"/>
    <w:rsid w:val="004B4098"/>
    <w:rsid w:val="004B4E22"/>
    <w:rsid w:val="004B5CAC"/>
    <w:rsid w:val="004B6322"/>
    <w:rsid w:val="004C1220"/>
    <w:rsid w:val="004C1249"/>
    <w:rsid w:val="004C34CC"/>
    <w:rsid w:val="004D15FB"/>
    <w:rsid w:val="004D4412"/>
    <w:rsid w:val="004D4874"/>
    <w:rsid w:val="004D5240"/>
    <w:rsid w:val="004D6659"/>
    <w:rsid w:val="004D66EF"/>
    <w:rsid w:val="004D6C6C"/>
    <w:rsid w:val="004D7A1D"/>
    <w:rsid w:val="004E6EFC"/>
    <w:rsid w:val="004F0B11"/>
    <w:rsid w:val="004F217F"/>
    <w:rsid w:val="004F4A93"/>
    <w:rsid w:val="004F563A"/>
    <w:rsid w:val="004F6350"/>
    <w:rsid w:val="00503928"/>
    <w:rsid w:val="00503B5A"/>
    <w:rsid w:val="0050758E"/>
    <w:rsid w:val="00514C99"/>
    <w:rsid w:val="00515422"/>
    <w:rsid w:val="00515C89"/>
    <w:rsid w:val="00522E0C"/>
    <w:rsid w:val="005258E2"/>
    <w:rsid w:val="00527FA0"/>
    <w:rsid w:val="00535CCA"/>
    <w:rsid w:val="00535D85"/>
    <w:rsid w:val="005439E3"/>
    <w:rsid w:val="00545411"/>
    <w:rsid w:val="00545B28"/>
    <w:rsid w:val="005467CC"/>
    <w:rsid w:val="005479DA"/>
    <w:rsid w:val="005549FA"/>
    <w:rsid w:val="00556139"/>
    <w:rsid w:val="005626EC"/>
    <w:rsid w:val="005655FA"/>
    <w:rsid w:val="00566B24"/>
    <w:rsid w:val="00567242"/>
    <w:rsid w:val="0057134B"/>
    <w:rsid w:val="0058076D"/>
    <w:rsid w:val="00580E77"/>
    <w:rsid w:val="00582A07"/>
    <w:rsid w:val="00583EEF"/>
    <w:rsid w:val="00592118"/>
    <w:rsid w:val="00592364"/>
    <w:rsid w:val="00594C3E"/>
    <w:rsid w:val="005961F7"/>
    <w:rsid w:val="005B1C8D"/>
    <w:rsid w:val="005B24EA"/>
    <w:rsid w:val="005B76DD"/>
    <w:rsid w:val="005B7A10"/>
    <w:rsid w:val="005C02A2"/>
    <w:rsid w:val="005C7176"/>
    <w:rsid w:val="005D0AB1"/>
    <w:rsid w:val="005D142D"/>
    <w:rsid w:val="005D2E72"/>
    <w:rsid w:val="005D3C65"/>
    <w:rsid w:val="005D5DED"/>
    <w:rsid w:val="005E0261"/>
    <w:rsid w:val="005E1764"/>
    <w:rsid w:val="005E3250"/>
    <w:rsid w:val="005F6265"/>
    <w:rsid w:val="005F6C68"/>
    <w:rsid w:val="00606260"/>
    <w:rsid w:val="0061026D"/>
    <w:rsid w:val="006112D5"/>
    <w:rsid w:val="006129AC"/>
    <w:rsid w:val="0061389C"/>
    <w:rsid w:val="006139C8"/>
    <w:rsid w:val="0061549D"/>
    <w:rsid w:val="006173EF"/>
    <w:rsid w:val="0062353F"/>
    <w:rsid w:val="006332BC"/>
    <w:rsid w:val="00633D22"/>
    <w:rsid w:val="0064279F"/>
    <w:rsid w:val="00643A3C"/>
    <w:rsid w:val="00646BF0"/>
    <w:rsid w:val="0065163B"/>
    <w:rsid w:val="0065327A"/>
    <w:rsid w:val="00654E96"/>
    <w:rsid w:val="00656D0C"/>
    <w:rsid w:val="00656F44"/>
    <w:rsid w:val="00657144"/>
    <w:rsid w:val="006604FA"/>
    <w:rsid w:val="00660C36"/>
    <w:rsid w:val="00660F8E"/>
    <w:rsid w:val="0066240C"/>
    <w:rsid w:val="006642F7"/>
    <w:rsid w:val="006706F4"/>
    <w:rsid w:val="00670731"/>
    <w:rsid w:val="00673355"/>
    <w:rsid w:val="0068163F"/>
    <w:rsid w:val="0068753B"/>
    <w:rsid w:val="00693315"/>
    <w:rsid w:val="006955A2"/>
    <w:rsid w:val="006A2108"/>
    <w:rsid w:val="006A4721"/>
    <w:rsid w:val="006B3181"/>
    <w:rsid w:val="006B6CA5"/>
    <w:rsid w:val="006B7CB5"/>
    <w:rsid w:val="006C14C8"/>
    <w:rsid w:val="006C1CBB"/>
    <w:rsid w:val="006C276D"/>
    <w:rsid w:val="006C778F"/>
    <w:rsid w:val="006D0F04"/>
    <w:rsid w:val="006D1927"/>
    <w:rsid w:val="006D5B0A"/>
    <w:rsid w:val="006D6268"/>
    <w:rsid w:val="006E0268"/>
    <w:rsid w:val="006E04B3"/>
    <w:rsid w:val="006E15C0"/>
    <w:rsid w:val="006E3FD2"/>
    <w:rsid w:val="006E7198"/>
    <w:rsid w:val="006E7C79"/>
    <w:rsid w:val="006F049E"/>
    <w:rsid w:val="006F0691"/>
    <w:rsid w:val="006F2AD9"/>
    <w:rsid w:val="006F2F49"/>
    <w:rsid w:val="006F4543"/>
    <w:rsid w:val="00701412"/>
    <w:rsid w:val="0070145D"/>
    <w:rsid w:val="00703A1B"/>
    <w:rsid w:val="00711885"/>
    <w:rsid w:val="0071494A"/>
    <w:rsid w:val="007149CB"/>
    <w:rsid w:val="007201E5"/>
    <w:rsid w:val="007278E3"/>
    <w:rsid w:val="00730416"/>
    <w:rsid w:val="007343E0"/>
    <w:rsid w:val="00735BE1"/>
    <w:rsid w:val="00737393"/>
    <w:rsid w:val="007437E9"/>
    <w:rsid w:val="00747CAD"/>
    <w:rsid w:val="007607ED"/>
    <w:rsid w:val="00760AE6"/>
    <w:rsid w:val="00760D63"/>
    <w:rsid w:val="007621C6"/>
    <w:rsid w:val="007663E4"/>
    <w:rsid w:val="00766AFC"/>
    <w:rsid w:val="00767DC9"/>
    <w:rsid w:val="007707A1"/>
    <w:rsid w:val="0077209A"/>
    <w:rsid w:val="0077419C"/>
    <w:rsid w:val="00774881"/>
    <w:rsid w:val="00777D98"/>
    <w:rsid w:val="007836A0"/>
    <w:rsid w:val="00784B9C"/>
    <w:rsid w:val="00791E5D"/>
    <w:rsid w:val="007921B0"/>
    <w:rsid w:val="0079653F"/>
    <w:rsid w:val="00797393"/>
    <w:rsid w:val="007A0C81"/>
    <w:rsid w:val="007A3B4A"/>
    <w:rsid w:val="007A524F"/>
    <w:rsid w:val="007A5864"/>
    <w:rsid w:val="007A5FFD"/>
    <w:rsid w:val="007A72A6"/>
    <w:rsid w:val="007B0D5C"/>
    <w:rsid w:val="007B22BF"/>
    <w:rsid w:val="007B3D2D"/>
    <w:rsid w:val="007B41EE"/>
    <w:rsid w:val="007B43FE"/>
    <w:rsid w:val="007C0056"/>
    <w:rsid w:val="007C33C1"/>
    <w:rsid w:val="007C354C"/>
    <w:rsid w:val="007C4836"/>
    <w:rsid w:val="007C52C8"/>
    <w:rsid w:val="007C5F86"/>
    <w:rsid w:val="007C7293"/>
    <w:rsid w:val="007D216D"/>
    <w:rsid w:val="007D447F"/>
    <w:rsid w:val="007D48F9"/>
    <w:rsid w:val="007D635B"/>
    <w:rsid w:val="007E0C55"/>
    <w:rsid w:val="007E133F"/>
    <w:rsid w:val="007E4415"/>
    <w:rsid w:val="007E56BD"/>
    <w:rsid w:val="007E7456"/>
    <w:rsid w:val="007E77A0"/>
    <w:rsid w:val="007F6AFC"/>
    <w:rsid w:val="00800952"/>
    <w:rsid w:val="00801315"/>
    <w:rsid w:val="00803274"/>
    <w:rsid w:val="00803497"/>
    <w:rsid w:val="00803522"/>
    <w:rsid w:val="00815751"/>
    <w:rsid w:val="00822852"/>
    <w:rsid w:val="00823980"/>
    <w:rsid w:val="008246E7"/>
    <w:rsid w:val="00826255"/>
    <w:rsid w:val="0082665D"/>
    <w:rsid w:val="00827161"/>
    <w:rsid w:val="008308C8"/>
    <w:rsid w:val="00832C05"/>
    <w:rsid w:val="0084179F"/>
    <w:rsid w:val="00845A7F"/>
    <w:rsid w:val="00845EC6"/>
    <w:rsid w:val="00852C35"/>
    <w:rsid w:val="008533A3"/>
    <w:rsid w:val="00853733"/>
    <w:rsid w:val="00853DEB"/>
    <w:rsid w:val="008557E7"/>
    <w:rsid w:val="00856392"/>
    <w:rsid w:val="00860381"/>
    <w:rsid w:val="008637AE"/>
    <w:rsid w:val="008645EA"/>
    <w:rsid w:val="0086503C"/>
    <w:rsid w:val="00867EA9"/>
    <w:rsid w:val="00870F88"/>
    <w:rsid w:val="008720E1"/>
    <w:rsid w:val="00872239"/>
    <w:rsid w:val="00872B16"/>
    <w:rsid w:val="008768D2"/>
    <w:rsid w:val="0087760B"/>
    <w:rsid w:val="0088005B"/>
    <w:rsid w:val="00881C05"/>
    <w:rsid w:val="00892285"/>
    <w:rsid w:val="008A324C"/>
    <w:rsid w:val="008A3DD9"/>
    <w:rsid w:val="008A5F28"/>
    <w:rsid w:val="008B10F7"/>
    <w:rsid w:val="008B21DC"/>
    <w:rsid w:val="008B3D08"/>
    <w:rsid w:val="008B562B"/>
    <w:rsid w:val="008C4134"/>
    <w:rsid w:val="008C5A12"/>
    <w:rsid w:val="008C7CBA"/>
    <w:rsid w:val="008D068A"/>
    <w:rsid w:val="008D23DB"/>
    <w:rsid w:val="008D6843"/>
    <w:rsid w:val="008E023D"/>
    <w:rsid w:val="008E121A"/>
    <w:rsid w:val="008E6D5C"/>
    <w:rsid w:val="008E7E3E"/>
    <w:rsid w:val="008F2EDA"/>
    <w:rsid w:val="008F458D"/>
    <w:rsid w:val="008F4E70"/>
    <w:rsid w:val="008F61CD"/>
    <w:rsid w:val="00900D53"/>
    <w:rsid w:val="00901E37"/>
    <w:rsid w:val="0090506A"/>
    <w:rsid w:val="00906517"/>
    <w:rsid w:val="009207C4"/>
    <w:rsid w:val="00924E18"/>
    <w:rsid w:val="00924FEE"/>
    <w:rsid w:val="009258D0"/>
    <w:rsid w:val="00930D3F"/>
    <w:rsid w:val="00932E2C"/>
    <w:rsid w:val="00941D5E"/>
    <w:rsid w:val="00945AA5"/>
    <w:rsid w:val="00946908"/>
    <w:rsid w:val="00946D72"/>
    <w:rsid w:val="00951B9C"/>
    <w:rsid w:val="00952CC2"/>
    <w:rsid w:val="00955284"/>
    <w:rsid w:val="00960E10"/>
    <w:rsid w:val="00962B2E"/>
    <w:rsid w:val="009640BB"/>
    <w:rsid w:val="009645F7"/>
    <w:rsid w:val="00965057"/>
    <w:rsid w:val="00967486"/>
    <w:rsid w:val="00973D4B"/>
    <w:rsid w:val="00981686"/>
    <w:rsid w:val="009820F6"/>
    <w:rsid w:val="00983218"/>
    <w:rsid w:val="0098640A"/>
    <w:rsid w:val="00991867"/>
    <w:rsid w:val="00992C86"/>
    <w:rsid w:val="00993D30"/>
    <w:rsid w:val="0099562B"/>
    <w:rsid w:val="00997673"/>
    <w:rsid w:val="009A3224"/>
    <w:rsid w:val="009A4875"/>
    <w:rsid w:val="009A57A5"/>
    <w:rsid w:val="009A5923"/>
    <w:rsid w:val="009B09A4"/>
    <w:rsid w:val="009B4BB6"/>
    <w:rsid w:val="009B7759"/>
    <w:rsid w:val="009C01F4"/>
    <w:rsid w:val="009C0395"/>
    <w:rsid w:val="009C2843"/>
    <w:rsid w:val="009D7727"/>
    <w:rsid w:val="009E0A49"/>
    <w:rsid w:val="009E3D8D"/>
    <w:rsid w:val="009E4B51"/>
    <w:rsid w:val="009F0C6F"/>
    <w:rsid w:val="009F0DFB"/>
    <w:rsid w:val="00A011FB"/>
    <w:rsid w:val="00A02E3B"/>
    <w:rsid w:val="00A04DB9"/>
    <w:rsid w:val="00A05442"/>
    <w:rsid w:val="00A06DE7"/>
    <w:rsid w:val="00A06F3D"/>
    <w:rsid w:val="00A07CA6"/>
    <w:rsid w:val="00A17B01"/>
    <w:rsid w:val="00A20295"/>
    <w:rsid w:val="00A21F97"/>
    <w:rsid w:val="00A2740F"/>
    <w:rsid w:val="00A30EA6"/>
    <w:rsid w:val="00A3319B"/>
    <w:rsid w:val="00A331F4"/>
    <w:rsid w:val="00A34D15"/>
    <w:rsid w:val="00A35E76"/>
    <w:rsid w:val="00A3772A"/>
    <w:rsid w:val="00A377F8"/>
    <w:rsid w:val="00A43F4A"/>
    <w:rsid w:val="00A44E8E"/>
    <w:rsid w:val="00A63B91"/>
    <w:rsid w:val="00A63E62"/>
    <w:rsid w:val="00A700D9"/>
    <w:rsid w:val="00A720CD"/>
    <w:rsid w:val="00A75352"/>
    <w:rsid w:val="00A75D10"/>
    <w:rsid w:val="00A77910"/>
    <w:rsid w:val="00A77B47"/>
    <w:rsid w:val="00A87239"/>
    <w:rsid w:val="00A9354B"/>
    <w:rsid w:val="00A9529C"/>
    <w:rsid w:val="00A95EE9"/>
    <w:rsid w:val="00AA0405"/>
    <w:rsid w:val="00AA0B00"/>
    <w:rsid w:val="00AA2387"/>
    <w:rsid w:val="00AA326E"/>
    <w:rsid w:val="00AA39BA"/>
    <w:rsid w:val="00AA723F"/>
    <w:rsid w:val="00AB3A8D"/>
    <w:rsid w:val="00AB4AD4"/>
    <w:rsid w:val="00AC02E9"/>
    <w:rsid w:val="00AC0B3A"/>
    <w:rsid w:val="00AC4319"/>
    <w:rsid w:val="00AC527F"/>
    <w:rsid w:val="00AD1E61"/>
    <w:rsid w:val="00AD49F9"/>
    <w:rsid w:val="00AD4CE9"/>
    <w:rsid w:val="00AD50A4"/>
    <w:rsid w:val="00AE1554"/>
    <w:rsid w:val="00AE19D0"/>
    <w:rsid w:val="00AE349F"/>
    <w:rsid w:val="00AE3553"/>
    <w:rsid w:val="00AE391B"/>
    <w:rsid w:val="00AE50AF"/>
    <w:rsid w:val="00AE71DC"/>
    <w:rsid w:val="00AF030F"/>
    <w:rsid w:val="00AF079A"/>
    <w:rsid w:val="00AF32F8"/>
    <w:rsid w:val="00AF381F"/>
    <w:rsid w:val="00AF3F13"/>
    <w:rsid w:val="00AF4A30"/>
    <w:rsid w:val="00AF514F"/>
    <w:rsid w:val="00AF6939"/>
    <w:rsid w:val="00AF77FE"/>
    <w:rsid w:val="00AF7EDB"/>
    <w:rsid w:val="00B0777E"/>
    <w:rsid w:val="00B07C3F"/>
    <w:rsid w:val="00B11362"/>
    <w:rsid w:val="00B11596"/>
    <w:rsid w:val="00B12D2F"/>
    <w:rsid w:val="00B13119"/>
    <w:rsid w:val="00B14A0E"/>
    <w:rsid w:val="00B23974"/>
    <w:rsid w:val="00B258B7"/>
    <w:rsid w:val="00B267EE"/>
    <w:rsid w:val="00B26FFE"/>
    <w:rsid w:val="00B30B61"/>
    <w:rsid w:val="00B36632"/>
    <w:rsid w:val="00B36644"/>
    <w:rsid w:val="00B42391"/>
    <w:rsid w:val="00B44E7A"/>
    <w:rsid w:val="00B46661"/>
    <w:rsid w:val="00B53F63"/>
    <w:rsid w:val="00B54CEC"/>
    <w:rsid w:val="00B568C5"/>
    <w:rsid w:val="00B608ED"/>
    <w:rsid w:val="00B62E97"/>
    <w:rsid w:val="00B71327"/>
    <w:rsid w:val="00B73462"/>
    <w:rsid w:val="00B75D4F"/>
    <w:rsid w:val="00B8052E"/>
    <w:rsid w:val="00B829D8"/>
    <w:rsid w:val="00B83C16"/>
    <w:rsid w:val="00B848D9"/>
    <w:rsid w:val="00B85806"/>
    <w:rsid w:val="00B85FD0"/>
    <w:rsid w:val="00B91010"/>
    <w:rsid w:val="00B96610"/>
    <w:rsid w:val="00B96E45"/>
    <w:rsid w:val="00BA0D06"/>
    <w:rsid w:val="00BA1719"/>
    <w:rsid w:val="00BA2AE1"/>
    <w:rsid w:val="00BA3503"/>
    <w:rsid w:val="00BA499C"/>
    <w:rsid w:val="00BA5953"/>
    <w:rsid w:val="00BB598E"/>
    <w:rsid w:val="00BC17D1"/>
    <w:rsid w:val="00BC1EB4"/>
    <w:rsid w:val="00BC2476"/>
    <w:rsid w:val="00BC4678"/>
    <w:rsid w:val="00BC4DFA"/>
    <w:rsid w:val="00BC693E"/>
    <w:rsid w:val="00BC6FF7"/>
    <w:rsid w:val="00BD2644"/>
    <w:rsid w:val="00BD4072"/>
    <w:rsid w:val="00BD4C98"/>
    <w:rsid w:val="00BD66BB"/>
    <w:rsid w:val="00BE0D04"/>
    <w:rsid w:val="00BE4DB0"/>
    <w:rsid w:val="00BF0170"/>
    <w:rsid w:val="00BF2759"/>
    <w:rsid w:val="00BF286D"/>
    <w:rsid w:val="00BF3521"/>
    <w:rsid w:val="00BF615F"/>
    <w:rsid w:val="00BF62FC"/>
    <w:rsid w:val="00C01A20"/>
    <w:rsid w:val="00C04C37"/>
    <w:rsid w:val="00C06203"/>
    <w:rsid w:val="00C07758"/>
    <w:rsid w:val="00C1015D"/>
    <w:rsid w:val="00C13CCE"/>
    <w:rsid w:val="00C16FB5"/>
    <w:rsid w:val="00C214A8"/>
    <w:rsid w:val="00C30222"/>
    <w:rsid w:val="00C317CA"/>
    <w:rsid w:val="00C3325F"/>
    <w:rsid w:val="00C33729"/>
    <w:rsid w:val="00C359A1"/>
    <w:rsid w:val="00C36ED7"/>
    <w:rsid w:val="00C41019"/>
    <w:rsid w:val="00C41C9F"/>
    <w:rsid w:val="00C468F1"/>
    <w:rsid w:val="00C46CBE"/>
    <w:rsid w:val="00C47012"/>
    <w:rsid w:val="00C50909"/>
    <w:rsid w:val="00C52BA9"/>
    <w:rsid w:val="00C5360E"/>
    <w:rsid w:val="00C557CB"/>
    <w:rsid w:val="00C55FA5"/>
    <w:rsid w:val="00C57A87"/>
    <w:rsid w:val="00C623AE"/>
    <w:rsid w:val="00C70DD5"/>
    <w:rsid w:val="00C72705"/>
    <w:rsid w:val="00C75E8C"/>
    <w:rsid w:val="00C76687"/>
    <w:rsid w:val="00C81862"/>
    <w:rsid w:val="00C90E02"/>
    <w:rsid w:val="00C95C32"/>
    <w:rsid w:val="00CA0C4B"/>
    <w:rsid w:val="00CA206C"/>
    <w:rsid w:val="00CB0DDB"/>
    <w:rsid w:val="00CB1A24"/>
    <w:rsid w:val="00CB3519"/>
    <w:rsid w:val="00CB35F3"/>
    <w:rsid w:val="00CB3917"/>
    <w:rsid w:val="00CB71B8"/>
    <w:rsid w:val="00CC15BF"/>
    <w:rsid w:val="00CC2AF7"/>
    <w:rsid w:val="00CC3A02"/>
    <w:rsid w:val="00CC593E"/>
    <w:rsid w:val="00CD1A1C"/>
    <w:rsid w:val="00CD6AD0"/>
    <w:rsid w:val="00CE11E2"/>
    <w:rsid w:val="00CE4CFC"/>
    <w:rsid w:val="00CE5EE9"/>
    <w:rsid w:val="00CF0FCF"/>
    <w:rsid w:val="00CF413B"/>
    <w:rsid w:val="00D02A31"/>
    <w:rsid w:val="00D04EDA"/>
    <w:rsid w:val="00D06E6C"/>
    <w:rsid w:val="00D106E2"/>
    <w:rsid w:val="00D12152"/>
    <w:rsid w:val="00D1610D"/>
    <w:rsid w:val="00D20A4F"/>
    <w:rsid w:val="00D26A3F"/>
    <w:rsid w:val="00D357B3"/>
    <w:rsid w:val="00D40457"/>
    <w:rsid w:val="00D4059E"/>
    <w:rsid w:val="00D40C66"/>
    <w:rsid w:val="00D424A3"/>
    <w:rsid w:val="00D42B71"/>
    <w:rsid w:val="00D42D1E"/>
    <w:rsid w:val="00D4728C"/>
    <w:rsid w:val="00D47615"/>
    <w:rsid w:val="00D50B53"/>
    <w:rsid w:val="00D5131F"/>
    <w:rsid w:val="00D52037"/>
    <w:rsid w:val="00D551DC"/>
    <w:rsid w:val="00D57E9E"/>
    <w:rsid w:val="00D60335"/>
    <w:rsid w:val="00D71226"/>
    <w:rsid w:val="00D74A3D"/>
    <w:rsid w:val="00D75FE5"/>
    <w:rsid w:val="00D772FF"/>
    <w:rsid w:val="00D77ABA"/>
    <w:rsid w:val="00D816BA"/>
    <w:rsid w:val="00D848F3"/>
    <w:rsid w:val="00D85693"/>
    <w:rsid w:val="00D94285"/>
    <w:rsid w:val="00D95E16"/>
    <w:rsid w:val="00DA2D8C"/>
    <w:rsid w:val="00DA3587"/>
    <w:rsid w:val="00DA6F08"/>
    <w:rsid w:val="00DA787F"/>
    <w:rsid w:val="00DB069C"/>
    <w:rsid w:val="00DB0A2C"/>
    <w:rsid w:val="00DB2924"/>
    <w:rsid w:val="00DB4A49"/>
    <w:rsid w:val="00DB60C8"/>
    <w:rsid w:val="00DB60FF"/>
    <w:rsid w:val="00DB6E4B"/>
    <w:rsid w:val="00DB7B25"/>
    <w:rsid w:val="00DC20DC"/>
    <w:rsid w:val="00DC4587"/>
    <w:rsid w:val="00DD6673"/>
    <w:rsid w:val="00DD75D0"/>
    <w:rsid w:val="00DD7E53"/>
    <w:rsid w:val="00DE1A15"/>
    <w:rsid w:val="00DE2708"/>
    <w:rsid w:val="00DE31A2"/>
    <w:rsid w:val="00DE71F1"/>
    <w:rsid w:val="00DF15E7"/>
    <w:rsid w:val="00DF1EAF"/>
    <w:rsid w:val="00DF2D3E"/>
    <w:rsid w:val="00DF3308"/>
    <w:rsid w:val="00DF4DF2"/>
    <w:rsid w:val="00DF5D40"/>
    <w:rsid w:val="00DF5F03"/>
    <w:rsid w:val="00DF6002"/>
    <w:rsid w:val="00E01236"/>
    <w:rsid w:val="00E014F8"/>
    <w:rsid w:val="00E16366"/>
    <w:rsid w:val="00E177BF"/>
    <w:rsid w:val="00E2142F"/>
    <w:rsid w:val="00E23819"/>
    <w:rsid w:val="00E306DE"/>
    <w:rsid w:val="00E33A92"/>
    <w:rsid w:val="00E3408A"/>
    <w:rsid w:val="00E37531"/>
    <w:rsid w:val="00E4118C"/>
    <w:rsid w:val="00E414F9"/>
    <w:rsid w:val="00E41A15"/>
    <w:rsid w:val="00E41DCB"/>
    <w:rsid w:val="00E43136"/>
    <w:rsid w:val="00E4323A"/>
    <w:rsid w:val="00E43B6D"/>
    <w:rsid w:val="00E44954"/>
    <w:rsid w:val="00E45041"/>
    <w:rsid w:val="00E47433"/>
    <w:rsid w:val="00E54955"/>
    <w:rsid w:val="00E56DD2"/>
    <w:rsid w:val="00E64696"/>
    <w:rsid w:val="00E66F66"/>
    <w:rsid w:val="00E672B0"/>
    <w:rsid w:val="00E706F1"/>
    <w:rsid w:val="00E81694"/>
    <w:rsid w:val="00E81E96"/>
    <w:rsid w:val="00E852CD"/>
    <w:rsid w:val="00E864B3"/>
    <w:rsid w:val="00E9310F"/>
    <w:rsid w:val="00E954EF"/>
    <w:rsid w:val="00E97CB4"/>
    <w:rsid w:val="00EA0680"/>
    <w:rsid w:val="00EA434C"/>
    <w:rsid w:val="00EA649F"/>
    <w:rsid w:val="00EB318C"/>
    <w:rsid w:val="00EB403F"/>
    <w:rsid w:val="00EC505A"/>
    <w:rsid w:val="00EC528F"/>
    <w:rsid w:val="00EC6BF2"/>
    <w:rsid w:val="00EC6DD9"/>
    <w:rsid w:val="00ED07DE"/>
    <w:rsid w:val="00ED499F"/>
    <w:rsid w:val="00ED5194"/>
    <w:rsid w:val="00ED6766"/>
    <w:rsid w:val="00ED6DC5"/>
    <w:rsid w:val="00EE3AD0"/>
    <w:rsid w:val="00EE5107"/>
    <w:rsid w:val="00EE758D"/>
    <w:rsid w:val="00EF2C8D"/>
    <w:rsid w:val="00EF3199"/>
    <w:rsid w:val="00F02236"/>
    <w:rsid w:val="00F02717"/>
    <w:rsid w:val="00F036B0"/>
    <w:rsid w:val="00F04E32"/>
    <w:rsid w:val="00F05913"/>
    <w:rsid w:val="00F10FF4"/>
    <w:rsid w:val="00F124D1"/>
    <w:rsid w:val="00F12BFE"/>
    <w:rsid w:val="00F14AF9"/>
    <w:rsid w:val="00F2246E"/>
    <w:rsid w:val="00F27328"/>
    <w:rsid w:val="00F30579"/>
    <w:rsid w:val="00F407B0"/>
    <w:rsid w:val="00F416D4"/>
    <w:rsid w:val="00F428A7"/>
    <w:rsid w:val="00F468CE"/>
    <w:rsid w:val="00F473F6"/>
    <w:rsid w:val="00F50F45"/>
    <w:rsid w:val="00F517D5"/>
    <w:rsid w:val="00F52EDB"/>
    <w:rsid w:val="00F545A0"/>
    <w:rsid w:val="00F558D3"/>
    <w:rsid w:val="00F55FC8"/>
    <w:rsid w:val="00F56A59"/>
    <w:rsid w:val="00F61405"/>
    <w:rsid w:val="00F61A0F"/>
    <w:rsid w:val="00F778CE"/>
    <w:rsid w:val="00F8020F"/>
    <w:rsid w:val="00F81193"/>
    <w:rsid w:val="00F83113"/>
    <w:rsid w:val="00F870EF"/>
    <w:rsid w:val="00F87120"/>
    <w:rsid w:val="00F91DF7"/>
    <w:rsid w:val="00F91E49"/>
    <w:rsid w:val="00F94F20"/>
    <w:rsid w:val="00FA0564"/>
    <w:rsid w:val="00FA1512"/>
    <w:rsid w:val="00FA4AC4"/>
    <w:rsid w:val="00FA5120"/>
    <w:rsid w:val="00FA6AB7"/>
    <w:rsid w:val="00FA75D2"/>
    <w:rsid w:val="00FB5EA7"/>
    <w:rsid w:val="00FC1658"/>
    <w:rsid w:val="00FD5D07"/>
    <w:rsid w:val="00FD6451"/>
    <w:rsid w:val="00FD6804"/>
    <w:rsid w:val="00FD7C2D"/>
    <w:rsid w:val="00FE08C8"/>
    <w:rsid w:val="00FE0FDC"/>
    <w:rsid w:val="00FE6402"/>
    <w:rsid w:val="00FF1391"/>
    <w:rsid w:val="00FF6B56"/>
    <w:rsid w:val="00FF748E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38A768A-68F6-4ADE-8217-14D10ACA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0">
    <w:name w:val="heading 1"/>
    <w:basedOn w:val="a"/>
    <w:next w:val="a"/>
    <w:qFormat/>
    <w:pPr>
      <w:keepNext/>
      <w:tabs>
        <w:tab w:val="num" w:pos="0"/>
      </w:tabs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tabs>
        <w:tab w:val="num" w:pos="0"/>
      </w:tabs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</w:style>
  <w:style w:type="paragraph" w:styleId="8">
    <w:name w:val="heading 8"/>
    <w:basedOn w:val="a"/>
    <w:next w:val="a"/>
    <w:qFormat/>
    <w:pPr>
      <w:keepNext/>
      <w:tabs>
        <w:tab w:val="num" w:pos="0"/>
      </w:tabs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2">
    <w:name w:val="Основной шрифт абзаца1"/>
  </w:style>
  <w:style w:type="character" w:styleId="a3">
    <w:name w:val="page number"/>
    <w:basedOn w:val="12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uiPriority w:val="99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a">
    <w:name w:val="Subtitle"/>
    <w:basedOn w:val="a"/>
    <w:next w:val="a7"/>
    <w:qFormat/>
  </w:style>
  <w:style w:type="paragraph" w:styleId="ab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400" w:line="420" w:lineRule="auto"/>
      <w:ind w:firstLine="700"/>
    </w:pPr>
  </w:style>
  <w:style w:type="paragraph" w:customStyle="1" w:styleId="14">
    <w:name w:val="Цитата1"/>
    <w:basedOn w:val="a"/>
    <w:pPr>
      <w:ind w:left="160" w:right="200"/>
      <w:jc w:val="center"/>
    </w:pPr>
  </w:style>
  <w:style w:type="paragraph" w:styleId="ae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2">
    <w:name w:val="Title"/>
    <w:basedOn w:val="a"/>
    <w:link w:val="af3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3">
    <w:name w:val="Название Знак"/>
    <w:link w:val="af2"/>
    <w:rsid w:val="00AF4A30"/>
    <w:rPr>
      <w:b/>
      <w:sz w:val="32"/>
    </w:rPr>
  </w:style>
  <w:style w:type="character" w:styleId="af4">
    <w:name w:val="Emphasis"/>
    <w:uiPriority w:val="20"/>
    <w:qFormat/>
    <w:rsid w:val="002C55D1"/>
    <w:rPr>
      <w:i/>
      <w:iCs/>
    </w:rPr>
  </w:style>
  <w:style w:type="paragraph" w:styleId="af5">
    <w:name w:val="List Paragraph"/>
    <w:basedOn w:val="a"/>
    <w:link w:val="15"/>
    <w:qFormat/>
    <w:rsid w:val="002C55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5">
    <w:name w:val="Абзац списка Знак1"/>
    <w:link w:val="af5"/>
    <w:locked/>
    <w:rsid w:val="002C55D1"/>
    <w:rPr>
      <w:rFonts w:ascii="Calibri" w:eastAsia="Calibri" w:hAnsi="Calibri"/>
      <w:sz w:val="22"/>
      <w:szCs w:val="22"/>
      <w:lang w:val="x-none" w:eastAsia="en-US"/>
    </w:rPr>
  </w:style>
  <w:style w:type="paragraph" w:styleId="20">
    <w:name w:val="Body Text 2"/>
    <w:basedOn w:val="a"/>
    <w:link w:val="22"/>
    <w:rsid w:val="007D447F"/>
    <w:pPr>
      <w:spacing w:after="120" w:line="480" w:lineRule="auto"/>
    </w:pPr>
  </w:style>
  <w:style w:type="character" w:customStyle="1" w:styleId="22">
    <w:name w:val="Основной текст 2 Знак"/>
    <w:link w:val="20"/>
    <w:rsid w:val="007D447F"/>
    <w:rPr>
      <w:sz w:val="28"/>
      <w:lang w:eastAsia="zh-CN"/>
    </w:rPr>
  </w:style>
  <w:style w:type="paragraph" w:styleId="af6">
    <w:name w:val="Normal (Web)"/>
    <w:basedOn w:val="a"/>
    <w:uiPriority w:val="99"/>
    <w:unhideWhenUsed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Strong"/>
    <w:uiPriority w:val="22"/>
    <w:qFormat/>
    <w:rsid w:val="004B4098"/>
    <w:rPr>
      <w:b/>
      <w:bCs/>
    </w:rPr>
  </w:style>
  <w:style w:type="paragraph" w:customStyle="1" w:styleId="ListParagraph">
    <w:name w:val="List Paragraph"/>
    <w:basedOn w:val="a"/>
    <w:link w:val="ListParagraphChar"/>
    <w:rsid w:val="004B409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4B4098"/>
    <w:rPr>
      <w:rFonts w:ascii="Calibri" w:hAnsi="Calibri"/>
      <w:sz w:val="22"/>
      <w:szCs w:val="22"/>
      <w:lang w:val="x-none" w:eastAsia="en-US"/>
    </w:rPr>
  </w:style>
  <w:style w:type="paragraph" w:customStyle="1" w:styleId="pboth">
    <w:name w:val="pboth"/>
    <w:basedOn w:val="a"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4098"/>
    <w:rPr>
      <w:rFonts w:ascii="Arial" w:hAnsi="Arial" w:cs="Arial"/>
      <w:lang w:eastAsia="zh-CN"/>
    </w:rPr>
  </w:style>
  <w:style w:type="character" w:customStyle="1" w:styleId="apple-converted-space">
    <w:name w:val="apple-converted-space"/>
    <w:rsid w:val="004B4098"/>
  </w:style>
  <w:style w:type="paragraph" w:customStyle="1" w:styleId="consplusnonformat">
    <w:name w:val="consplusnonformat"/>
    <w:basedOn w:val="a"/>
    <w:rsid w:val="002700F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1.Номерация"/>
    <w:basedOn w:val="a"/>
    <w:qFormat/>
    <w:rsid w:val="006C1CBB"/>
    <w:pPr>
      <w:numPr>
        <w:numId w:val="9"/>
      </w:numPr>
      <w:tabs>
        <w:tab w:val="left" w:pos="928"/>
      </w:tabs>
      <w:suppressAutoHyphens w:val="0"/>
      <w:spacing w:after="80"/>
      <w:jc w:val="both"/>
    </w:pPr>
    <w:rPr>
      <w:szCs w:val="28"/>
      <w:lang w:val="x-none" w:eastAsia="x-none"/>
    </w:rPr>
  </w:style>
  <w:style w:type="paragraph" w:customStyle="1" w:styleId="11">
    <w:name w:val="1.1. основной текст"/>
    <w:basedOn w:val="1"/>
    <w:link w:val="110"/>
    <w:qFormat/>
    <w:rsid w:val="006C1CBB"/>
    <w:pPr>
      <w:numPr>
        <w:ilvl w:val="1"/>
      </w:numPr>
      <w:tabs>
        <w:tab w:val="clear" w:pos="928"/>
      </w:tabs>
      <w:spacing w:after="0" w:line="360" w:lineRule="auto"/>
    </w:pPr>
    <w:rPr>
      <w:rFonts w:ascii="Calibri" w:eastAsia="Calibri" w:hAnsi="Calibri"/>
    </w:rPr>
  </w:style>
  <w:style w:type="paragraph" w:customStyle="1" w:styleId="111">
    <w:name w:val="1.1.1. осн. подпункт"/>
    <w:basedOn w:val="11"/>
    <w:qFormat/>
    <w:rsid w:val="006C1CBB"/>
    <w:pPr>
      <w:numPr>
        <w:ilvl w:val="2"/>
      </w:numPr>
      <w:tabs>
        <w:tab w:val="num" w:pos="360"/>
      </w:tabs>
      <w:ind w:left="2509" w:hanging="180"/>
    </w:pPr>
  </w:style>
  <w:style w:type="character" w:customStyle="1" w:styleId="110">
    <w:name w:val="1.1. основной текст Знак"/>
    <w:link w:val="11"/>
    <w:locked/>
    <w:rsid w:val="006C1CBB"/>
    <w:rPr>
      <w:rFonts w:ascii="Calibri" w:eastAsia="Calibri" w:hAnsi="Calibri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568FB-250B-4B72-9413-FBCC5B44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9248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2023-02-28T07:46:00Z</cp:lastPrinted>
  <dcterms:created xsi:type="dcterms:W3CDTF">2024-04-27T04:49:00Z</dcterms:created>
  <dcterms:modified xsi:type="dcterms:W3CDTF">2024-04-27T04:49:00Z</dcterms:modified>
</cp:coreProperties>
</file>