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52B6" w:rsidRDefault="00F921E6">
      <w:pPr>
        <w:pStyle w:val="a7"/>
      </w:pPr>
      <w:r>
        <w:rPr>
          <w:noProof/>
          <w:lang w:eastAsia="ru-RU"/>
        </w:rPr>
        <mc:AlternateContent>
          <mc:Choice Requires="wps">
            <w:drawing>
              <wp:anchor distT="0" distB="0" distL="114935" distR="114935" simplePos="0" relativeHeight="251657728" behindDoc="1" locked="0" layoutInCell="1" allowOverlap="1">
                <wp:simplePos x="0" y="0"/>
                <wp:positionH relativeFrom="column">
                  <wp:posOffset>2593975</wp:posOffset>
                </wp:positionH>
                <wp:positionV relativeFrom="paragraph">
                  <wp:posOffset>-461010</wp:posOffset>
                </wp:positionV>
                <wp:extent cx="720725" cy="789940"/>
                <wp:effectExtent l="381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8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DFB" w:rsidRDefault="006F0DFB">
                            <w:r>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3pt" o:ole="" filled="t">
                                  <v:fill color2="black"/>
                                  <v:imagedata r:id="rId8" o:title="" croptop="-61f" cropbottom="-61f" cropleft="-69f" cropright="-69f"/>
                                </v:shape>
                                <o:OLEObject Type="Embed" ProgID="Word.Picture.8" ShapeID="_x0000_i1025" DrawAspect="Content" ObjectID="_1775645956" r:id="rId9"/>
                              </w:object>
                            </w:r>
                          </w:p>
                        </w:txbxContent>
                      </wps:txbx>
                      <wps:bodyPr rot="0" vert="horz" wrap="square" lIns="12065" tIns="12065" rIns="12065" bIns="1206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25pt;margin-top:-36.3pt;width:56.75pt;height:62.2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" stroked="f">
                <v:textbox inset=".95pt,.95pt,.95pt,.95pt">
                  <w:txbxContent>
                    <w:p w:rsidR="006F0DFB" w:rsidRDefault="006F0DFB">
                      <w:r>
                        <w:object w:dxaOrig="941" w:dyaOrig="1060">
                          <v:shape id="_x0000_i1025" type="#_x0000_t75" style="width:57.75pt;height:63pt" o:ole="" filled="t">
                            <v:fill color2="black"/>
                            <v:imagedata r:id="rId8" o:title="" croptop="-61f" cropbottom="-61f" cropleft="-69f" cropright="-69f"/>
                          </v:shape>
                          <o:OLEObject Type="Embed" ProgID="Word.Picture.8" ShapeID="_x0000_i1025" DrawAspect="Content" ObjectID="_1775645956" r:id="rId10"/>
                        </w:object>
                      </w:r>
                    </w:p>
                  </w:txbxContent>
                </v:textbox>
              </v:shape>
            </w:pict>
          </mc:Fallback>
        </mc:AlternateContent>
      </w:r>
    </w:p>
    <w:p w:rsidR="008652B6" w:rsidRDefault="008652B6">
      <w:pPr>
        <w:pStyle w:val="a7"/>
        <w:spacing w:line="360" w:lineRule="auto"/>
      </w:pPr>
      <w:r>
        <w:rPr>
          <w:b w:val="0"/>
          <w:sz w:val="16"/>
        </w:rPr>
        <w:tab/>
      </w:r>
      <w:r>
        <w:rPr>
          <w:sz w:val="28"/>
          <w:szCs w:val="28"/>
        </w:rPr>
        <w:t>ГЛАВА АДМИНИСТРАЦИИ  ГОРОДА  БАЙКОНУР</w:t>
      </w:r>
    </w:p>
    <w:p w:rsidR="008652B6" w:rsidRDefault="006B1213">
      <w:pPr>
        <w:pStyle w:val="2"/>
        <w:pBdr>
          <w:top w:val="none" w:sz="0" w:space="0" w:color="000000"/>
          <w:left w:val="none" w:sz="0" w:space="0" w:color="000000"/>
          <w:bottom w:val="single" w:sz="4" w:space="5" w:color="000000"/>
          <w:right w:val="none" w:sz="0" w:space="0" w:color="000000"/>
        </w:pBdr>
        <w:tabs>
          <w:tab w:val="left" w:pos="0"/>
        </w:tabs>
        <w:ind w:left="0" w:firstLine="0"/>
        <w:jc w:val="center"/>
      </w:pPr>
      <w:r>
        <w:rPr>
          <w:spacing w:val="100"/>
          <w:sz w:val="32"/>
          <w:szCs w:val="32"/>
          <w:lang w:val="ru-RU"/>
        </w:rPr>
        <w:t>РАСПОРЯЖЕНИЕ</w:t>
      </w:r>
    </w:p>
    <w:p w:rsidR="008652B6" w:rsidRDefault="008652B6">
      <w:pPr>
        <w:rPr>
          <w:spacing w:val="100"/>
          <w:sz w:val="28"/>
          <w:szCs w:val="28"/>
        </w:rPr>
      </w:pPr>
    </w:p>
    <w:p w:rsidR="008652B6" w:rsidRDefault="00372D24">
      <w:pPr>
        <w:spacing w:line="480" w:lineRule="auto"/>
      </w:pPr>
      <w:r>
        <w:rPr>
          <w:sz w:val="28"/>
          <w:szCs w:val="28"/>
        </w:rPr>
        <w:t>24 января 2023г.</w:t>
      </w:r>
      <w:r w:rsidR="008652B6">
        <w:rPr>
          <w:sz w:val="28"/>
          <w:szCs w:val="28"/>
        </w:rPr>
        <w:t xml:space="preserve">                                                               </w:t>
      </w:r>
      <w:r>
        <w:rPr>
          <w:sz w:val="28"/>
          <w:szCs w:val="28"/>
        </w:rPr>
        <w:t xml:space="preserve">                          </w:t>
      </w:r>
      <w:r w:rsidR="008652B6">
        <w:rPr>
          <w:sz w:val="28"/>
          <w:szCs w:val="28"/>
        </w:rPr>
        <w:t>№</w:t>
      </w:r>
      <w:r>
        <w:rPr>
          <w:sz w:val="28"/>
          <w:szCs w:val="28"/>
        </w:rPr>
        <w:t xml:space="preserve"> 01-18р</w:t>
      </w:r>
    </w:p>
    <w:p w:rsidR="00DB1464" w:rsidRDefault="00171811" w:rsidP="00DB1464">
      <w:pPr>
        <w:tabs>
          <w:tab w:val="left" w:pos="709"/>
        </w:tabs>
        <w:rPr>
          <w:b/>
          <w:sz w:val="28"/>
          <w:szCs w:val="28"/>
        </w:rPr>
      </w:pPr>
      <w:bookmarkStart w:id="0" w:name="_GoBack"/>
      <w:r>
        <w:rPr>
          <w:b/>
          <w:sz w:val="28"/>
          <w:szCs w:val="28"/>
        </w:rPr>
        <w:t>О</w:t>
      </w:r>
      <w:r w:rsidR="00E17CAF">
        <w:rPr>
          <w:b/>
          <w:sz w:val="28"/>
          <w:szCs w:val="28"/>
        </w:rPr>
        <w:t xml:space="preserve"> внесении изменений </w:t>
      </w:r>
      <w:r w:rsidR="00E17CAF">
        <w:rPr>
          <w:b/>
          <w:sz w:val="28"/>
          <w:szCs w:val="28"/>
        </w:rPr>
        <w:br/>
        <w:t xml:space="preserve">в </w:t>
      </w:r>
      <w:r w:rsidR="00DB1464">
        <w:rPr>
          <w:b/>
          <w:sz w:val="28"/>
          <w:szCs w:val="28"/>
        </w:rPr>
        <w:t xml:space="preserve">распоряжение Главы </w:t>
      </w:r>
    </w:p>
    <w:p w:rsidR="00DB1464" w:rsidRDefault="00DB1464" w:rsidP="00DB1464">
      <w:pPr>
        <w:tabs>
          <w:tab w:val="left" w:pos="709"/>
        </w:tabs>
        <w:rPr>
          <w:b/>
          <w:sz w:val="28"/>
          <w:szCs w:val="28"/>
        </w:rPr>
      </w:pPr>
      <w:r>
        <w:rPr>
          <w:b/>
          <w:sz w:val="28"/>
          <w:szCs w:val="28"/>
        </w:rPr>
        <w:t>администрации города Байконур</w:t>
      </w:r>
    </w:p>
    <w:p w:rsidR="00DB1464" w:rsidRPr="00DB1464" w:rsidRDefault="00DB1464" w:rsidP="00DB1464">
      <w:pPr>
        <w:tabs>
          <w:tab w:val="left" w:pos="709"/>
        </w:tabs>
        <w:rPr>
          <w:b/>
          <w:sz w:val="28"/>
          <w:szCs w:val="28"/>
        </w:rPr>
      </w:pPr>
      <w:r>
        <w:rPr>
          <w:b/>
          <w:sz w:val="28"/>
          <w:szCs w:val="28"/>
        </w:rPr>
        <w:t>от 08 ноября 2019 г. № 01-501р</w:t>
      </w:r>
    </w:p>
    <w:bookmarkEnd w:id="0"/>
    <w:p w:rsidR="002B379B" w:rsidRDefault="002B379B" w:rsidP="00E17CAF">
      <w:pPr>
        <w:tabs>
          <w:tab w:val="left" w:pos="709"/>
        </w:tabs>
        <w:rPr>
          <w:b/>
          <w:sz w:val="28"/>
          <w:szCs w:val="28"/>
        </w:rPr>
      </w:pPr>
    </w:p>
    <w:p w:rsidR="009035D2" w:rsidRDefault="009035D2" w:rsidP="00E17CAF">
      <w:pPr>
        <w:tabs>
          <w:tab w:val="left" w:pos="709"/>
        </w:tabs>
        <w:rPr>
          <w:b/>
          <w:sz w:val="28"/>
          <w:szCs w:val="28"/>
        </w:rPr>
      </w:pPr>
    </w:p>
    <w:p w:rsidR="00FB7ADE" w:rsidRPr="009035D2" w:rsidRDefault="008652B6" w:rsidP="00043F8C">
      <w:pPr>
        <w:pStyle w:val="a9"/>
        <w:spacing w:after="0" w:line="360" w:lineRule="auto"/>
        <w:ind w:firstLine="709"/>
        <w:jc w:val="both"/>
        <w:rPr>
          <w:sz w:val="28"/>
          <w:szCs w:val="28"/>
        </w:rPr>
      </w:pPr>
      <w:r w:rsidRPr="009035D2">
        <w:rPr>
          <w:sz w:val="28"/>
          <w:szCs w:val="28"/>
        </w:rPr>
        <w:t>На основании Соглашения между Российской Федерацией</w:t>
      </w:r>
      <w:r w:rsidRPr="009035D2">
        <w:rPr>
          <w:sz w:val="28"/>
          <w:szCs w:val="28"/>
        </w:rPr>
        <w:br/>
        <w:t>и Республикой Казахстан о статусе города Байконур, порядке формирования</w:t>
      </w:r>
      <w:r w:rsidR="004344FC" w:rsidRPr="009035D2">
        <w:rPr>
          <w:sz w:val="28"/>
          <w:szCs w:val="28"/>
        </w:rPr>
        <w:br/>
      </w:r>
      <w:r w:rsidRPr="009035D2">
        <w:rPr>
          <w:sz w:val="28"/>
          <w:szCs w:val="28"/>
        </w:rPr>
        <w:t>и статусе его органов исполнительной власти от 23 декабря 1995</w:t>
      </w:r>
      <w:r w:rsidR="00CA6972" w:rsidRPr="009035D2">
        <w:rPr>
          <w:sz w:val="28"/>
          <w:szCs w:val="28"/>
        </w:rPr>
        <w:t> </w:t>
      </w:r>
      <w:r w:rsidRPr="009035D2">
        <w:rPr>
          <w:sz w:val="28"/>
          <w:szCs w:val="28"/>
        </w:rPr>
        <w:t>г.,</w:t>
      </w:r>
      <w:r w:rsidR="00FB7ADE" w:rsidRPr="009035D2">
        <w:rPr>
          <w:sz w:val="28"/>
          <w:szCs w:val="28"/>
        </w:rPr>
        <w:br/>
        <w:t xml:space="preserve">в соответствии </w:t>
      </w:r>
      <w:r w:rsidR="008620E4" w:rsidRPr="009035D2">
        <w:rPr>
          <w:sz w:val="28"/>
          <w:szCs w:val="28"/>
          <w:lang w:val="en-US"/>
        </w:rPr>
        <w:t>c</w:t>
      </w:r>
      <w:r w:rsidR="008620E4" w:rsidRPr="009035D2">
        <w:rPr>
          <w:sz w:val="28"/>
          <w:szCs w:val="28"/>
        </w:rPr>
        <w:t xml:space="preserve"> </w:t>
      </w:r>
      <w:r w:rsidR="00FB7ADE" w:rsidRPr="009035D2">
        <w:rPr>
          <w:sz w:val="28"/>
          <w:szCs w:val="28"/>
        </w:rPr>
        <w:t>постановлением Главы администрации города Байконур</w:t>
      </w:r>
      <w:r w:rsidR="008620E4" w:rsidRPr="009035D2">
        <w:rPr>
          <w:sz w:val="28"/>
          <w:szCs w:val="28"/>
        </w:rPr>
        <w:br/>
      </w:r>
      <w:r w:rsidR="00FB7ADE" w:rsidRPr="009035D2">
        <w:rPr>
          <w:sz w:val="28"/>
          <w:szCs w:val="28"/>
        </w:rPr>
        <w:t>от 28 декабря 2022 г. № 483 «О внесении изменений в постановление Главы администрации города Байконур от 06 сентября 2019 г. № 439»:</w:t>
      </w:r>
    </w:p>
    <w:p w:rsidR="00860448" w:rsidRPr="009035D2" w:rsidRDefault="00860448" w:rsidP="00043F8C">
      <w:pPr>
        <w:pStyle w:val="a9"/>
        <w:numPr>
          <w:ilvl w:val="0"/>
          <w:numId w:val="8"/>
        </w:numPr>
        <w:spacing w:after="0" w:line="360" w:lineRule="auto"/>
        <w:ind w:left="0" w:firstLine="709"/>
        <w:jc w:val="both"/>
        <w:rPr>
          <w:sz w:val="28"/>
          <w:szCs w:val="28"/>
        </w:rPr>
      </w:pPr>
      <w:r w:rsidRPr="009035D2">
        <w:rPr>
          <w:sz w:val="28"/>
          <w:szCs w:val="28"/>
        </w:rPr>
        <w:t xml:space="preserve">Внести в Положение о закупке товаров, работ, услуг для нужд Государственного бюджетного учреждения «Городская ветеринарная станция города Байконур», утвержденное </w:t>
      </w:r>
      <w:r w:rsidR="00043F8C" w:rsidRPr="009035D2">
        <w:rPr>
          <w:sz w:val="28"/>
          <w:szCs w:val="28"/>
        </w:rPr>
        <w:t>р</w:t>
      </w:r>
      <w:r w:rsidRPr="009035D2">
        <w:rPr>
          <w:sz w:val="28"/>
          <w:szCs w:val="28"/>
        </w:rPr>
        <w:t>аспоряжением</w:t>
      </w:r>
      <w:r w:rsidR="00043F8C" w:rsidRPr="009035D2">
        <w:rPr>
          <w:sz w:val="28"/>
          <w:szCs w:val="28"/>
        </w:rPr>
        <w:t xml:space="preserve"> Главы администрации города Байконур от 08 ноября 2019 г. № 01-501р «Об утверждении Положения </w:t>
      </w:r>
      <w:r w:rsidR="00043F8C" w:rsidRPr="009035D2">
        <w:rPr>
          <w:sz w:val="28"/>
          <w:szCs w:val="28"/>
        </w:rPr>
        <w:br/>
        <w:t>о закупке товаров, работ, услуг для нужд Государственного бюджетного учреждения «Городская ветеринарная станция города Байконур»</w:t>
      </w:r>
      <w:r w:rsidR="00043F8C" w:rsidRPr="009035D2">
        <w:rPr>
          <w:sz w:val="28"/>
          <w:szCs w:val="28"/>
        </w:rPr>
        <w:br/>
        <w:t>(с изменениями)</w:t>
      </w:r>
      <w:r w:rsidRPr="009035D2">
        <w:rPr>
          <w:sz w:val="28"/>
          <w:szCs w:val="28"/>
        </w:rPr>
        <w:t xml:space="preserve"> (далее – Положение), следующие изменения:</w:t>
      </w:r>
    </w:p>
    <w:p w:rsidR="002805DE" w:rsidRPr="009035D2" w:rsidRDefault="000B4BEB" w:rsidP="00043F8C">
      <w:pPr>
        <w:pStyle w:val="a9"/>
        <w:numPr>
          <w:ilvl w:val="1"/>
          <w:numId w:val="8"/>
        </w:numPr>
        <w:spacing w:after="0" w:line="360" w:lineRule="auto"/>
        <w:ind w:left="0" w:firstLine="709"/>
        <w:jc w:val="both"/>
        <w:rPr>
          <w:sz w:val="28"/>
          <w:szCs w:val="28"/>
        </w:rPr>
      </w:pPr>
      <w:r w:rsidRPr="009035D2">
        <w:rPr>
          <w:sz w:val="28"/>
          <w:szCs w:val="28"/>
        </w:rPr>
        <w:t>Абзац первый подпункта 8.1.2 пункта 8.1 раздела 8 Положения изложить в следующей редакции:</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«8.1.2. Закупки у СМСП осуществляются путем проведения конкурентных закупок в электронной форме способами, указанными </w:t>
      </w:r>
      <w:r w:rsidR="00CF7360">
        <w:rPr>
          <w:sz w:val="28"/>
          <w:szCs w:val="28"/>
          <w:shd w:val="clear" w:color="auto" w:fill="FFFFFF"/>
        </w:rPr>
        <w:br/>
      </w:r>
      <w:r w:rsidRPr="009035D2">
        <w:rPr>
          <w:sz w:val="28"/>
          <w:szCs w:val="28"/>
          <w:shd w:val="clear" w:color="auto" w:fill="FFFFFF"/>
        </w:rPr>
        <w:t>в подпункте 1.3.2 настоящего Положения и неконкурентных</w:t>
      </w:r>
      <w:r w:rsidRPr="009035D2">
        <w:rPr>
          <w:sz w:val="28"/>
          <w:szCs w:val="28"/>
        </w:rPr>
        <w:t xml:space="preserve"> </w:t>
      </w:r>
      <w:r w:rsidRPr="009035D2">
        <w:rPr>
          <w:sz w:val="28"/>
          <w:szCs w:val="28"/>
          <w:shd w:val="clear" w:color="auto" w:fill="FFFFFF"/>
        </w:rPr>
        <w:t>закупок</w:t>
      </w:r>
      <w:r w:rsidRPr="009035D2">
        <w:rPr>
          <w:sz w:val="28"/>
          <w:szCs w:val="28"/>
        </w:rPr>
        <w:t xml:space="preserve"> </w:t>
      </w:r>
      <w:r w:rsidR="00CF7360">
        <w:rPr>
          <w:sz w:val="28"/>
          <w:szCs w:val="28"/>
        </w:rPr>
        <w:br/>
      </w:r>
      <w:r w:rsidRPr="009035D2">
        <w:rPr>
          <w:sz w:val="28"/>
          <w:szCs w:val="28"/>
          <w:shd w:val="clear" w:color="auto" w:fill="FFFFFF"/>
        </w:rPr>
        <w:t>в электронной форме. Их участниками могут быть:».</w:t>
      </w:r>
    </w:p>
    <w:p w:rsidR="000B4BEB" w:rsidRPr="009035D2" w:rsidRDefault="008620E4"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1</w:t>
      </w:r>
      <w:r w:rsidR="000B4BEB" w:rsidRPr="009035D2">
        <w:rPr>
          <w:sz w:val="28"/>
          <w:szCs w:val="28"/>
          <w:shd w:val="clear" w:color="auto" w:fill="FFFFFF"/>
        </w:rPr>
        <w:t>.2. Подпункт 8.1.5 пункта 8.1 раздела 8</w:t>
      </w:r>
      <w:r w:rsidR="000B4BEB" w:rsidRPr="009035D2">
        <w:rPr>
          <w:sz w:val="28"/>
          <w:szCs w:val="28"/>
        </w:rPr>
        <w:t xml:space="preserve"> П</w:t>
      </w:r>
      <w:r w:rsidR="000B4BEB" w:rsidRPr="009035D2">
        <w:rPr>
          <w:sz w:val="28"/>
          <w:szCs w:val="28"/>
          <w:shd w:val="clear" w:color="auto" w:fill="FFFFFF"/>
        </w:rPr>
        <w:t xml:space="preserve">оложения изложить </w:t>
      </w:r>
      <w:r w:rsidR="00CF7360">
        <w:rPr>
          <w:sz w:val="28"/>
          <w:szCs w:val="28"/>
          <w:shd w:val="clear" w:color="auto" w:fill="FFFFFF"/>
        </w:rPr>
        <w:br/>
      </w:r>
      <w:r w:rsidR="000B4BEB" w:rsidRPr="009035D2">
        <w:rPr>
          <w:sz w:val="28"/>
          <w:szCs w:val="28"/>
          <w:shd w:val="clear" w:color="auto" w:fill="FFFFFF"/>
        </w:rPr>
        <w:t xml:space="preserve">в следующей редакции: </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lastRenderedPageBreak/>
        <w:t xml:space="preserve">«8.1.5. Если предмет закупки (товар, работы, услуги) включен в перечень </w:t>
      </w:r>
      <w:r w:rsidR="0087599B" w:rsidRPr="009035D2">
        <w:rPr>
          <w:sz w:val="28"/>
          <w:szCs w:val="28"/>
          <w:shd w:val="clear" w:color="auto" w:fill="FFFFFF"/>
        </w:rPr>
        <w:br/>
      </w:r>
      <w:r w:rsidRPr="009035D2">
        <w:rPr>
          <w:sz w:val="28"/>
          <w:szCs w:val="28"/>
          <w:shd w:val="clear" w:color="auto" w:fill="FFFFFF"/>
        </w:rPr>
        <w:t xml:space="preserve">и начальная (максимальная) цена договора более 200 млн. руб., но </w:t>
      </w:r>
      <w:r w:rsidR="009035D2">
        <w:rPr>
          <w:sz w:val="28"/>
          <w:szCs w:val="28"/>
          <w:shd w:val="clear" w:color="auto" w:fill="FFFFFF"/>
        </w:rPr>
        <w:br/>
      </w:r>
      <w:r w:rsidRPr="009035D2">
        <w:rPr>
          <w:sz w:val="28"/>
          <w:szCs w:val="28"/>
          <w:shd w:val="clear" w:color="auto" w:fill="FFFFFF"/>
        </w:rPr>
        <w:t xml:space="preserve">не превышает 800 млн. руб., круг участников закупки определяется любым </w:t>
      </w:r>
      <w:r w:rsidR="009035D2">
        <w:rPr>
          <w:sz w:val="28"/>
          <w:szCs w:val="28"/>
          <w:shd w:val="clear" w:color="auto" w:fill="FFFFFF"/>
        </w:rPr>
        <w:br/>
      </w:r>
      <w:r w:rsidRPr="009035D2">
        <w:rPr>
          <w:sz w:val="28"/>
          <w:szCs w:val="28"/>
          <w:shd w:val="clear" w:color="auto" w:fill="FFFFFF"/>
        </w:rPr>
        <w:t>из способов, указанных в подпункте 8.1.2 настоящего Положения, по усмотрению Заказчика</w:t>
      </w:r>
      <w:r w:rsidR="00354FD8" w:rsidRPr="009035D2">
        <w:rPr>
          <w:sz w:val="28"/>
          <w:szCs w:val="28"/>
          <w:shd w:val="clear" w:color="auto" w:fill="FFFFFF"/>
        </w:rPr>
        <w:t>.</w:t>
      </w:r>
      <w:r w:rsidRPr="009035D2">
        <w:rPr>
          <w:sz w:val="28"/>
          <w:szCs w:val="28"/>
          <w:shd w:val="clear" w:color="auto" w:fill="FFFFFF"/>
        </w:rPr>
        <w:t>».</w:t>
      </w:r>
    </w:p>
    <w:p w:rsidR="000B4BEB" w:rsidRPr="009035D2" w:rsidRDefault="008620E4"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1</w:t>
      </w:r>
      <w:r w:rsidR="000B4BEB" w:rsidRPr="009035D2">
        <w:rPr>
          <w:sz w:val="28"/>
          <w:szCs w:val="28"/>
          <w:shd w:val="clear" w:color="auto" w:fill="FFFFFF"/>
        </w:rPr>
        <w:t xml:space="preserve">.3. Подпункт 8.1.6 пункта 8.1 раздела 8 Положения изложить в следующей редакции: </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«8.1.6. Если начальная (максимальная) цена договора превышает </w:t>
      </w:r>
      <w:r w:rsidR="009035D2">
        <w:rPr>
          <w:sz w:val="28"/>
          <w:szCs w:val="28"/>
          <w:shd w:val="clear" w:color="auto" w:fill="FFFFFF"/>
        </w:rPr>
        <w:br/>
      </w:r>
      <w:r w:rsidRPr="009035D2">
        <w:rPr>
          <w:sz w:val="28"/>
          <w:szCs w:val="28"/>
          <w:shd w:val="clear" w:color="auto" w:fill="FFFFFF"/>
        </w:rPr>
        <w:t>800 млн. руб., то Заказчик проводит закупку, участниками которой могут являться любые лица, указанные в части 5 статьи 3 Закона № 223-ФЗ</w:t>
      </w:r>
      <w:r w:rsidR="00354FD8" w:rsidRPr="009035D2">
        <w:rPr>
          <w:sz w:val="28"/>
          <w:szCs w:val="28"/>
          <w:shd w:val="clear" w:color="auto" w:fill="FFFFFF"/>
        </w:rPr>
        <w:t>.</w:t>
      </w:r>
      <w:r w:rsidRPr="009035D2">
        <w:rPr>
          <w:sz w:val="28"/>
          <w:szCs w:val="28"/>
          <w:shd w:val="clear" w:color="auto" w:fill="FFFFFF"/>
        </w:rPr>
        <w:t>».</w:t>
      </w:r>
    </w:p>
    <w:p w:rsidR="000B4BEB" w:rsidRPr="009035D2" w:rsidRDefault="008620E4"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1</w:t>
      </w:r>
      <w:r w:rsidR="000B4BEB" w:rsidRPr="009035D2">
        <w:rPr>
          <w:sz w:val="28"/>
          <w:szCs w:val="28"/>
          <w:shd w:val="clear" w:color="auto" w:fill="FFFFFF"/>
        </w:rPr>
        <w:t xml:space="preserve">.4. Раздел 8 Положения дополнить пунктом 8.5 следующего содержания: </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«8.5. Особенности осуществления неконкурентной закупки, участниками которой могут быть только СМСП, по принципу электронного магазина</w:t>
      </w:r>
      <w:r w:rsidR="00354FD8" w:rsidRPr="009035D2">
        <w:rPr>
          <w:sz w:val="28"/>
          <w:szCs w:val="28"/>
          <w:shd w:val="clear" w:color="auto" w:fill="FFFFFF"/>
        </w:rPr>
        <w:t>.</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8.5.1. Общие условия закупки у СМСП в электронном магазине</w:t>
      </w:r>
      <w:r w:rsidR="00354FD8" w:rsidRPr="009035D2">
        <w:rPr>
          <w:sz w:val="28"/>
          <w:szCs w:val="28"/>
          <w:shd w:val="clear" w:color="auto" w:fill="FFFFFF"/>
        </w:rPr>
        <w:t>.</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Неконкурентная закупка в электронном магазине исключительно среди СМСП осуществляется в порядке, предусматривающем:</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1) осуществление закупки в электронной форме на электронной площадке, предусмотренной частью 10 статьи 3.4 Закона № 223-ФЗ;</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2) цена договора, заключенного с применением такого способа закупки, </w:t>
      </w:r>
      <w:r w:rsidR="0087599B" w:rsidRPr="009035D2">
        <w:rPr>
          <w:sz w:val="28"/>
          <w:szCs w:val="28"/>
          <w:shd w:val="clear" w:color="auto" w:fill="FFFFFF"/>
        </w:rPr>
        <w:br/>
      </w:r>
      <w:r w:rsidRPr="009035D2">
        <w:rPr>
          <w:sz w:val="28"/>
          <w:szCs w:val="28"/>
          <w:shd w:val="clear" w:color="auto" w:fill="FFFFFF"/>
        </w:rPr>
        <w:t>не должна превышать 20 млн. руб. с учетом НДС и иных видов налогов;</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3)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4) размещение заказчиком на электронной площадке информации </w:t>
      </w:r>
      <w:r w:rsidR="009035D2">
        <w:rPr>
          <w:sz w:val="28"/>
          <w:szCs w:val="28"/>
          <w:shd w:val="clear" w:color="auto" w:fill="FFFFFF"/>
        </w:rPr>
        <w:br/>
      </w:r>
      <w:r w:rsidRPr="009035D2">
        <w:rPr>
          <w:sz w:val="28"/>
          <w:szCs w:val="28"/>
          <w:shd w:val="clear" w:color="auto" w:fill="FFFFFF"/>
        </w:rPr>
        <w:t xml:space="preserve">о закупаемом товаре, работе, услуге, требований к таким товару, работе, услуге, участнику закупки из числа СМСП. </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Информация о закупаемом товаре, работе, услуге, размещаемая заказчиком, может содержать в том числе: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lastRenderedPageBreak/>
        <w:t xml:space="preserve">сведения о начальной (максимальной) цене договора, либо формуле цены </w:t>
      </w:r>
      <w:r w:rsidR="0087599B" w:rsidRPr="009035D2">
        <w:rPr>
          <w:sz w:val="28"/>
          <w:szCs w:val="28"/>
          <w:shd w:val="clear" w:color="auto" w:fill="FFFFFF"/>
        </w:rPr>
        <w:br/>
      </w:r>
      <w:r w:rsidRPr="009035D2">
        <w:rPr>
          <w:sz w:val="28"/>
          <w:szCs w:val="28"/>
          <w:shd w:val="clear" w:color="auto" w:fill="FFFFFF"/>
        </w:rPr>
        <w:t>и максимальном значении цены договора, либо цене единицы товара, работы, услуги и максимальном значении цены договора;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w:t>
      </w:r>
      <w:r w:rsidR="009035D2">
        <w:rPr>
          <w:sz w:val="28"/>
          <w:szCs w:val="28"/>
          <w:shd w:val="clear" w:color="auto" w:fill="FFFFFF"/>
        </w:rPr>
        <w:br/>
      </w:r>
      <w:r w:rsidRPr="009035D2">
        <w:rPr>
          <w:sz w:val="28"/>
          <w:szCs w:val="28"/>
          <w:shd w:val="clear" w:color="auto" w:fill="FFFFFF"/>
        </w:rPr>
        <w:t>(при необходимости);</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сроки поставки товаров, выполнения работ, оказания услуг;</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количество (объем) необходимых к поставке товаров, выполнению работ, оказанию услуг;</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место (регион) поставки товара, выполнения работы, оказания услуги;</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порядок сопоставления и критерии оценки в соответствии с пунктом 2.4 настоящего Положения отобранных оператором площадки предварительных предложений участников;</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форму, сроки и порядок оплаты договора;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порядок заключения договора и представления документов, необходимых для заключения договора;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5) определение оператором электронной площадки из состава предварительных предложений, предусмотренных подпунктом 3 настоящего пункта, соответствующих требованиям заказчика, предусмотренным подпунктом 4 настоящего пункта, предложений о поставке товара, выполнении работы, оказании услуги участников закупки из числа СМСП;</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6) определение согласно критериям оценки, в соответствии с пунктом 2.4 настоящего Положения,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w:t>
      </w:r>
      <w:r w:rsidR="009035D2">
        <w:rPr>
          <w:sz w:val="28"/>
          <w:szCs w:val="28"/>
          <w:shd w:val="clear" w:color="auto" w:fill="FFFFFF"/>
        </w:rPr>
        <w:br/>
      </w:r>
      <w:r w:rsidRPr="009035D2">
        <w:rPr>
          <w:sz w:val="28"/>
          <w:szCs w:val="28"/>
          <w:shd w:val="clear" w:color="auto" w:fill="FFFFFF"/>
        </w:rPr>
        <w:t>с подпунктом 5 настоящего пункта;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7) заключение с использованием электронной площадки договора (договоров) с участником (участниками) закупки из числа СМСП, </w:t>
      </w:r>
      <w:r w:rsidRPr="009035D2">
        <w:rPr>
          <w:sz w:val="28"/>
          <w:szCs w:val="28"/>
          <w:shd w:val="clear" w:color="auto" w:fill="FFFFFF"/>
        </w:rPr>
        <w:lastRenderedPageBreak/>
        <w:t>определенным (определенными) заказчиком в соответствии с подпунктом 6 настоящего пункта, 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8.5.2. Осуществление закупок до 1 млн. руб. с учетом НДС и иных видов налогов.</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1) закупки у СМСП на сумму до 1 млн. руб. с учетом НДС и иных налогов могут осуществляться неконкурентным способом с использованием электронного магазина;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2) закупка в электронном магазине может быть осуществлена одним </w:t>
      </w:r>
      <w:r w:rsidR="009035D2">
        <w:rPr>
          <w:sz w:val="28"/>
          <w:szCs w:val="28"/>
          <w:shd w:val="clear" w:color="auto" w:fill="FFFFFF"/>
        </w:rPr>
        <w:br/>
      </w:r>
      <w:r w:rsidRPr="009035D2">
        <w:rPr>
          <w:sz w:val="28"/>
          <w:szCs w:val="28"/>
          <w:shd w:val="clear" w:color="auto" w:fill="FFFFFF"/>
        </w:rPr>
        <w:t>из следующих способов:</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Ценовой запрос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Отбор оферт – процедура выбора поставщика (подрядчика, исполнителя), согласно которой поставщики (исполнители, подрядчики) размещают </w:t>
      </w:r>
      <w:r w:rsidR="009035D2">
        <w:rPr>
          <w:sz w:val="28"/>
          <w:szCs w:val="28"/>
          <w:shd w:val="clear" w:color="auto" w:fill="FFFFFF"/>
        </w:rPr>
        <w:br/>
      </w:r>
      <w:r w:rsidRPr="009035D2">
        <w:rPr>
          <w:sz w:val="28"/>
          <w:szCs w:val="28"/>
          <w:shd w:val="clear" w:color="auto" w:fill="FFFFFF"/>
        </w:rPr>
        <w:t>в 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8.5.3. Проведение ценового запроса в электронном магазине.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1) при необходимости закупки товаров, работ, услуг заказчик формирует ценовой запрос, который размещается в электронном магазине не менее чем </w:t>
      </w:r>
      <w:r w:rsidR="009035D2">
        <w:rPr>
          <w:sz w:val="28"/>
          <w:szCs w:val="28"/>
          <w:shd w:val="clear" w:color="auto" w:fill="FFFFFF"/>
        </w:rPr>
        <w:br/>
      </w:r>
      <w:r w:rsidRPr="009035D2">
        <w:rPr>
          <w:sz w:val="28"/>
          <w:szCs w:val="28"/>
          <w:shd w:val="clear" w:color="auto" w:fill="FFFFFF"/>
        </w:rPr>
        <w:t xml:space="preserve">за 1 (один) рабочий день до окончания приема ценовых предложений. Ценовой запрос может содержать указание на марки, модели, наименования товара, </w:t>
      </w:r>
      <w:r w:rsidRPr="009035D2">
        <w:rPr>
          <w:sz w:val="28"/>
          <w:szCs w:val="28"/>
          <w:shd w:val="clear" w:color="auto" w:fill="FFFFFF"/>
        </w:rPr>
        <w:lastRenderedPageBreak/>
        <w:t xml:space="preserve">производителя. Предоставление эквивалентных товаров, работ, услуг </w:t>
      </w:r>
      <w:r w:rsidR="009035D2">
        <w:rPr>
          <w:sz w:val="28"/>
          <w:szCs w:val="28"/>
          <w:shd w:val="clear" w:color="auto" w:fill="FFFFFF"/>
        </w:rPr>
        <w:br/>
      </w:r>
      <w:r w:rsidRPr="009035D2">
        <w:rPr>
          <w:sz w:val="28"/>
          <w:szCs w:val="28"/>
          <w:shd w:val="clear" w:color="auto" w:fill="FFFFFF"/>
        </w:rPr>
        <w:t>не допускается;</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2) сформированный ценовой запрос может содержать:</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предмет ценового запроса;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место, условия и сроки поставки товара, выполнения работ, оказания услуг;</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начальную (максимальную) цену договора;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форму, сроки и порядок оплаты товара, работы, услуги;</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3) участники, предоставляя ценовые предложения, выражают свое согласие </w:t>
      </w:r>
      <w:r w:rsidR="0087599B" w:rsidRPr="009035D2">
        <w:rPr>
          <w:sz w:val="28"/>
          <w:szCs w:val="28"/>
          <w:shd w:val="clear" w:color="auto" w:fill="FFFFFF"/>
        </w:rPr>
        <w:br/>
      </w:r>
      <w:r w:rsidRPr="009035D2">
        <w:rPr>
          <w:sz w:val="28"/>
          <w:szCs w:val="28"/>
          <w:shd w:val="clear" w:color="auto" w:fill="FFFFFF"/>
        </w:rPr>
        <w:t xml:space="preserve">с условиями проведения процедуры закупки, а также выражают свое согласие поставить товары, оказать услуги, выполнить работы в соответствии </w:t>
      </w:r>
      <w:r w:rsidR="009035D2">
        <w:rPr>
          <w:sz w:val="28"/>
          <w:szCs w:val="28"/>
          <w:shd w:val="clear" w:color="auto" w:fill="FFFFFF"/>
        </w:rPr>
        <w:br/>
      </w:r>
      <w:r w:rsidRPr="009035D2">
        <w:rPr>
          <w:sz w:val="28"/>
          <w:szCs w:val="28"/>
          <w:shd w:val="clear" w:color="auto" w:fill="FFFFFF"/>
        </w:rPr>
        <w:t xml:space="preserve">с требованиями, указанными в ценовом запросе. Ценовое предложение участника является окончательным и включает в себя все налоги и расходы, </w:t>
      </w:r>
      <w:r w:rsidR="009035D2">
        <w:rPr>
          <w:sz w:val="28"/>
          <w:szCs w:val="28"/>
          <w:shd w:val="clear" w:color="auto" w:fill="FFFFFF"/>
        </w:rPr>
        <w:br/>
      </w:r>
      <w:r w:rsidRPr="009035D2">
        <w:rPr>
          <w:sz w:val="28"/>
          <w:szCs w:val="28"/>
          <w:shd w:val="clear" w:color="auto" w:fill="FFFFFF"/>
        </w:rPr>
        <w:t>в том числе транспортные;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4)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 Заказчик вправе </w:t>
      </w:r>
      <w:r w:rsidR="009035D2">
        <w:rPr>
          <w:sz w:val="28"/>
          <w:szCs w:val="28"/>
          <w:shd w:val="clear" w:color="auto" w:fill="FFFFFF"/>
        </w:rPr>
        <w:br/>
      </w:r>
      <w:r w:rsidRPr="009035D2">
        <w:rPr>
          <w:sz w:val="28"/>
          <w:szCs w:val="28"/>
          <w:shd w:val="clear" w:color="auto" w:fill="FFFFFF"/>
        </w:rPr>
        <w:t xml:space="preserve">не учитывать ценовое предложение участника, а также отказаться от заключения договора с участником, информация о котором включена </w:t>
      </w:r>
      <w:r w:rsidR="0087599B" w:rsidRPr="009035D2">
        <w:rPr>
          <w:sz w:val="28"/>
          <w:szCs w:val="28"/>
          <w:shd w:val="clear" w:color="auto" w:fill="FFFFFF"/>
        </w:rPr>
        <w:br/>
      </w:r>
      <w:r w:rsidRPr="009035D2">
        <w:rPr>
          <w:sz w:val="28"/>
          <w:szCs w:val="28"/>
          <w:shd w:val="clear" w:color="auto" w:fill="FFFFFF"/>
        </w:rPr>
        <w:t>в реестры недобросовестных поставщиков;</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5) заказчик формирует ценовой запрос средствами электронного магазина;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6) перед подачей ценового предложения лица, желающие принять участие</w:t>
      </w:r>
      <w:r w:rsidR="0087599B" w:rsidRPr="009035D2">
        <w:rPr>
          <w:sz w:val="28"/>
          <w:szCs w:val="28"/>
          <w:shd w:val="clear" w:color="auto" w:fill="FFFFFF"/>
        </w:rPr>
        <w:br/>
      </w:r>
      <w:r w:rsidRPr="009035D2">
        <w:rPr>
          <w:sz w:val="28"/>
          <w:szCs w:val="28"/>
          <w:shd w:val="clear" w:color="auto" w:fill="FFFFFF"/>
        </w:rPr>
        <w:t xml:space="preserve">в ценовом запросе, должны пройти процедуру регистрации участника </w:t>
      </w:r>
      <w:r w:rsidR="009035D2">
        <w:rPr>
          <w:sz w:val="28"/>
          <w:szCs w:val="28"/>
          <w:shd w:val="clear" w:color="auto" w:fill="FFFFFF"/>
        </w:rPr>
        <w:br/>
      </w:r>
      <w:r w:rsidRPr="009035D2">
        <w:rPr>
          <w:sz w:val="28"/>
          <w:szCs w:val="28"/>
          <w:shd w:val="clear" w:color="auto" w:fill="FFFFFF"/>
        </w:rPr>
        <w:lastRenderedPageBreak/>
        <w:t>в электронном магазине в соответствии с регламентом работы электронного магазина;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7) участники представляют через электронный магазин ценовые предложения заказчику до окончания срока приема предложений, указанного </w:t>
      </w:r>
      <w:r w:rsidR="009035D2">
        <w:rPr>
          <w:sz w:val="28"/>
          <w:szCs w:val="28"/>
          <w:shd w:val="clear" w:color="auto" w:fill="FFFFFF"/>
        </w:rPr>
        <w:br/>
      </w:r>
      <w:r w:rsidRPr="009035D2">
        <w:rPr>
          <w:sz w:val="28"/>
          <w:szCs w:val="28"/>
          <w:shd w:val="clear" w:color="auto" w:fill="FFFFFF"/>
        </w:rPr>
        <w:t>в ценовом запросе;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8)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9)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10) участник, чье предложение признано лучшим, должен подписать договор и направить его заказчику вместе с документами, указанными </w:t>
      </w:r>
      <w:r w:rsidR="009035D2">
        <w:rPr>
          <w:sz w:val="28"/>
          <w:szCs w:val="28"/>
          <w:shd w:val="clear" w:color="auto" w:fill="FFFFFF"/>
        </w:rPr>
        <w:br/>
      </w:r>
      <w:r w:rsidRPr="009035D2">
        <w:rPr>
          <w:sz w:val="28"/>
          <w:szCs w:val="28"/>
          <w:shd w:val="clear" w:color="auto" w:fill="FFFFFF"/>
        </w:rPr>
        <w:t>в подпункте 9 пункта 8.5.3 настоящего Положения, в срок, указанный заказчиком;</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11) если подписанный договор и требуемые в соответствии с подпунктом 9 пункта 8.5.3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12) ценовой запрос является несостоявшимся в случае, если при проведении ценового запроса участниками не представлено ни одного ценового предложения</w:t>
      </w:r>
      <w:r w:rsidR="009035D2">
        <w:rPr>
          <w:sz w:val="28"/>
          <w:szCs w:val="28"/>
          <w:shd w:val="clear" w:color="auto" w:fill="FFFFFF"/>
        </w:rPr>
        <w:t xml:space="preserve"> </w:t>
      </w:r>
      <w:r w:rsidRPr="009035D2">
        <w:rPr>
          <w:sz w:val="28"/>
          <w:szCs w:val="28"/>
          <w:shd w:val="clear" w:color="auto" w:fill="FFFFFF"/>
        </w:rPr>
        <w:t>о цене договора;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13) если ценовой запрос не состоялся, заказчик вправе объявить новый ценовой запрос или заключить договор иным способом.</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lastRenderedPageBreak/>
        <w:t>8.5.4. Отбор оферт в электронном магазине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1) поставщики (исполнители, подрядчики) вправе разместить оферту </w:t>
      </w:r>
      <w:r w:rsidR="0087599B" w:rsidRPr="009035D2">
        <w:rPr>
          <w:sz w:val="28"/>
          <w:szCs w:val="28"/>
          <w:shd w:val="clear" w:color="auto" w:fill="FFFFFF"/>
        </w:rPr>
        <w:br/>
      </w:r>
      <w:r w:rsidRPr="009035D2">
        <w:rPr>
          <w:sz w:val="28"/>
          <w:szCs w:val="28"/>
          <w:shd w:val="clear" w:color="auto" w:fill="FFFFFF"/>
        </w:rPr>
        <w:t xml:space="preserve">в электронном магазине. Порядок размещения оферты определяется </w:t>
      </w:r>
      <w:r w:rsidR="009035D2">
        <w:rPr>
          <w:sz w:val="28"/>
          <w:szCs w:val="28"/>
          <w:shd w:val="clear" w:color="auto" w:fill="FFFFFF"/>
        </w:rPr>
        <w:br/>
      </w:r>
      <w:r w:rsidRPr="009035D2">
        <w:rPr>
          <w:sz w:val="28"/>
          <w:szCs w:val="28"/>
          <w:shd w:val="clear" w:color="auto" w:fill="FFFFFF"/>
        </w:rPr>
        <w:t>в соответствии с регламентом работы электронного магазина;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2) заказчик в целях отбора имеющихся оферт формирует в электронном магазине заказ с указанием номенклатуры закупаемых товаров, работ, услуг;</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3) средствами электронного магазина подбираются оферты, соответствующие условиям, указанным в заказе;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4) договор по итогам отбора оферт заключается с участником, предложившим лучшую цену. Лучшая цена определяется средствами электронного магазина;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5) 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6) 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В офертах участники также могут указать размер минимальной </w:t>
      </w:r>
      <w:r w:rsidR="009035D2">
        <w:rPr>
          <w:sz w:val="28"/>
          <w:szCs w:val="28"/>
          <w:shd w:val="clear" w:color="auto" w:fill="FFFFFF"/>
        </w:rPr>
        <w:br/>
      </w:r>
      <w:r w:rsidRPr="009035D2">
        <w:rPr>
          <w:sz w:val="28"/>
          <w:szCs w:val="28"/>
          <w:shd w:val="clear" w:color="auto" w:fill="FFFFFF"/>
        </w:rPr>
        <w:t>и максимальной партии, цену в зависимости от размера партии и разных регионов поставки.</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7) участники, предоставляя оферты, выражают свое согласие с условиями типовой формы договора, типовыми условиями расчета, размещенными </w:t>
      </w:r>
      <w:r w:rsidR="0087599B" w:rsidRPr="009035D2">
        <w:rPr>
          <w:sz w:val="28"/>
          <w:szCs w:val="28"/>
          <w:shd w:val="clear" w:color="auto" w:fill="FFFFFF"/>
        </w:rPr>
        <w:br/>
      </w:r>
      <w:r w:rsidRPr="009035D2">
        <w:rPr>
          <w:sz w:val="28"/>
          <w:szCs w:val="28"/>
          <w:shd w:val="clear" w:color="auto" w:fill="FFFFFF"/>
        </w:rPr>
        <w:t xml:space="preserve">в электронном магазине, а также выражают свое согласие поставить товары, оказать услуги, выполнить работы в соответствии с условиями, указанными </w:t>
      </w:r>
      <w:r w:rsidR="009035D2">
        <w:rPr>
          <w:sz w:val="28"/>
          <w:szCs w:val="28"/>
          <w:shd w:val="clear" w:color="auto" w:fill="FFFFFF"/>
        </w:rPr>
        <w:br/>
      </w:r>
      <w:r w:rsidRPr="009035D2">
        <w:rPr>
          <w:sz w:val="28"/>
          <w:szCs w:val="28"/>
          <w:shd w:val="clear" w:color="auto" w:fill="FFFFFF"/>
        </w:rPr>
        <w:t xml:space="preserve">в своей оферте. Участники, предоставляя оферты, подтверждают, что согласны </w:t>
      </w:r>
      <w:r w:rsidRPr="009035D2">
        <w:rPr>
          <w:sz w:val="28"/>
          <w:szCs w:val="28"/>
          <w:shd w:val="clear" w:color="auto" w:fill="FFFFFF"/>
        </w:rPr>
        <w:lastRenderedPageBreak/>
        <w:t xml:space="preserve">с условиями порядка проведения отбора оферт поставщиков, размещенными </w:t>
      </w:r>
      <w:r w:rsidR="009035D2">
        <w:rPr>
          <w:sz w:val="28"/>
          <w:szCs w:val="28"/>
          <w:shd w:val="clear" w:color="auto" w:fill="FFFFFF"/>
        </w:rPr>
        <w:br/>
      </w:r>
      <w:r w:rsidRPr="009035D2">
        <w:rPr>
          <w:sz w:val="28"/>
          <w:szCs w:val="28"/>
          <w:shd w:val="clear" w:color="auto" w:fill="FFFFFF"/>
        </w:rPr>
        <w:t>в электронном магазине;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8) сопоставление оферт осуществляется по цене без учета НДС.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w:t>
      </w:r>
      <w:r w:rsidR="009035D2">
        <w:rPr>
          <w:sz w:val="28"/>
          <w:szCs w:val="28"/>
          <w:shd w:val="clear" w:color="auto" w:fill="FFFFFF"/>
        </w:rPr>
        <w:br/>
      </w:r>
      <w:r w:rsidRPr="009035D2">
        <w:rPr>
          <w:sz w:val="28"/>
          <w:szCs w:val="28"/>
          <w:shd w:val="clear" w:color="auto" w:fill="FFFFFF"/>
        </w:rPr>
        <w:t>в электронном магазине;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9) договор заключается на условиях, указанных в типовой форме договора, заказе и оферте победителя;</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10) 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11) победитель должен представить заказчику подписанный им договор, </w:t>
      </w:r>
      <w:r w:rsidR="0087599B" w:rsidRPr="009035D2">
        <w:rPr>
          <w:sz w:val="28"/>
          <w:szCs w:val="28"/>
          <w:shd w:val="clear" w:color="auto" w:fill="FFFFFF"/>
        </w:rPr>
        <w:br/>
      </w:r>
      <w:r w:rsidRPr="009035D2">
        <w:rPr>
          <w:sz w:val="28"/>
          <w:szCs w:val="28"/>
          <w:shd w:val="clear" w:color="auto" w:fill="FFFFFF"/>
        </w:rPr>
        <w:t>а также запрашиваемые в соответствии с подпунктом 10 пункта 8.5.4 настоящего Положения документы в срок, указанный заказчиком;</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12) если подписанный договор, запрашиваемые в соответствии </w:t>
      </w:r>
      <w:r w:rsidR="009035D2">
        <w:rPr>
          <w:sz w:val="28"/>
          <w:szCs w:val="28"/>
          <w:shd w:val="clear" w:color="auto" w:fill="FFFFFF"/>
        </w:rPr>
        <w:br/>
      </w:r>
      <w:r w:rsidRPr="009035D2">
        <w:rPr>
          <w:sz w:val="28"/>
          <w:szCs w:val="28"/>
          <w:shd w:val="clear" w:color="auto" w:fill="FFFFFF"/>
        </w:rPr>
        <w:t>с подпунктом 10 пункта 8.5.4 настоящего Положения 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13) оферта участника, отказавшегося или уклонившегося от заключения договора, исключается из базы электронного магазина. </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Заказчик вправе не учитывать оферту участника, а также отказаться </w:t>
      </w:r>
      <w:r w:rsidR="0087599B" w:rsidRPr="009035D2">
        <w:rPr>
          <w:sz w:val="28"/>
          <w:szCs w:val="28"/>
          <w:shd w:val="clear" w:color="auto" w:fill="FFFFFF"/>
        </w:rPr>
        <w:br/>
      </w:r>
      <w:r w:rsidRPr="009035D2">
        <w:rPr>
          <w:sz w:val="28"/>
          <w:szCs w:val="28"/>
          <w:shd w:val="clear" w:color="auto" w:fill="FFFFFF"/>
        </w:rPr>
        <w:t>от заключения договора с участником, информация о котором включена</w:t>
      </w:r>
      <w:r w:rsidR="009035D2">
        <w:rPr>
          <w:sz w:val="28"/>
          <w:szCs w:val="28"/>
          <w:shd w:val="clear" w:color="auto" w:fill="FFFFFF"/>
        </w:rPr>
        <w:br/>
      </w:r>
      <w:r w:rsidRPr="009035D2">
        <w:rPr>
          <w:sz w:val="28"/>
          <w:szCs w:val="28"/>
          <w:shd w:val="clear" w:color="auto" w:fill="FFFFFF"/>
        </w:rPr>
        <w:t>в реестры недобросовестных поставщиков;</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t xml:space="preserve">14) отбор оферт поставщиков признается несостоявшимся в случае, если </w:t>
      </w:r>
      <w:r w:rsidR="009035D2">
        <w:rPr>
          <w:sz w:val="28"/>
          <w:szCs w:val="28"/>
          <w:shd w:val="clear" w:color="auto" w:fill="FFFFFF"/>
        </w:rPr>
        <w:br/>
      </w:r>
      <w:r w:rsidRPr="009035D2">
        <w:rPr>
          <w:sz w:val="28"/>
          <w:szCs w:val="28"/>
          <w:shd w:val="clear" w:color="auto" w:fill="FFFFFF"/>
        </w:rPr>
        <w:t>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shd w:val="clear" w:color="auto" w:fill="FFFFFF"/>
        </w:rPr>
      </w:pPr>
      <w:r w:rsidRPr="009035D2">
        <w:rPr>
          <w:sz w:val="28"/>
          <w:szCs w:val="28"/>
          <w:shd w:val="clear" w:color="auto" w:fill="FFFFFF"/>
        </w:rPr>
        <w:lastRenderedPageBreak/>
        <w:t>15) если отбор оферт поставщиков признан несостоявшимся, заказчик вправе выбрать иной способ закупки, предусмотренный настоящим Положением.</w:t>
      </w:r>
    </w:p>
    <w:p w:rsidR="000B4BEB" w:rsidRPr="009035D2" w:rsidRDefault="000B4BEB" w:rsidP="00043F8C">
      <w:pPr>
        <w:pStyle w:val="af"/>
        <w:shd w:val="clear" w:color="auto" w:fill="FFFFFF"/>
        <w:spacing w:before="0" w:beforeAutospacing="0" w:after="0" w:afterAutospacing="0" w:line="360" w:lineRule="auto"/>
        <w:ind w:firstLine="709"/>
        <w:jc w:val="both"/>
        <w:rPr>
          <w:sz w:val="28"/>
          <w:szCs w:val="28"/>
        </w:rPr>
      </w:pPr>
      <w:r w:rsidRPr="009035D2">
        <w:rPr>
          <w:sz w:val="28"/>
          <w:szCs w:val="28"/>
        </w:rPr>
        <w:t>Установить, что положения данного раздела применяются в течение срока, предусмотренного частью 15 статьи 8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F411D0">
        <w:rPr>
          <w:sz w:val="28"/>
          <w:szCs w:val="28"/>
        </w:rPr>
        <w:br/>
      </w:r>
      <w:r w:rsidRPr="009035D2">
        <w:rPr>
          <w:sz w:val="28"/>
          <w:szCs w:val="28"/>
        </w:rPr>
        <w:t>в соответствии с постановлением Правительства Российской</w:t>
      </w:r>
      <w:r w:rsidR="00F411D0">
        <w:rPr>
          <w:sz w:val="28"/>
          <w:szCs w:val="28"/>
        </w:rPr>
        <w:br/>
      </w:r>
      <w:r w:rsidRPr="009035D2">
        <w:rPr>
          <w:sz w:val="28"/>
          <w:szCs w:val="28"/>
        </w:rPr>
        <w:t>Федерации</w:t>
      </w:r>
      <w:r w:rsidR="00F411D0">
        <w:rPr>
          <w:sz w:val="28"/>
          <w:szCs w:val="28"/>
        </w:rPr>
        <w:t xml:space="preserve"> </w:t>
      </w:r>
      <w:r w:rsidRPr="009035D2">
        <w:rPr>
          <w:sz w:val="28"/>
          <w:szCs w:val="28"/>
        </w:rPr>
        <w:t>№ 1352</w:t>
      </w:r>
      <w:r w:rsidR="00354FD8" w:rsidRPr="009035D2">
        <w:rPr>
          <w:sz w:val="28"/>
          <w:szCs w:val="28"/>
        </w:rPr>
        <w:t>.</w:t>
      </w:r>
      <w:r w:rsidRPr="009035D2">
        <w:rPr>
          <w:sz w:val="28"/>
          <w:szCs w:val="28"/>
        </w:rPr>
        <w:t>».</w:t>
      </w:r>
    </w:p>
    <w:p w:rsidR="00261AEC" w:rsidRPr="009035D2" w:rsidRDefault="008620E4" w:rsidP="00043F8C">
      <w:pPr>
        <w:pStyle w:val="af"/>
        <w:shd w:val="clear" w:color="auto" w:fill="FFFFFF"/>
        <w:spacing w:before="0" w:beforeAutospacing="0" w:after="0" w:afterAutospacing="0" w:line="360" w:lineRule="auto"/>
        <w:ind w:firstLine="709"/>
        <w:jc w:val="both"/>
        <w:rPr>
          <w:sz w:val="28"/>
          <w:szCs w:val="28"/>
          <w:lang w:eastAsia="zh-CN"/>
        </w:rPr>
      </w:pPr>
      <w:r w:rsidRPr="009035D2">
        <w:rPr>
          <w:sz w:val="28"/>
          <w:szCs w:val="28"/>
          <w:lang w:val="en-US" w:eastAsia="zh-CN"/>
        </w:rPr>
        <w:t>2</w:t>
      </w:r>
      <w:r w:rsidR="00261AEC" w:rsidRPr="009035D2">
        <w:rPr>
          <w:sz w:val="28"/>
          <w:szCs w:val="28"/>
          <w:lang w:eastAsia="zh-CN"/>
        </w:rPr>
        <w:t xml:space="preserve">. </w:t>
      </w:r>
      <w:r w:rsidR="00261AEC" w:rsidRPr="009035D2">
        <w:rPr>
          <w:sz w:val="28"/>
          <w:szCs w:val="28"/>
        </w:rPr>
        <w:t>Государственному бюджетному учреждению «Городская ветеринарная станция города Байконур» разместить Положение</w:t>
      </w:r>
      <w:r w:rsidR="00E17CAF" w:rsidRPr="009035D2">
        <w:rPr>
          <w:sz w:val="28"/>
          <w:szCs w:val="28"/>
        </w:rPr>
        <w:t xml:space="preserve"> с изменениями</w:t>
      </w:r>
      <w:r w:rsidR="00261AEC" w:rsidRPr="009035D2">
        <w:rPr>
          <w:sz w:val="28"/>
          <w:szCs w:val="28"/>
        </w:rPr>
        <w:t xml:space="preserve"> в единой информационной системе в сфере закупок товаров, работ,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w:t>
      </w:r>
    </w:p>
    <w:p w:rsidR="0015601A" w:rsidRPr="009035D2" w:rsidRDefault="008620E4" w:rsidP="00043F8C">
      <w:pPr>
        <w:adjustRightInd w:val="0"/>
        <w:spacing w:line="360" w:lineRule="auto"/>
        <w:ind w:firstLine="709"/>
        <w:jc w:val="both"/>
        <w:rPr>
          <w:sz w:val="28"/>
          <w:szCs w:val="28"/>
        </w:rPr>
      </w:pPr>
      <w:r w:rsidRPr="009035D2">
        <w:rPr>
          <w:sz w:val="28"/>
          <w:szCs w:val="28"/>
        </w:rPr>
        <w:t>3</w:t>
      </w:r>
      <w:r w:rsidR="0015601A" w:rsidRPr="009035D2">
        <w:rPr>
          <w:sz w:val="28"/>
          <w:szCs w:val="28"/>
        </w:rPr>
        <w:t xml:space="preserve">. </w:t>
      </w:r>
      <w:r w:rsidR="005E659E" w:rsidRPr="009035D2">
        <w:rPr>
          <w:sz w:val="28"/>
          <w:szCs w:val="28"/>
        </w:rPr>
        <w:t xml:space="preserve">Аппарату Главы администрации города Байконур в установленные сроки организовать опубликование настоящего распоряжения в газете </w:t>
      </w:r>
      <w:r w:rsidR="008652B6" w:rsidRPr="009035D2">
        <w:rPr>
          <w:sz w:val="28"/>
          <w:szCs w:val="28"/>
        </w:rPr>
        <w:t xml:space="preserve">«Байконур» </w:t>
      </w:r>
      <w:r w:rsidR="005E659E" w:rsidRPr="009035D2">
        <w:rPr>
          <w:sz w:val="28"/>
          <w:szCs w:val="28"/>
        </w:rPr>
        <w:t xml:space="preserve">и </w:t>
      </w:r>
      <w:r w:rsidR="008652B6" w:rsidRPr="009035D2">
        <w:rPr>
          <w:sz w:val="28"/>
          <w:szCs w:val="28"/>
        </w:rPr>
        <w:t xml:space="preserve">на официальном сайте администрации города Байконур </w:t>
      </w:r>
      <w:r w:rsidR="0015601A" w:rsidRPr="009035D2">
        <w:rPr>
          <w:sz w:val="28"/>
          <w:szCs w:val="28"/>
        </w:rPr>
        <w:t>www.</w:t>
      </w:r>
      <w:r w:rsidR="0015601A" w:rsidRPr="009035D2">
        <w:rPr>
          <w:sz w:val="28"/>
          <w:szCs w:val="28"/>
          <w:lang w:val="en-US"/>
        </w:rPr>
        <w:t>baikonuradm</w:t>
      </w:r>
      <w:r w:rsidR="0015601A" w:rsidRPr="009035D2">
        <w:rPr>
          <w:sz w:val="28"/>
          <w:szCs w:val="28"/>
        </w:rPr>
        <w:t>.</w:t>
      </w:r>
      <w:r w:rsidR="0015601A" w:rsidRPr="009035D2">
        <w:rPr>
          <w:sz w:val="28"/>
          <w:szCs w:val="28"/>
          <w:lang w:val="en-US"/>
        </w:rPr>
        <w:t>ru</w:t>
      </w:r>
      <w:r w:rsidR="008652B6" w:rsidRPr="009035D2">
        <w:rPr>
          <w:sz w:val="28"/>
          <w:szCs w:val="28"/>
        </w:rPr>
        <w:t>.</w:t>
      </w:r>
    </w:p>
    <w:p w:rsidR="00171811" w:rsidRPr="009035D2" w:rsidRDefault="008620E4" w:rsidP="00043F8C">
      <w:pPr>
        <w:pStyle w:val="ae"/>
        <w:tabs>
          <w:tab w:val="left" w:pos="426"/>
        </w:tabs>
        <w:autoSpaceDE w:val="0"/>
        <w:spacing w:line="360" w:lineRule="auto"/>
        <w:ind w:left="-142" w:firstLine="851"/>
        <w:contextualSpacing/>
        <w:jc w:val="both"/>
        <w:rPr>
          <w:sz w:val="28"/>
          <w:szCs w:val="28"/>
        </w:rPr>
      </w:pPr>
      <w:r w:rsidRPr="009035D2">
        <w:rPr>
          <w:sz w:val="28"/>
          <w:szCs w:val="28"/>
        </w:rPr>
        <w:t>4</w:t>
      </w:r>
      <w:r w:rsidR="0015601A" w:rsidRPr="009035D2">
        <w:rPr>
          <w:sz w:val="28"/>
          <w:szCs w:val="28"/>
        </w:rPr>
        <w:t xml:space="preserve">. </w:t>
      </w:r>
      <w:r w:rsidR="00171811" w:rsidRPr="009035D2">
        <w:rPr>
          <w:sz w:val="28"/>
          <w:szCs w:val="28"/>
        </w:rPr>
        <w:t xml:space="preserve">Контроль за исполнением настоящего распоряжения возложить </w:t>
      </w:r>
      <w:r w:rsidR="00171811" w:rsidRPr="009035D2">
        <w:rPr>
          <w:sz w:val="28"/>
          <w:szCs w:val="28"/>
        </w:rPr>
        <w:br/>
        <w:t>на первого заместителя Главы администрации.</w:t>
      </w:r>
    </w:p>
    <w:p w:rsidR="008652B6" w:rsidRPr="009035D2" w:rsidRDefault="008652B6" w:rsidP="00043F8C">
      <w:pPr>
        <w:tabs>
          <w:tab w:val="left" w:pos="1710"/>
        </w:tabs>
        <w:adjustRightInd w:val="0"/>
        <w:spacing w:line="360" w:lineRule="auto"/>
        <w:ind w:left="-142" w:firstLine="851"/>
        <w:jc w:val="both"/>
        <w:rPr>
          <w:sz w:val="28"/>
          <w:szCs w:val="28"/>
        </w:rPr>
      </w:pPr>
    </w:p>
    <w:p w:rsidR="0015601A" w:rsidRDefault="0015601A" w:rsidP="00043F8C">
      <w:pPr>
        <w:tabs>
          <w:tab w:val="left" w:pos="1276"/>
        </w:tabs>
        <w:spacing w:line="360" w:lineRule="auto"/>
        <w:ind w:firstLine="851"/>
        <w:jc w:val="both"/>
        <w:rPr>
          <w:sz w:val="28"/>
          <w:szCs w:val="28"/>
        </w:rPr>
      </w:pPr>
    </w:p>
    <w:p w:rsidR="00BA3590" w:rsidRPr="00BA3590" w:rsidRDefault="00BA3590" w:rsidP="00043F8C">
      <w:pPr>
        <w:tabs>
          <w:tab w:val="left" w:pos="1276"/>
        </w:tabs>
        <w:spacing w:line="360" w:lineRule="auto"/>
        <w:ind w:firstLine="851"/>
        <w:jc w:val="both"/>
        <w:rPr>
          <w:sz w:val="16"/>
          <w:szCs w:val="16"/>
        </w:rPr>
      </w:pPr>
    </w:p>
    <w:p w:rsidR="008652B6" w:rsidRDefault="00486CEA" w:rsidP="00043F8C">
      <w:pPr>
        <w:tabs>
          <w:tab w:val="left" w:pos="1276"/>
        </w:tabs>
        <w:spacing w:line="360" w:lineRule="auto"/>
        <w:jc w:val="both"/>
      </w:pPr>
      <w:r>
        <w:rPr>
          <w:b/>
          <w:sz w:val="28"/>
          <w:szCs w:val="28"/>
        </w:rPr>
        <w:t xml:space="preserve">И.о. </w:t>
      </w:r>
      <w:r w:rsidR="008652B6">
        <w:rPr>
          <w:b/>
          <w:sz w:val="28"/>
          <w:szCs w:val="28"/>
        </w:rPr>
        <w:t>Глав</w:t>
      </w:r>
      <w:r>
        <w:rPr>
          <w:b/>
          <w:sz w:val="28"/>
          <w:szCs w:val="28"/>
        </w:rPr>
        <w:t>ы</w:t>
      </w:r>
      <w:r w:rsidR="008652B6">
        <w:rPr>
          <w:b/>
          <w:sz w:val="28"/>
          <w:szCs w:val="28"/>
        </w:rPr>
        <w:t xml:space="preserve"> администрации     </w:t>
      </w:r>
      <w:r w:rsidR="00E25A3D">
        <w:rPr>
          <w:b/>
          <w:sz w:val="28"/>
          <w:szCs w:val="28"/>
        </w:rPr>
        <w:t xml:space="preserve">                          </w:t>
      </w:r>
      <w:r w:rsidR="001C16A1">
        <w:rPr>
          <w:b/>
          <w:sz w:val="28"/>
          <w:szCs w:val="28"/>
        </w:rPr>
        <w:t xml:space="preserve">        </w:t>
      </w:r>
      <w:r w:rsidR="008652B6">
        <w:rPr>
          <w:b/>
          <w:sz w:val="28"/>
          <w:szCs w:val="28"/>
        </w:rPr>
        <w:t xml:space="preserve">        </w:t>
      </w:r>
      <w:r>
        <w:rPr>
          <w:b/>
          <w:sz w:val="28"/>
          <w:szCs w:val="28"/>
        </w:rPr>
        <w:t xml:space="preserve">    </w:t>
      </w:r>
      <w:r w:rsidR="005E659E">
        <w:rPr>
          <w:b/>
          <w:sz w:val="28"/>
          <w:szCs w:val="28"/>
        </w:rPr>
        <w:t xml:space="preserve"> </w:t>
      </w:r>
      <w:r w:rsidR="00171811">
        <w:rPr>
          <w:b/>
          <w:sz w:val="28"/>
          <w:szCs w:val="28"/>
        </w:rPr>
        <w:t xml:space="preserve">   </w:t>
      </w:r>
      <w:r w:rsidR="0087599B">
        <w:rPr>
          <w:b/>
          <w:sz w:val="28"/>
          <w:szCs w:val="28"/>
        </w:rPr>
        <w:t xml:space="preserve">   </w:t>
      </w:r>
      <w:r w:rsidR="00BA3590">
        <w:rPr>
          <w:b/>
          <w:sz w:val="28"/>
          <w:szCs w:val="28"/>
        </w:rPr>
        <w:t xml:space="preserve">    </w:t>
      </w:r>
      <w:r>
        <w:rPr>
          <w:b/>
          <w:sz w:val="28"/>
          <w:szCs w:val="28"/>
        </w:rPr>
        <w:t>Н.П. Адасев</w:t>
      </w:r>
      <w:r w:rsidR="00BA3590">
        <w:rPr>
          <w:b/>
          <w:sz w:val="28"/>
          <w:szCs w:val="28"/>
        </w:rPr>
        <w:t xml:space="preserve"> </w:t>
      </w:r>
    </w:p>
    <w:sectPr w:rsidR="008652B6" w:rsidSect="00043F8C">
      <w:headerReference w:type="default" r:id="rId11"/>
      <w:pgSz w:w="11906" w:h="16838"/>
      <w:pgMar w:top="1134" w:right="709" w:bottom="1134" w:left="153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0F3" w:rsidRDefault="00AD40F3">
      <w:r>
        <w:separator/>
      </w:r>
    </w:p>
  </w:endnote>
  <w:endnote w:type="continuationSeparator" w:id="0">
    <w:p w:rsidR="00AD40F3" w:rsidRDefault="00AD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0F3" w:rsidRDefault="00AD40F3">
      <w:r>
        <w:separator/>
      </w:r>
    </w:p>
  </w:footnote>
  <w:footnote w:type="continuationSeparator" w:id="0">
    <w:p w:rsidR="00AD40F3" w:rsidRDefault="00AD4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FB" w:rsidRDefault="006F0DFB">
    <w:pPr>
      <w:pStyle w:val="ac"/>
      <w:jc w:val="center"/>
    </w:pPr>
    <w:r>
      <w:fldChar w:fldCharType="begin"/>
    </w:r>
    <w:r>
      <w:instrText xml:space="preserve"> PAGE </w:instrText>
    </w:r>
    <w:r>
      <w:fldChar w:fldCharType="separate"/>
    </w:r>
    <w:r w:rsidR="00F921E6">
      <w:rPr>
        <w:noProof/>
      </w:rPr>
      <w:t>9</w:t>
    </w:r>
    <w:r>
      <w:fldChar w:fldCharType="end"/>
    </w:r>
  </w:p>
  <w:p w:rsidR="006F0DFB" w:rsidRDefault="006F0DF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0"/>
        </w:tabs>
        <w:ind w:left="1834" w:hanging="1125"/>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55761B4"/>
    <w:multiLevelType w:val="hybridMultilevel"/>
    <w:tmpl w:val="D44E6A3E"/>
    <w:lvl w:ilvl="0" w:tplc="A9DCCF92">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3">
    <w:nsid w:val="44715E65"/>
    <w:multiLevelType w:val="hybridMultilevel"/>
    <w:tmpl w:val="373C5EC0"/>
    <w:lvl w:ilvl="0" w:tplc="2B4A091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9740AE2"/>
    <w:multiLevelType w:val="hybridMultilevel"/>
    <w:tmpl w:val="3ABA556C"/>
    <w:lvl w:ilvl="0" w:tplc="CDF49B3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D3B34D7"/>
    <w:multiLevelType w:val="multilevel"/>
    <w:tmpl w:val="758CE44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78B92A2E"/>
    <w:multiLevelType w:val="hybridMultilevel"/>
    <w:tmpl w:val="14CC3EDE"/>
    <w:lvl w:ilvl="0" w:tplc="AD704450">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9D4C4B"/>
    <w:multiLevelType w:val="hybridMultilevel"/>
    <w:tmpl w:val="96560982"/>
    <w:lvl w:ilvl="0" w:tplc="62CA7F3C">
      <w:start w:val="1"/>
      <w:numFmt w:val="decimal"/>
      <w:lvlText w:val="%1."/>
      <w:lvlJc w:val="left"/>
      <w:pPr>
        <w:ind w:left="2207" w:hanging="1305"/>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num w:numId="1">
    <w:abstractNumId w:val="0"/>
  </w:num>
  <w:num w:numId="2">
    <w:abstractNumId w:val="1"/>
  </w:num>
  <w:num w:numId="3">
    <w:abstractNumId w:val="6"/>
  </w:num>
  <w:num w:numId="4">
    <w:abstractNumId w:val="2"/>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B6"/>
    <w:rsid w:val="00043F8C"/>
    <w:rsid w:val="000B4BEB"/>
    <w:rsid w:val="0015601A"/>
    <w:rsid w:val="00171811"/>
    <w:rsid w:val="00175CAB"/>
    <w:rsid w:val="00194A36"/>
    <w:rsid w:val="001A176D"/>
    <w:rsid w:val="001C16A1"/>
    <w:rsid w:val="001F6C03"/>
    <w:rsid w:val="0023302D"/>
    <w:rsid w:val="002432C5"/>
    <w:rsid w:val="002469E6"/>
    <w:rsid w:val="00261AEC"/>
    <w:rsid w:val="002805DE"/>
    <w:rsid w:val="00297FAD"/>
    <w:rsid w:val="002B379B"/>
    <w:rsid w:val="002F57BD"/>
    <w:rsid w:val="002F7373"/>
    <w:rsid w:val="00353063"/>
    <w:rsid w:val="00354FD8"/>
    <w:rsid w:val="0035561F"/>
    <w:rsid w:val="00372D24"/>
    <w:rsid w:val="00387177"/>
    <w:rsid w:val="00405DFD"/>
    <w:rsid w:val="004344FC"/>
    <w:rsid w:val="004750ED"/>
    <w:rsid w:val="0048076B"/>
    <w:rsid w:val="00484954"/>
    <w:rsid w:val="00486CEA"/>
    <w:rsid w:val="004C6358"/>
    <w:rsid w:val="004F46B8"/>
    <w:rsid w:val="0051234E"/>
    <w:rsid w:val="00556F6E"/>
    <w:rsid w:val="005C7E4F"/>
    <w:rsid w:val="005E659E"/>
    <w:rsid w:val="00612C3C"/>
    <w:rsid w:val="006B1213"/>
    <w:rsid w:val="006B2A52"/>
    <w:rsid w:val="006B343E"/>
    <w:rsid w:val="006F0DFB"/>
    <w:rsid w:val="0074323B"/>
    <w:rsid w:val="0074662C"/>
    <w:rsid w:val="007A1AF6"/>
    <w:rsid w:val="0083449F"/>
    <w:rsid w:val="00860448"/>
    <w:rsid w:val="008620E4"/>
    <w:rsid w:val="008652B6"/>
    <w:rsid w:val="0087599B"/>
    <w:rsid w:val="008D3535"/>
    <w:rsid w:val="009035D2"/>
    <w:rsid w:val="00916E32"/>
    <w:rsid w:val="009356F7"/>
    <w:rsid w:val="0097251C"/>
    <w:rsid w:val="00A019DF"/>
    <w:rsid w:val="00A241AB"/>
    <w:rsid w:val="00A252AD"/>
    <w:rsid w:val="00A33B62"/>
    <w:rsid w:val="00A46C0C"/>
    <w:rsid w:val="00AD40F3"/>
    <w:rsid w:val="00AE1E0C"/>
    <w:rsid w:val="00B24F16"/>
    <w:rsid w:val="00B7746E"/>
    <w:rsid w:val="00BA3590"/>
    <w:rsid w:val="00BB1DD6"/>
    <w:rsid w:val="00BE08F6"/>
    <w:rsid w:val="00C02DF9"/>
    <w:rsid w:val="00C646B8"/>
    <w:rsid w:val="00C66F8B"/>
    <w:rsid w:val="00CA6972"/>
    <w:rsid w:val="00CB5CAB"/>
    <w:rsid w:val="00CF104D"/>
    <w:rsid w:val="00CF7360"/>
    <w:rsid w:val="00D02810"/>
    <w:rsid w:val="00D44066"/>
    <w:rsid w:val="00DB1464"/>
    <w:rsid w:val="00E17CAF"/>
    <w:rsid w:val="00E25A3D"/>
    <w:rsid w:val="00E3613D"/>
    <w:rsid w:val="00F411D0"/>
    <w:rsid w:val="00F47ED4"/>
    <w:rsid w:val="00F826D6"/>
    <w:rsid w:val="00F8489E"/>
    <w:rsid w:val="00F921E6"/>
    <w:rsid w:val="00F94B58"/>
    <w:rsid w:val="00F950D5"/>
    <w:rsid w:val="00FB7ADE"/>
    <w:rsid w:val="00FC304D"/>
    <w:rsid w:val="00FC58E6"/>
    <w:rsid w:val="00FE4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85FA03E-E67F-4875-8958-7F4C1754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spacing w:before="240" w:after="60"/>
      <w:outlineLvl w:val="0"/>
    </w:pPr>
    <w:rPr>
      <w:rFonts w:ascii="Cambria" w:hAnsi="Cambria"/>
      <w:b/>
      <w:bCs/>
      <w:kern w:val="1"/>
      <w:sz w:val="32"/>
      <w:szCs w:val="32"/>
    </w:rPr>
  </w:style>
  <w:style w:type="paragraph" w:styleId="2">
    <w:name w:val="heading 2"/>
    <w:basedOn w:val="a"/>
    <w:next w:val="a"/>
    <w:qFormat/>
    <w:pPr>
      <w:keepNext/>
      <w:numPr>
        <w:ilvl w:val="1"/>
        <w:numId w:val="1"/>
      </w:numPr>
      <w:tabs>
        <w:tab w:val="left" w:pos="1080"/>
      </w:tabs>
      <w:ind w:left="360" w:hanging="360"/>
      <w:jc w:val="both"/>
      <w:outlineLvl w:val="1"/>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2z3">
    <w:name w:val="WW8Num2z3"/>
    <w:rPr>
      <w:sz w:val="28"/>
      <w:szCs w:val="28"/>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sz w:val="28"/>
      <w:szCs w:val="28"/>
    </w:rPr>
  </w:style>
  <w:style w:type="character" w:customStyle="1" w:styleId="WW8Num5z1">
    <w:name w:val="WW8Num5z1"/>
  </w:style>
  <w:style w:type="character" w:customStyle="1" w:styleId="WW8Num5z2">
    <w:name w:val="WW8Num5z2"/>
  </w:style>
  <w:style w:type="character" w:customStyle="1" w:styleId="WW8Num5z3">
    <w:name w:val="WW8Num5z3"/>
    <w:rPr>
      <w:sz w:val="28"/>
      <w:szCs w:val="28"/>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4">
    <w:name w:val="Основной шрифт абзаца4"/>
  </w:style>
  <w:style w:type="character" w:customStyle="1" w:styleId="3">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21">
    <w:name w:val=" Знак Знак2"/>
    <w:rPr>
      <w:b/>
      <w:sz w:val="28"/>
      <w:szCs w:val="24"/>
      <w:lang w:val="en-US" w:bidi="ar-SA"/>
    </w:rPr>
  </w:style>
  <w:style w:type="character" w:customStyle="1" w:styleId="11">
    <w:name w:val=" Знак Знак1"/>
    <w:rPr>
      <w:b/>
      <w:sz w:val="32"/>
      <w:lang w:val="ru-RU" w:bidi="ar-SA"/>
    </w:rPr>
  </w:style>
  <w:style w:type="character" w:customStyle="1" w:styleId="a3">
    <w:name w:val=" Знак Знак"/>
    <w:rPr>
      <w:sz w:val="24"/>
      <w:szCs w:val="24"/>
      <w:lang w:val="ru-RU" w:bidi="ar-SA"/>
    </w:rPr>
  </w:style>
  <w:style w:type="character" w:styleId="a4">
    <w:name w:val="Hyperlink"/>
    <w:rPr>
      <w:color w:val="0000FF"/>
      <w:u w:val="single"/>
    </w:rPr>
  </w:style>
  <w:style w:type="character" w:styleId="a5">
    <w:name w:val="Strong"/>
    <w:qFormat/>
    <w:rPr>
      <w:b/>
      <w:bCs/>
    </w:rPr>
  </w:style>
  <w:style w:type="character" w:customStyle="1" w:styleId="a6">
    <w:name w:val="Схема документа Знак"/>
    <w:rPr>
      <w:rFonts w:ascii="Tahoma" w:hAnsi="Tahoma" w:cs="Tahoma"/>
      <w:sz w:val="16"/>
      <w:szCs w:val="16"/>
      <w:lang w:eastAsia="zh-CN"/>
    </w:rPr>
  </w:style>
  <w:style w:type="character" w:customStyle="1" w:styleId="12">
    <w:name w:val="Заголовок 1 Знак"/>
    <w:rPr>
      <w:rFonts w:ascii="Cambria" w:eastAsia="Times New Roman" w:hAnsi="Cambria" w:cs="Times New Roman"/>
      <w:b/>
      <w:bCs/>
      <w:kern w:val="1"/>
      <w:sz w:val="32"/>
      <w:szCs w:val="32"/>
      <w:lang w:eastAsia="zh-CN"/>
    </w:rPr>
  </w:style>
  <w:style w:type="paragraph" w:customStyle="1" w:styleId="a7">
    <w:name w:val="Заголовок"/>
    <w:basedOn w:val="a"/>
    <w:next w:val="a8"/>
    <w:pPr>
      <w:ind w:right="51"/>
      <w:jc w:val="center"/>
    </w:pPr>
    <w:rPr>
      <w:b/>
      <w:sz w:val="32"/>
      <w:szCs w:val="20"/>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40">
    <w:name w:val="Указатель4"/>
    <w:basedOn w:val="a"/>
    <w:pPr>
      <w:suppressLineNumbers/>
    </w:pPr>
    <w:rPr>
      <w:rFonts w:cs="Mangal"/>
    </w:rPr>
  </w:style>
  <w:style w:type="paragraph" w:customStyle="1" w:styleId="30">
    <w:name w:val="Название объекта3"/>
    <w:basedOn w:val="a"/>
    <w:pPr>
      <w:suppressLineNumbers/>
      <w:spacing w:before="120" w:after="120"/>
    </w:pPr>
    <w:rPr>
      <w:rFonts w:cs="Lucida Sans"/>
      <w:i/>
      <w:iCs/>
    </w:rPr>
  </w:style>
  <w:style w:type="paragraph" w:customStyle="1" w:styleId="31">
    <w:name w:val="Указатель3"/>
    <w:basedOn w:val="a"/>
    <w:pPr>
      <w:suppressLineNumbers/>
    </w:pPr>
    <w:rPr>
      <w:rFonts w:cs="Lucida Sans"/>
    </w:rPr>
  </w:style>
  <w:style w:type="paragraph" w:customStyle="1" w:styleId="22">
    <w:name w:val="Название объекта2"/>
    <w:basedOn w:val="a"/>
    <w:pPr>
      <w:suppressLineNumbers/>
      <w:spacing w:before="120" w:after="120"/>
    </w:pPr>
    <w:rPr>
      <w:rFonts w:cs="Lucida Sans"/>
      <w:i/>
      <w:iCs/>
    </w:rPr>
  </w:style>
  <w:style w:type="paragraph" w:customStyle="1" w:styleId="23">
    <w:name w:val="Указатель2"/>
    <w:basedOn w:val="a"/>
    <w:pPr>
      <w:suppressLineNumbers/>
    </w:pPr>
    <w:rPr>
      <w:rFonts w:cs="Lucida Sans"/>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c">
    <w:name w:val="header"/>
    <w:basedOn w:val="a"/>
    <w:pPr>
      <w:tabs>
        <w:tab w:val="center" w:pos="4677"/>
        <w:tab w:val="right" w:pos="9355"/>
      </w:tabs>
    </w:pPr>
  </w:style>
  <w:style w:type="paragraph" w:styleId="a8">
    <w:name w:val="Subtitle"/>
    <w:basedOn w:val="a"/>
    <w:next w:val="a9"/>
    <w:qFormat/>
    <w:pPr>
      <w:spacing w:after="60"/>
      <w:jc w:val="center"/>
    </w:pPr>
    <w:rPr>
      <w:rFonts w:ascii="Arial" w:hAnsi="Arial" w:cs="Arial"/>
    </w:rPr>
  </w:style>
  <w:style w:type="paragraph" w:customStyle="1" w:styleId="ad">
    <w:name w:val="Содержимое врезки"/>
    <w:basedOn w:val="a"/>
  </w:style>
  <w:style w:type="paragraph" w:customStyle="1" w:styleId="15">
    <w:name w:val="Схема документа1"/>
    <w:basedOn w:val="a"/>
    <w:rPr>
      <w:rFonts w:ascii="Tahoma" w:hAnsi="Tahoma" w:cs="Tahoma"/>
      <w:sz w:val="16"/>
      <w:szCs w:val="16"/>
    </w:rPr>
  </w:style>
  <w:style w:type="paragraph" w:styleId="ae">
    <w:name w:val="List Paragraph"/>
    <w:basedOn w:val="a"/>
    <w:uiPriority w:val="34"/>
    <w:qFormat/>
    <w:rsid w:val="006B1213"/>
    <w:pPr>
      <w:ind w:left="708"/>
    </w:pPr>
  </w:style>
  <w:style w:type="paragraph" w:styleId="af">
    <w:name w:val="Normal (Web)"/>
    <w:basedOn w:val="a"/>
    <w:uiPriority w:val="99"/>
    <w:rsid w:val="00297FAD"/>
    <w:pPr>
      <w:suppressAutoHyphens w:val="0"/>
      <w:spacing w:before="100" w:beforeAutospacing="1" w:after="100" w:afterAutospacing="1"/>
    </w:pPr>
    <w:rPr>
      <w:lang w:eastAsia="ru-RU"/>
    </w:rPr>
  </w:style>
  <w:style w:type="paragraph" w:styleId="af0">
    <w:name w:val="Balloon Text"/>
    <w:basedOn w:val="a"/>
    <w:link w:val="af1"/>
    <w:uiPriority w:val="99"/>
    <w:semiHidden/>
    <w:unhideWhenUsed/>
    <w:rsid w:val="00484954"/>
    <w:rPr>
      <w:rFonts w:ascii="Segoe UI" w:hAnsi="Segoe UI" w:cs="Segoe UI"/>
      <w:sz w:val="18"/>
      <w:szCs w:val="18"/>
    </w:rPr>
  </w:style>
  <w:style w:type="character" w:customStyle="1" w:styleId="af1">
    <w:name w:val="Текст выноски Знак"/>
    <w:link w:val="af0"/>
    <w:uiPriority w:val="99"/>
    <w:semiHidden/>
    <w:rsid w:val="00484954"/>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6588C-D8C3-40D8-AFB6-55FE2A64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2264</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c:creator>
  <cp:keywords/>
  <cp:lastModifiedBy>Лю Ю.Л.</cp:lastModifiedBy>
  <cp:revision>2</cp:revision>
  <cp:lastPrinted>2023-01-23T07:37:00Z</cp:lastPrinted>
  <dcterms:created xsi:type="dcterms:W3CDTF">2024-04-26T09:13:00Z</dcterms:created>
  <dcterms:modified xsi:type="dcterms:W3CDTF">2024-04-26T09:13:00Z</dcterms:modified>
</cp:coreProperties>
</file>