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39325A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01B" w:rsidRDefault="0022501B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055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22501B" w:rsidRDefault="0022501B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05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962B9C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25 августа 2021 г.</w:t>
      </w:r>
      <w:r w:rsidR="00FD7C1B" w:rsidRPr="00BF312A">
        <w:rPr>
          <w:sz w:val="28"/>
          <w:szCs w:val="28"/>
        </w:rPr>
        <w:t xml:space="preserve">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415</w:t>
      </w:r>
      <w:r w:rsidR="00FD7C1B" w:rsidRPr="00BF312A">
        <w:rPr>
          <w:sz w:val="28"/>
          <w:szCs w:val="28"/>
        </w:rPr>
        <w:t xml:space="preserve"> 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bookmarkStart w:id="0" w:name="_GoBack"/>
      <w:r w:rsidRPr="0060748F">
        <w:rPr>
          <w:b/>
          <w:sz w:val="28"/>
        </w:rPr>
        <w:t xml:space="preserve">О </w:t>
      </w:r>
      <w:r w:rsidR="00B348B0">
        <w:rPr>
          <w:b/>
          <w:sz w:val="28"/>
        </w:rPr>
        <w:t>внесении изменени</w:t>
      </w:r>
      <w:r w:rsidR="00AD10A4">
        <w:rPr>
          <w:b/>
          <w:sz w:val="28"/>
        </w:rPr>
        <w:t xml:space="preserve">я </w:t>
      </w:r>
      <w:r w:rsidR="00B348B0">
        <w:rPr>
          <w:b/>
          <w:sz w:val="28"/>
        </w:rPr>
        <w:t>в</w:t>
      </w:r>
      <w:r w:rsidRPr="0060748F">
        <w:rPr>
          <w:b/>
          <w:sz w:val="28"/>
        </w:rPr>
        <w:t xml:space="preserve"> административн</w:t>
      </w:r>
      <w:r w:rsidR="00B348B0">
        <w:rPr>
          <w:b/>
          <w:sz w:val="28"/>
        </w:rPr>
        <w:t>ый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 предоставления</w:t>
      </w:r>
    </w:p>
    <w:p w:rsidR="003036D0" w:rsidRDefault="009D520D" w:rsidP="003036D0">
      <w:pPr>
        <w:rPr>
          <w:b/>
          <w:bCs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036D0" w:rsidRPr="003036D0">
        <w:rPr>
          <w:b/>
          <w:bCs/>
          <w:sz w:val="28"/>
          <w:szCs w:val="28"/>
        </w:rPr>
        <w:t>по возмещению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расходов по проезду к месту обучения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и обратно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 xml:space="preserve">в специализированных 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образовательных организациях 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инвалидам,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>детям-инвалидам, а также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лицам, сопровождающим инвалидов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первой,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>второй группы, детей-инвалидов,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и ежеквартальной денежной выплате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 инвалидам, обучающимся</w:t>
      </w:r>
      <w:r>
        <w:rPr>
          <w:b/>
          <w:bCs/>
          <w:sz w:val="28"/>
          <w:szCs w:val="28"/>
        </w:rPr>
        <w:t xml:space="preserve"> </w:t>
      </w:r>
      <w:r w:rsidRPr="003036D0">
        <w:rPr>
          <w:b/>
          <w:bCs/>
          <w:sz w:val="28"/>
          <w:szCs w:val="28"/>
        </w:rPr>
        <w:t xml:space="preserve">в </w:t>
      </w:r>
    </w:p>
    <w:p w:rsid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специализированных образовательных </w:t>
      </w:r>
    </w:p>
    <w:p w:rsidR="003036D0" w:rsidRPr="003036D0" w:rsidRDefault="003036D0" w:rsidP="003036D0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>организациях</w:t>
      </w:r>
      <w:r w:rsidR="00B348B0">
        <w:rPr>
          <w:b/>
          <w:bCs/>
          <w:sz w:val="28"/>
          <w:szCs w:val="28"/>
        </w:rPr>
        <w:t xml:space="preserve">, утвержденный постановлением </w:t>
      </w:r>
    </w:p>
    <w:p w:rsidR="0060748F" w:rsidRDefault="00B348B0" w:rsidP="003036D0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B348B0" w:rsidRPr="00A61924" w:rsidRDefault="00C4642D" w:rsidP="003036D0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19 июня 2019 г</w:t>
      </w:r>
      <w:r w:rsidR="00F84A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268</w:t>
      </w:r>
    </w:p>
    <w:bookmarkEnd w:id="0"/>
    <w:p w:rsidR="003F7BCF" w:rsidRDefault="003F7BCF" w:rsidP="0022501B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</w:p>
    <w:p w:rsidR="001445CE" w:rsidRDefault="001445CE" w:rsidP="0022501B">
      <w:pPr>
        <w:tabs>
          <w:tab w:val="left" w:pos="900"/>
        </w:tabs>
        <w:spacing w:line="312" w:lineRule="auto"/>
        <w:ind w:firstLine="737"/>
        <w:jc w:val="both"/>
        <w:rPr>
          <w:sz w:val="28"/>
          <w:szCs w:val="28"/>
        </w:rPr>
      </w:pPr>
      <w:r w:rsidRPr="007646A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 соответствии </w:t>
      </w:r>
      <w:r>
        <w:rPr>
          <w:sz w:val="28"/>
          <w:szCs w:val="28"/>
        </w:rPr>
        <w:t xml:space="preserve">                </w:t>
      </w:r>
      <w:r w:rsidRPr="007646AC">
        <w:rPr>
          <w:sz w:val="28"/>
          <w:szCs w:val="28"/>
        </w:rPr>
        <w:t>с  постановлением Главы администрации города Байконур</w:t>
      </w:r>
      <w:r w:rsidR="0022501B">
        <w:rPr>
          <w:sz w:val="28"/>
          <w:szCs w:val="28"/>
        </w:rPr>
        <w:t xml:space="preserve"> от 22 июл</w:t>
      </w:r>
      <w:r>
        <w:rPr>
          <w:sz w:val="28"/>
          <w:szCs w:val="28"/>
        </w:rPr>
        <w:t>я 2021 г. № </w:t>
      </w:r>
      <w:r w:rsidR="0022501B">
        <w:rPr>
          <w:sz w:val="28"/>
          <w:szCs w:val="28"/>
        </w:rPr>
        <w:t>340</w:t>
      </w:r>
      <w:r>
        <w:rPr>
          <w:sz w:val="28"/>
          <w:szCs w:val="28"/>
        </w:rPr>
        <w:t xml:space="preserve"> «О внесении изменени</w:t>
      </w:r>
      <w:r w:rsidR="00256D99">
        <w:rPr>
          <w:sz w:val="28"/>
          <w:szCs w:val="28"/>
        </w:rPr>
        <w:t>й</w:t>
      </w:r>
      <w:r>
        <w:rPr>
          <w:sz w:val="28"/>
          <w:szCs w:val="28"/>
        </w:rPr>
        <w:t xml:space="preserve"> в приложение № 1 к Порядку разработки и 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663B29" w:rsidRDefault="00663B29" w:rsidP="0022501B">
      <w:pPr>
        <w:tabs>
          <w:tab w:val="left" w:pos="900"/>
        </w:tabs>
        <w:spacing w:line="312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C4642D" w:rsidRDefault="00E17D3B" w:rsidP="0022501B">
      <w:pPr>
        <w:tabs>
          <w:tab w:val="left" w:pos="900"/>
        </w:tabs>
        <w:spacing w:line="312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C4642D">
        <w:rPr>
          <w:sz w:val="28"/>
          <w:szCs w:val="28"/>
        </w:rPr>
        <w:t>Внести в</w:t>
      </w:r>
      <w:r w:rsidR="00C4642D" w:rsidRPr="00BC57C4">
        <w:rPr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3036D0" w:rsidRPr="003036D0">
        <w:rPr>
          <w:bCs/>
          <w:sz w:val="28"/>
          <w:szCs w:val="28"/>
        </w:rPr>
        <w:t xml:space="preserve">по возмещению расходов по проезду к месту обучения и обратно в специализированных образовательных организациях инвалидам, детям-инвалидам, а также лицам, сопровождающим инвалидов первой, второй </w:t>
      </w:r>
      <w:r w:rsidR="003036D0" w:rsidRPr="003036D0">
        <w:rPr>
          <w:bCs/>
          <w:sz w:val="28"/>
          <w:szCs w:val="28"/>
        </w:rPr>
        <w:lastRenderedPageBreak/>
        <w:t>группы, детей-инвалидов, и ежеквартальной денежной выплате инвалидам, обучающимся в специализированных образовательных организациях</w:t>
      </w:r>
      <w:r w:rsidR="00F84A4F">
        <w:rPr>
          <w:bCs/>
          <w:sz w:val="28"/>
          <w:szCs w:val="28"/>
        </w:rPr>
        <w:t>, утвержденный постановлением Главы администрации города Байконур</w:t>
      </w:r>
      <w:r w:rsidR="00C4642D">
        <w:rPr>
          <w:bCs/>
          <w:sz w:val="28"/>
          <w:szCs w:val="28"/>
        </w:rPr>
        <w:t xml:space="preserve"> </w:t>
      </w:r>
      <w:r w:rsidR="00F84A4F">
        <w:rPr>
          <w:bCs/>
          <w:sz w:val="28"/>
          <w:szCs w:val="28"/>
        </w:rPr>
        <w:t>от</w:t>
      </w:r>
      <w:r w:rsidR="00A61924">
        <w:rPr>
          <w:bCs/>
          <w:sz w:val="28"/>
          <w:szCs w:val="28"/>
        </w:rPr>
        <w:t> </w:t>
      </w:r>
      <w:r w:rsidR="00F84A4F">
        <w:rPr>
          <w:bCs/>
          <w:sz w:val="28"/>
          <w:szCs w:val="28"/>
        </w:rPr>
        <w:t>19</w:t>
      </w:r>
      <w:r w:rsidR="00A61924">
        <w:rPr>
          <w:bCs/>
          <w:sz w:val="28"/>
          <w:szCs w:val="28"/>
        </w:rPr>
        <w:t> </w:t>
      </w:r>
      <w:r w:rsidR="006A4A45">
        <w:rPr>
          <w:bCs/>
          <w:sz w:val="28"/>
          <w:szCs w:val="28"/>
        </w:rPr>
        <w:t>июня 2019 г. № 268 «Об утверждении административного регламента предоставления государственной услуги по возмещению расходов по проезду к</w:t>
      </w:r>
      <w:r w:rsidR="001445CE">
        <w:rPr>
          <w:bCs/>
          <w:sz w:val="28"/>
          <w:szCs w:val="28"/>
        </w:rPr>
        <w:t> </w:t>
      </w:r>
      <w:r w:rsidR="006A4A45">
        <w:rPr>
          <w:bCs/>
          <w:sz w:val="28"/>
          <w:szCs w:val="28"/>
        </w:rPr>
        <w:t xml:space="preserve">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 инвалидов, и ежеквартальной денежной выплате инвалидам, обучающимся в специализированных образовательных организациях» </w:t>
      </w:r>
      <w:r w:rsidR="00F84A4F">
        <w:rPr>
          <w:bCs/>
          <w:sz w:val="28"/>
          <w:szCs w:val="28"/>
        </w:rPr>
        <w:t xml:space="preserve">(с изменениями) </w:t>
      </w:r>
      <w:r w:rsidR="00C4642D">
        <w:rPr>
          <w:sz w:val="28"/>
          <w:szCs w:val="28"/>
        </w:rPr>
        <w:t>(далее – административный регламент), следующ</w:t>
      </w:r>
      <w:r w:rsidR="005067BE">
        <w:rPr>
          <w:sz w:val="28"/>
          <w:szCs w:val="28"/>
        </w:rPr>
        <w:t>е</w:t>
      </w:r>
      <w:r w:rsidR="00C4642D">
        <w:rPr>
          <w:sz w:val="28"/>
          <w:szCs w:val="28"/>
        </w:rPr>
        <w:t>е изменени</w:t>
      </w:r>
      <w:r w:rsidR="005067BE">
        <w:rPr>
          <w:sz w:val="28"/>
          <w:szCs w:val="28"/>
        </w:rPr>
        <w:t>е</w:t>
      </w:r>
      <w:r w:rsidR="00C4642D">
        <w:rPr>
          <w:sz w:val="28"/>
          <w:szCs w:val="28"/>
        </w:rPr>
        <w:t>:</w:t>
      </w:r>
    </w:p>
    <w:p w:rsidR="0022501B" w:rsidRPr="000A5C86" w:rsidRDefault="0022501B" w:rsidP="0022501B">
      <w:pPr>
        <w:tabs>
          <w:tab w:val="left" w:pos="1276"/>
        </w:tabs>
        <w:spacing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2.7.4</w:t>
      </w:r>
      <w:r w:rsidRPr="007646AC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2.7</w:t>
      </w:r>
      <w:r w:rsidRPr="007646AC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> </w:t>
      </w:r>
      <w:r w:rsidRPr="007646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Pr="007646A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7646A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256D99" w:rsidRPr="00256D99">
        <w:rPr>
          <w:sz w:val="28"/>
          <w:szCs w:val="28"/>
        </w:rPr>
        <w:t xml:space="preserve"> </w:t>
      </w:r>
      <w:r w:rsidR="00256D99">
        <w:rPr>
          <w:sz w:val="28"/>
          <w:szCs w:val="28"/>
        </w:rPr>
        <w:t>дополнить п</w:t>
      </w:r>
      <w:r w:rsidR="00256D99" w:rsidRPr="007646AC">
        <w:rPr>
          <w:sz w:val="28"/>
          <w:szCs w:val="28"/>
        </w:rPr>
        <w:t>одпункт</w:t>
      </w:r>
      <w:r w:rsidR="00256D99">
        <w:rPr>
          <w:sz w:val="28"/>
          <w:szCs w:val="28"/>
        </w:rPr>
        <w:t>ом</w:t>
      </w:r>
      <w:r w:rsidR="00256D99" w:rsidRPr="007646AC">
        <w:rPr>
          <w:sz w:val="28"/>
          <w:szCs w:val="28"/>
        </w:rPr>
        <w:t xml:space="preserve"> </w:t>
      </w:r>
      <w:r w:rsidR="00256D99">
        <w:rPr>
          <w:sz w:val="28"/>
          <w:szCs w:val="28"/>
        </w:rPr>
        <w:t>2</w:t>
      </w:r>
      <w:r w:rsidR="00256D99" w:rsidRPr="007646AC">
        <w:rPr>
          <w:sz w:val="28"/>
          <w:szCs w:val="28"/>
        </w:rPr>
        <w:t>.</w:t>
      </w:r>
      <w:r w:rsidR="00256D99">
        <w:rPr>
          <w:sz w:val="28"/>
          <w:szCs w:val="28"/>
        </w:rPr>
        <w:t>7</w:t>
      </w:r>
      <w:r w:rsidR="00256D99" w:rsidRPr="007646AC">
        <w:rPr>
          <w:sz w:val="28"/>
          <w:szCs w:val="28"/>
        </w:rPr>
        <w:t>.</w:t>
      </w:r>
      <w:r w:rsidR="00256D99">
        <w:rPr>
          <w:sz w:val="28"/>
          <w:szCs w:val="28"/>
        </w:rPr>
        <w:t>4.5 следующего содержания</w:t>
      </w:r>
      <w:r w:rsidRPr="007646AC">
        <w:rPr>
          <w:sz w:val="28"/>
          <w:szCs w:val="28"/>
        </w:rPr>
        <w:t>:</w:t>
      </w:r>
    </w:p>
    <w:p w:rsidR="0022501B" w:rsidRDefault="0022501B" w:rsidP="0022501B">
      <w:pPr>
        <w:spacing w:line="312" w:lineRule="auto"/>
        <w:ind w:firstLine="709"/>
        <w:jc w:val="both"/>
        <w:rPr>
          <w:sz w:val="28"/>
          <w:szCs w:val="28"/>
        </w:rPr>
      </w:pPr>
      <w:r w:rsidRPr="000A5C86">
        <w:rPr>
          <w:sz w:val="28"/>
          <w:szCs w:val="28"/>
        </w:rPr>
        <w:t>«</w:t>
      </w:r>
      <w:r>
        <w:rPr>
          <w:sz w:val="28"/>
          <w:szCs w:val="28"/>
        </w:rPr>
        <w:t>2.7.4.5. П</w:t>
      </w:r>
      <w:r w:rsidRPr="005B2532">
        <w:rPr>
          <w:sz w:val="28"/>
          <w:szCs w:val="28"/>
        </w:rPr>
        <w:t>редоставления на бумажном носителе документов и</w:t>
      </w:r>
      <w:r>
        <w:rPr>
          <w:sz w:val="28"/>
          <w:szCs w:val="28"/>
        </w:rPr>
        <w:t> </w:t>
      </w:r>
      <w:r w:rsidRPr="005B2532">
        <w:rPr>
          <w:sz w:val="28"/>
          <w:szCs w:val="28"/>
        </w:rPr>
        <w:t>информации, электронные образы которых ранее были заверены в</w:t>
      </w:r>
      <w:r>
        <w:rPr>
          <w:sz w:val="28"/>
          <w:szCs w:val="28"/>
        </w:rPr>
        <w:t> </w:t>
      </w:r>
      <w:r w:rsidRPr="005B2532">
        <w:rPr>
          <w:sz w:val="28"/>
          <w:szCs w:val="28"/>
        </w:rPr>
        <w:t>соответствии с пунктом 7.2 части 1 статьи 16 Федерального закона № 210-ФЗ, за исключением случаев, если нанесение отметок на такие документы либо их</w:t>
      </w:r>
      <w:r>
        <w:rPr>
          <w:sz w:val="28"/>
          <w:szCs w:val="28"/>
        </w:rPr>
        <w:t> </w:t>
      </w:r>
      <w:r w:rsidRPr="005B2532">
        <w:rPr>
          <w:sz w:val="28"/>
          <w:szCs w:val="28"/>
        </w:rPr>
        <w:t>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Pr="000A5C86">
        <w:rPr>
          <w:sz w:val="28"/>
          <w:szCs w:val="28"/>
        </w:rPr>
        <w:t>».</w:t>
      </w:r>
    </w:p>
    <w:p w:rsidR="00C4642D" w:rsidRPr="00BC57C4" w:rsidRDefault="001D5F3C" w:rsidP="0022501B">
      <w:pPr>
        <w:tabs>
          <w:tab w:val="left" w:pos="1276"/>
        </w:tabs>
        <w:spacing w:line="312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C4642D" w:rsidRPr="00BC57C4">
        <w:rPr>
          <w:sz w:val="28"/>
          <w:szCs w:val="28"/>
        </w:rPr>
        <w:t>Аппарат</w:t>
      </w:r>
      <w:r w:rsidR="00C4642D">
        <w:rPr>
          <w:sz w:val="28"/>
          <w:szCs w:val="28"/>
        </w:rPr>
        <w:t>у</w:t>
      </w:r>
      <w:r w:rsidR="00C4642D" w:rsidRPr="00BC57C4">
        <w:rPr>
          <w:sz w:val="28"/>
          <w:szCs w:val="28"/>
        </w:rPr>
        <w:t xml:space="preserve"> Главы администрации города Байконур </w:t>
      </w:r>
      <w:r w:rsidR="00C4642D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C4642D" w:rsidRPr="00BC57C4">
        <w:rPr>
          <w:sz w:val="28"/>
          <w:szCs w:val="28"/>
        </w:rPr>
        <w:t>газет</w:t>
      </w:r>
      <w:r w:rsidR="00C4642D">
        <w:rPr>
          <w:sz w:val="28"/>
          <w:szCs w:val="28"/>
        </w:rPr>
        <w:t>е</w:t>
      </w:r>
      <w:r w:rsidR="00C4642D" w:rsidRPr="00BC57C4">
        <w:rPr>
          <w:sz w:val="28"/>
          <w:szCs w:val="28"/>
        </w:rPr>
        <w:t xml:space="preserve"> «Байконур» </w:t>
      </w:r>
      <w:r w:rsidR="00C4642D">
        <w:rPr>
          <w:sz w:val="28"/>
          <w:szCs w:val="28"/>
        </w:rPr>
        <w:t xml:space="preserve">и </w:t>
      </w:r>
      <w:r w:rsidR="00C4642D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B6366C" w:rsidRPr="00BC57C4" w:rsidRDefault="001D5F3C" w:rsidP="0022501B">
      <w:pPr>
        <w:tabs>
          <w:tab w:val="left" w:pos="1276"/>
        </w:tabs>
        <w:spacing w:line="312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3</w:t>
      </w:r>
      <w:r w:rsidR="00E17D3B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B6366C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sz w:val="28"/>
        </w:rPr>
        <w:t>отвечающего за</w:t>
      </w:r>
      <w:r w:rsidR="00B6366C" w:rsidRPr="00BC57C4">
        <w:rPr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F5201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663B29" w:rsidRPr="00F52016" w:rsidRDefault="00663B29" w:rsidP="00F52016">
      <w:pPr>
        <w:tabs>
          <w:tab w:val="left" w:pos="900"/>
        </w:tabs>
        <w:rPr>
          <w:sz w:val="28"/>
          <w:szCs w:val="28"/>
        </w:rPr>
      </w:pPr>
    </w:p>
    <w:p w:rsidR="007F2BB9" w:rsidRPr="00BF312A" w:rsidRDefault="007F2BB9" w:rsidP="007F2BB9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К.Д. Бусыгин</w:t>
      </w:r>
    </w:p>
    <w:p w:rsidR="001F0E39" w:rsidRDefault="001F0E39" w:rsidP="004114E5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F2BB9" w:rsidRDefault="007F2BB9" w:rsidP="004114E5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sectPr w:rsidR="007F2BB9" w:rsidSect="00CE77F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AC" w:rsidRDefault="005131AC" w:rsidP="00CA4F27">
      <w:r>
        <w:separator/>
      </w:r>
    </w:p>
  </w:endnote>
  <w:endnote w:type="continuationSeparator" w:id="0">
    <w:p w:rsidR="005131AC" w:rsidRDefault="005131AC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AC" w:rsidRDefault="005131AC" w:rsidP="00CA4F27">
      <w:r>
        <w:separator/>
      </w:r>
    </w:p>
  </w:footnote>
  <w:footnote w:type="continuationSeparator" w:id="0">
    <w:p w:rsidR="005131AC" w:rsidRDefault="005131AC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1B" w:rsidRDefault="0022501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325A">
      <w:rPr>
        <w:noProof/>
      </w:rPr>
      <w:t>2</w:t>
    </w:r>
    <w:r>
      <w:fldChar w:fldCharType="end"/>
    </w:r>
  </w:p>
  <w:p w:rsidR="0022501B" w:rsidRDefault="002250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277CC"/>
    <w:rsid w:val="00040328"/>
    <w:rsid w:val="00055684"/>
    <w:rsid w:val="00075440"/>
    <w:rsid w:val="00080CD2"/>
    <w:rsid w:val="0009066C"/>
    <w:rsid w:val="000B3BEB"/>
    <w:rsid w:val="000B5D13"/>
    <w:rsid w:val="000D2C45"/>
    <w:rsid w:val="000D65D0"/>
    <w:rsid w:val="00110612"/>
    <w:rsid w:val="001156B7"/>
    <w:rsid w:val="001445CE"/>
    <w:rsid w:val="0015029F"/>
    <w:rsid w:val="001677E3"/>
    <w:rsid w:val="00180CC8"/>
    <w:rsid w:val="00191369"/>
    <w:rsid w:val="00195B5F"/>
    <w:rsid w:val="001966C2"/>
    <w:rsid w:val="00196A23"/>
    <w:rsid w:val="001A4B11"/>
    <w:rsid w:val="001B436D"/>
    <w:rsid w:val="001C2250"/>
    <w:rsid w:val="001C6045"/>
    <w:rsid w:val="001C64A0"/>
    <w:rsid w:val="001D5F3C"/>
    <w:rsid w:val="001F0E39"/>
    <w:rsid w:val="002065F2"/>
    <w:rsid w:val="0021122F"/>
    <w:rsid w:val="00222904"/>
    <w:rsid w:val="0022488C"/>
    <w:rsid w:val="0022501B"/>
    <w:rsid w:val="002277D5"/>
    <w:rsid w:val="00233571"/>
    <w:rsid w:val="00242118"/>
    <w:rsid w:val="00252905"/>
    <w:rsid w:val="00256335"/>
    <w:rsid w:val="00256D99"/>
    <w:rsid w:val="00257B02"/>
    <w:rsid w:val="00277033"/>
    <w:rsid w:val="002806BE"/>
    <w:rsid w:val="00295073"/>
    <w:rsid w:val="002A2904"/>
    <w:rsid w:val="002B1E48"/>
    <w:rsid w:val="002D1BD6"/>
    <w:rsid w:val="002E030D"/>
    <w:rsid w:val="002E63AD"/>
    <w:rsid w:val="002F2F17"/>
    <w:rsid w:val="003036D0"/>
    <w:rsid w:val="00314BD0"/>
    <w:rsid w:val="00330404"/>
    <w:rsid w:val="0034609E"/>
    <w:rsid w:val="00362CB9"/>
    <w:rsid w:val="00383C9C"/>
    <w:rsid w:val="0039325A"/>
    <w:rsid w:val="00394F4A"/>
    <w:rsid w:val="0039674D"/>
    <w:rsid w:val="00396CB8"/>
    <w:rsid w:val="003A288F"/>
    <w:rsid w:val="003C1432"/>
    <w:rsid w:val="003D5F37"/>
    <w:rsid w:val="003F5CD8"/>
    <w:rsid w:val="003F7BCF"/>
    <w:rsid w:val="003F7FFA"/>
    <w:rsid w:val="004114E5"/>
    <w:rsid w:val="00414F4C"/>
    <w:rsid w:val="0042360E"/>
    <w:rsid w:val="00424966"/>
    <w:rsid w:val="0043059A"/>
    <w:rsid w:val="00445480"/>
    <w:rsid w:val="00475478"/>
    <w:rsid w:val="004844E3"/>
    <w:rsid w:val="004A1A00"/>
    <w:rsid w:val="004B5C0E"/>
    <w:rsid w:val="004D571D"/>
    <w:rsid w:val="004E2F8D"/>
    <w:rsid w:val="004E592F"/>
    <w:rsid w:val="00502F48"/>
    <w:rsid w:val="00504C4F"/>
    <w:rsid w:val="005067BE"/>
    <w:rsid w:val="005131AC"/>
    <w:rsid w:val="00517233"/>
    <w:rsid w:val="0054270A"/>
    <w:rsid w:val="005508BD"/>
    <w:rsid w:val="0056132C"/>
    <w:rsid w:val="00561D29"/>
    <w:rsid w:val="00564DA0"/>
    <w:rsid w:val="00565666"/>
    <w:rsid w:val="00576E78"/>
    <w:rsid w:val="005A22FE"/>
    <w:rsid w:val="005B349F"/>
    <w:rsid w:val="005D0621"/>
    <w:rsid w:val="005D148B"/>
    <w:rsid w:val="005D5FF5"/>
    <w:rsid w:val="005E44D2"/>
    <w:rsid w:val="005E79D5"/>
    <w:rsid w:val="005F7687"/>
    <w:rsid w:val="0060748F"/>
    <w:rsid w:val="00611856"/>
    <w:rsid w:val="00631411"/>
    <w:rsid w:val="00632A6E"/>
    <w:rsid w:val="00656B5F"/>
    <w:rsid w:val="0066206E"/>
    <w:rsid w:val="00663B29"/>
    <w:rsid w:val="006976E1"/>
    <w:rsid w:val="006A4A45"/>
    <w:rsid w:val="006C1EFF"/>
    <w:rsid w:val="006C3B6B"/>
    <w:rsid w:val="006C46ED"/>
    <w:rsid w:val="006D0B28"/>
    <w:rsid w:val="007175D9"/>
    <w:rsid w:val="0072151D"/>
    <w:rsid w:val="0072680F"/>
    <w:rsid w:val="00730033"/>
    <w:rsid w:val="00741209"/>
    <w:rsid w:val="0074260C"/>
    <w:rsid w:val="0074343E"/>
    <w:rsid w:val="007475D8"/>
    <w:rsid w:val="00775B86"/>
    <w:rsid w:val="0077630C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7F2BB9"/>
    <w:rsid w:val="0080366D"/>
    <w:rsid w:val="00804DE4"/>
    <w:rsid w:val="00813F50"/>
    <w:rsid w:val="00817FE1"/>
    <w:rsid w:val="00826871"/>
    <w:rsid w:val="0082693F"/>
    <w:rsid w:val="0087336E"/>
    <w:rsid w:val="00882FE1"/>
    <w:rsid w:val="00890DC7"/>
    <w:rsid w:val="00894658"/>
    <w:rsid w:val="008B796A"/>
    <w:rsid w:val="008E681D"/>
    <w:rsid w:val="008F050D"/>
    <w:rsid w:val="008F4493"/>
    <w:rsid w:val="009139FF"/>
    <w:rsid w:val="0091781E"/>
    <w:rsid w:val="0091782B"/>
    <w:rsid w:val="009269B9"/>
    <w:rsid w:val="00951162"/>
    <w:rsid w:val="009520AD"/>
    <w:rsid w:val="00962B9C"/>
    <w:rsid w:val="00975F38"/>
    <w:rsid w:val="00981610"/>
    <w:rsid w:val="00985472"/>
    <w:rsid w:val="009865DF"/>
    <w:rsid w:val="009C2831"/>
    <w:rsid w:val="009D520D"/>
    <w:rsid w:val="009E1A28"/>
    <w:rsid w:val="009E6C91"/>
    <w:rsid w:val="00A14ADE"/>
    <w:rsid w:val="00A150F8"/>
    <w:rsid w:val="00A22264"/>
    <w:rsid w:val="00A568CF"/>
    <w:rsid w:val="00A604F2"/>
    <w:rsid w:val="00A61924"/>
    <w:rsid w:val="00A61B10"/>
    <w:rsid w:val="00A66A26"/>
    <w:rsid w:val="00A7739D"/>
    <w:rsid w:val="00A822BE"/>
    <w:rsid w:val="00AA0419"/>
    <w:rsid w:val="00AB27A1"/>
    <w:rsid w:val="00AB5153"/>
    <w:rsid w:val="00AD10A4"/>
    <w:rsid w:val="00AE1E2A"/>
    <w:rsid w:val="00AE3BAF"/>
    <w:rsid w:val="00B075A1"/>
    <w:rsid w:val="00B348B0"/>
    <w:rsid w:val="00B364AA"/>
    <w:rsid w:val="00B446D1"/>
    <w:rsid w:val="00B575A0"/>
    <w:rsid w:val="00B60928"/>
    <w:rsid w:val="00B6366C"/>
    <w:rsid w:val="00B66F3D"/>
    <w:rsid w:val="00B81617"/>
    <w:rsid w:val="00B921D5"/>
    <w:rsid w:val="00BA3700"/>
    <w:rsid w:val="00BC2D62"/>
    <w:rsid w:val="00BC3D65"/>
    <w:rsid w:val="00BC57C4"/>
    <w:rsid w:val="00BD26C4"/>
    <w:rsid w:val="00BD3765"/>
    <w:rsid w:val="00BF312A"/>
    <w:rsid w:val="00C07F3B"/>
    <w:rsid w:val="00C17BA0"/>
    <w:rsid w:val="00C27C4D"/>
    <w:rsid w:val="00C4642D"/>
    <w:rsid w:val="00C631E3"/>
    <w:rsid w:val="00C707D1"/>
    <w:rsid w:val="00C817CA"/>
    <w:rsid w:val="00C8369D"/>
    <w:rsid w:val="00C90513"/>
    <w:rsid w:val="00CA1A76"/>
    <w:rsid w:val="00CA4F27"/>
    <w:rsid w:val="00CB2996"/>
    <w:rsid w:val="00CB336E"/>
    <w:rsid w:val="00CD2B8E"/>
    <w:rsid w:val="00CD6AFC"/>
    <w:rsid w:val="00CE1A13"/>
    <w:rsid w:val="00CE5E17"/>
    <w:rsid w:val="00CE66B5"/>
    <w:rsid w:val="00CE77F5"/>
    <w:rsid w:val="00D015DB"/>
    <w:rsid w:val="00D13E2A"/>
    <w:rsid w:val="00D16643"/>
    <w:rsid w:val="00D24390"/>
    <w:rsid w:val="00D26818"/>
    <w:rsid w:val="00D3268F"/>
    <w:rsid w:val="00D35AAF"/>
    <w:rsid w:val="00D72305"/>
    <w:rsid w:val="00D7787B"/>
    <w:rsid w:val="00D90BFB"/>
    <w:rsid w:val="00D93D8C"/>
    <w:rsid w:val="00DD3ED2"/>
    <w:rsid w:val="00DF4E75"/>
    <w:rsid w:val="00E06C6B"/>
    <w:rsid w:val="00E17D3B"/>
    <w:rsid w:val="00E2343A"/>
    <w:rsid w:val="00E4751A"/>
    <w:rsid w:val="00E53D69"/>
    <w:rsid w:val="00E576E5"/>
    <w:rsid w:val="00E60189"/>
    <w:rsid w:val="00E668CE"/>
    <w:rsid w:val="00E953A3"/>
    <w:rsid w:val="00EA4EF8"/>
    <w:rsid w:val="00EB23CF"/>
    <w:rsid w:val="00EB3701"/>
    <w:rsid w:val="00EB44C6"/>
    <w:rsid w:val="00EC414B"/>
    <w:rsid w:val="00ED0042"/>
    <w:rsid w:val="00ED1821"/>
    <w:rsid w:val="00EE6FC7"/>
    <w:rsid w:val="00F16972"/>
    <w:rsid w:val="00F202B8"/>
    <w:rsid w:val="00F42099"/>
    <w:rsid w:val="00F52016"/>
    <w:rsid w:val="00F753EC"/>
    <w:rsid w:val="00F766E1"/>
    <w:rsid w:val="00F817A3"/>
    <w:rsid w:val="00F84A4F"/>
    <w:rsid w:val="00F9567A"/>
    <w:rsid w:val="00FB086E"/>
    <w:rsid w:val="00FB1338"/>
    <w:rsid w:val="00FB7F14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3E567-0A4B-4D6D-A0BB-4A8FCD24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Абзац списка Знак"/>
    <w:link w:val="af0"/>
    <w:uiPriority w:val="34"/>
    <w:locked/>
    <w:rsid w:val="002277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2021-08-13T11:31:00Z</cp:lastPrinted>
  <dcterms:created xsi:type="dcterms:W3CDTF">2024-04-26T04:56:00Z</dcterms:created>
  <dcterms:modified xsi:type="dcterms:W3CDTF">2024-04-26T04:56:00Z</dcterms:modified>
</cp:coreProperties>
</file>