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BD6F77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70818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7081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BD6F77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FAE67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216E7A">
        <w:rPr>
          <w:spacing w:val="100"/>
          <w:lang w:eastAsia="ru-RU"/>
        </w:rPr>
        <w:t>РАСПОРЯЖЕ</w:t>
      </w:r>
      <w:r w:rsidR="00072F74">
        <w:rPr>
          <w:spacing w:val="100"/>
          <w:lang w:val="ru-RU" w:eastAsia="ru-RU"/>
        </w:rPr>
        <w:t>НИЕ</w:t>
      </w:r>
    </w:p>
    <w:p w:rsidR="00072F74" w:rsidRDefault="000E21A7" w:rsidP="00072F74">
      <w:pPr>
        <w:ind w:right="-1"/>
      </w:pPr>
      <w:r>
        <w:rPr>
          <w:sz w:val="28"/>
        </w:rPr>
        <w:t>29 марта 2024 г.</w:t>
      </w:r>
      <w:r w:rsidR="00072F74">
        <w:rPr>
          <w:sz w:val="28"/>
        </w:rPr>
        <w:t xml:space="preserve">                                                                    </w:t>
      </w:r>
      <w:r>
        <w:rPr>
          <w:sz w:val="28"/>
        </w:rPr>
        <w:t xml:space="preserve">                   </w:t>
      </w:r>
      <w:r w:rsidR="00072F74">
        <w:rPr>
          <w:sz w:val="28"/>
        </w:rPr>
        <w:t xml:space="preserve">  №</w:t>
      </w:r>
      <w:r>
        <w:rPr>
          <w:sz w:val="28"/>
        </w:rPr>
        <w:t xml:space="preserve"> 01-167р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8F0F42">
        <w:trPr>
          <w:trHeight w:val="1135"/>
        </w:trPr>
        <w:tc>
          <w:tcPr>
            <w:tcW w:w="6487" w:type="dxa"/>
            <w:shd w:val="clear" w:color="auto" w:fill="auto"/>
          </w:tcPr>
          <w:p w:rsidR="006E1243" w:rsidRPr="00314BCC" w:rsidRDefault="00216E7A" w:rsidP="00EF25B5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 внесении изменени</w:t>
            </w:r>
            <w:r w:rsidR="00EF25B5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в Порядок взаимодействия Управления городского хозяйства администрации города Байконур с Управлением по размещению заказа администрации города Байконур при организации работы по разработке (актуализации) схем водоснабжения и водоотведения города Байконур</w:t>
            </w:r>
            <w:r w:rsidR="00EF25B5">
              <w:rPr>
                <w:b/>
                <w:sz w:val="28"/>
                <w:szCs w:val="28"/>
              </w:rPr>
              <w:t>, утвержденный распоряжением Главы администрации города Байконур от 04 июля 2023 г. № 01-276р</w:t>
            </w:r>
            <w:bookmarkEnd w:id="0"/>
          </w:p>
        </w:tc>
      </w:tr>
    </w:tbl>
    <w:p w:rsidR="00216E7A" w:rsidRDefault="00072F74" w:rsidP="00216E7A">
      <w:pPr>
        <w:pStyle w:val="210"/>
        <w:tabs>
          <w:tab w:val="clear" w:pos="284"/>
        </w:tabs>
        <w:spacing w:line="348" w:lineRule="auto"/>
        <w:ind w:right="0" w:firstLine="1843"/>
        <w:jc w:val="both"/>
        <w:rPr>
          <w:spacing w:val="6"/>
        </w:rPr>
      </w:pPr>
      <w:r w:rsidRPr="00314BCC">
        <w:rPr>
          <w:b/>
        </w:rPr>
        <w:br w:type="textWrapping" w:clear="all"/>
      </w:r>
    </w:p>
    <w:p w:rsidR="00531E53" w:rsidRPr="00216E7A" w:rsidRDefault="00216E7A" w:rsidP="00EF25B5">
      <w:pPr>
        <w:pStyle w:val="210"/>
        <w:tabs>
          <w:tab w:val="clear" w:pos="284"/>
        </w:tabs>
        <w:spacing w:line="276" w:lineRule="auto"/>
        <w:ind w:right="0" w:firstLine="567"/>
        <w:jc w:val="both"/>
        <w:rPr>
          <w:spacing w:val="6"/>
        </w:rPr>
      </w:pPr>
      <w:r>
        <w:rPr>
          <w:spacing w:val="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EF25B5">
        <w:rPr>
          <w:spacing w:val="6"/>
        </w:rPr>
        <w:t>:</w:t>
      </w:r>
    </w:p>
    <w:p w:rsidR="00E62BCD" w:rsidRDefault="00D60D49" w:rsidP="00531E5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02364A">
        <w:rPr>
          <w:b w:val="0"/>
          <w:sz w:val="28"/>
          <w:szCs w:val="28"/>
        </w:rPr>
        <w:t xml:space="preserve">1. </w:t>
      </w:r>
      <w:r w:rsidR="000A3CCC">
        <w:rPr>
          <w:b w:val="0"/>
          <w:sz w:val="28"/>
          <w:szCs w:val="28"/>
        </w:rPr>
        <w:t>Внести в</w:t>
      </w:r>
      <w:r w:rsidR="00EF25B5">
        <w:rPr>
          <w:b w:val="0"/>
          <w:sz w:val="28"/>
          <w:szCs w:val="28"/>
        </w:rPr>
        <w:t xml:space="preserve"> Порядок взаимодействия Управления городского хозяйства администрации города Байконур с Управлением по размещению заказа администрации города Байконур при организации работы по разработке (актуализации) схем водоснабжения и водоотведения города Байконур, утвержденный распоряжением Главы администрации города Байконур                                               от 04 июля 2023 г. № 01-276р «Об организации работы по разработке (актуализации) схем водоснабжения и водоотведения города Байконур»</w:t>
      </w:r>
      <w:r w:rsidR="00697714">
        <w:rPr>
          <w:b w:val="0"/>
          <w:sz w:val="28"/>
          <w:szCs w:val="28"/>
        </w:rPr>
        <w:t>,</w:t>
      </w:r>
      <w:r w:rsidR="000A3CCC">
        <w:rPr>
          <w:b w:val="0"/>
          <w:sz w:val="28"/>
          <w:szCs w:val="28"/>
        </w:rPr>
        <w:t xml:space="preserve"> изменение, изложив подпункт 2.1.3 пункта 2.1 Раздела 2 в следующей редакции:</w:t>
      </w:r>
    </w:p>
    <w:p w:rsidR="000A3CCC" w:rsidRDefault="000A3CCC" w:rsidP="000A3CCC">
      <w:pPr>
        <w:tabs>
          <w:tab w:val="left" w:pos="127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</w:rPr>
      </w:pPr>
      <w:r w:rsidRPr="000A3CCC">
        <w:rPr>
          <w:sz w:val="28"/>
          <w:szCs w:val="28"/>
        </w:rPr>
        <w:t>«2.1.3.</w:t>
      </w:r>
      <w:r>
        <w:rPr>
          <w:b/>
          <w:sz w:val="28"/>
          <w:szCs w:val="28"/>
        </w:rPr>
        <w:t xml:space="preserve"> </w:t>
      </w:r>
      <w:r>
        <w:rPr>
          <w:sz w:val="28"/>
        </w:rPr>
        <w:t xml:space="preserve">Принимает участие при исполнении государственного контракта </w:t>
      </w:r>
      <w:r>
        <w:rPr>
          <w:sz w:val="28"/>
        </w:rPr>
        <w:br/>
        <w:t xml:space="preserve">на оказание услуг по разработке (актуализации) Схем (далее – Контракт), заключенного между Заказчиком и исполнителем, определенным по результатам конкурентных процедур в соответствии с Федеральным законом № 44-ФЗ </w:t>
      </w:r>
      <w:r>
        <w:rPr>
          <w:sz w:val="28"/>
        </w:rPr>
        <w:br/>
        <w:t>(далее – исполнитель):</w:t>
      </w:r>
    </w:p>
    <w:p w:rsidR="000A3CCC" w:rsidRDefault="000A3CCC" w:rsidP="000A3CCC">
      <w:pPr>
        <w:tabs>
          <w:tab w:val="left" w:pos="127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представляет всю запрашиваемую исполнителем информацию </w:t>
      </w:r>
      <w:r>
        <w:rPr>
          <w:sz w:val="28"/>
        </w:rPr>
        <w:br/>
        <w:t>и документы, необходимые для оказания услуг по разработке (актуализации) Схем;</w:t>
      </w:r>
    </w:p>
    <w:p w:rsidR="000A3CCC" w:rsidRDefault="000A3CCC" w:rsidP="000A3CCC">
      <w:pPr>
        <w:tabs>
          <w:tab w:val="left" w:pos="127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осуществляет полное взаимодействие с исполнителем при выполнении </w:t>
      </w:r>
      <w:r>
        <w:rPr>
          <w:sz w:val="28"/>
        </w:rPr>
        <w:br/>
        <w:t>им условий Контракта;</w:t>
      </w:r>
    </w:p>
    <w:p w:rsidR="000A3CCC" w:rsidRDefault="000A3CCC" w:rsidP="000A3CCC">
      <w:pPr>
        <w:tabs>
          <w:tab w:val="left" w:pos="127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не позднее одного рабочего дня, следующего за днем получения от исполнителя документации по Схемам, представленной согласно условий </w:t>
      </w:r>
      <w:r>
        <w:rPr>
          <w:sz w:val="28"/>
        </w:rPr>
        <w:lastRenderedPageBreak/>
        <w:t>технического задания (Приложение № 1 к Контракту), передает ее Заказчику для осуществления приемки результатов оказанных услуг по Контракту;</w:t>
      </w:r>
    </w:p>
    <w:p w:rsidR="000A3CCC" w:rsidRDefault="000A3CCC" w:rsidP="000A3CCC">
      <w:pPr>
        <w:tabs>
          <w:tab w:val="left" w:pos="127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принимает участие в составе экспертной комиссии, создаваемой Заказчиком в целях проведения экспертизы оказанных услуг по разработке (актуализации) Схем в соответствии со статьей 41 Федерального закона </w:t>
      </w:r>
      <w:r>
        <w:rPr>
          <w:sz w:val="28"/>
        </w:rPr>
        <w:br/>
        <w:t>№ 44-ФЗ;</w:t>
      </w:r>
    </w:p>
    <w:p w:rsidR="000A3CCC" w:rsidRPr="000A3CCC" w:rsidRDefault="000A3CCC" w:rsidP="000A3CCC">
      <w:pPr>
        <w:pStyle w:val="a3"/>
        <w:tabs>
          <w:tab w:val="left" w:pos="1721"/>
          <w:tab w:val="center" w:pos="4878"/>
        </w:tabs>
        <w:spacing w:line="276" w:lineRule="auto"/>
        <w:ind w:right="6" w:firstLine="567"/>
        <w:jc w:val="both"/>
        <w:rPr>
          <w:b w:val="0"/>
          <w:sz w:val="28"/>
          <w:szCs w:val="28"/>
        </w:rPr>
      </w:pPr>
      <w:r w:rsidRPr="000A3CCC">
        <w:rPr>
          <w:b w:val="0"/>
          <w:sz w:val="28"/>
        </w:rPr>
        <w:t xml:space="preserve">принимает участие в приемке оказанных исполнителем услуг </w:t>
      </w:r>
      <w:r w:rsidRPr="000A3CCC">
        <w:rPr>
          <w:b w:val="0"/>
          <w:sz w:val="28"/>
        </w:rPr>
        <w:br/>
        <w:t>по разработке (актуализации) Схем</w:t>
      </w:r>
      <w:r w:rsidRPr="000A3CCC">
        <w:rPr>
          <w:rFonts w:eastAsia="Symbol"/>
          <w:b w:val="0"/>
          <w:sz w:val="28"/>
          <w:szCs w:val="28"/>
          <w:lang w:eastAsia="zh-CN"/>
        </w:rPr>
        <w:t>.»</w:t>
      </w:r>
      <w:r>
        <w:rPr>
          <w:rFonts w:eastAsia="Symbol"/>
          <w:b w:val="0"/>
          <w:sz w:val="28"/>
          <w:szCs w:val="28"/>
          <w:lang w:eastAsia="zh-CN"/>
        </w:rPr>
        <w:t>.</w:t>
      </w:r>
    </w:p>
    <w:p w:rsidR="0049157E" w:rsidRPr="00D60D49" w:rsidRDefault="00D60D49" w:rsidP="00531E53">
      <w:pPr>
        <w:pStyle w:val="210"/>
        <w:spacing w:line="276" w:lineRule="auto"/>
        <w:ind w:right="0"/>
        <w:jc w:val="both"/>
        <w:rPr>
          <w:color w:val="000000"/>
          <w:szCs w:val="28"/>
        </w:rPr>
      </w:pPr>
      <w:r>
        <w:rPr>
          <w:b/>
          <w:szCs w:val="28"/>
        </w:rPr>
        <w:t xml:space="preserve">        </w:t>
      </w:r>
      <w:r w:rsidR="00071466">
        <w:rPr>
          <w:color w:val="000000"/>
          <w:szCs w:val="28"/>
        </w:rPr>
        <w:t xml:space="preserve">2.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CC0097">
        <w:rPr>
          <w:color w:val="000000"/>
          <w:szCs w:val="28"/>
        </w:rPr>
        <w:t>распоряжени</w:t>
      </w:r>
      <w:r w:rsidR="00870E13" w:rsidRPr="00201BDC">
        <w:rPr>
          <w:color w:val="000000"/>
          <w:szCs w:val="28"/>
        </w:rPr>
        <w:t>я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D60D49" w:rsidP="00531E53">
      <w:pPr>
        <w:shd w:val="clear" w:color="auto" w:fill="FFFFFF"/>
        <w:tabs>
          <w:tab w:val="left" w:pos="709"/>
        </w:tabs>
        <w:spacing w:line="276" w:lineRule="auto"/>
        <w:ind w:right="2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71466">
        <w:rPr>
          <w:color w:val="000000"/>
          <w:sz w:val="28"/>
          <w:szCs w:val="28"/>
        </w:rPr>
        <w:t xml:space="preserve">3.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CC0097">
        <w:rPr>
          <w:color w:val="000000"/>
          <w:sz w:val="28"/>
          <w:szCs w:val="28"/>
        </w:rPr>
        <w:t>распоряжения возложить на заместителя Главы администрации города Байконур</w:t>
      </w:r>
      <w:r w:rsidR="000A3CCC">
        <w:rPr>
          <w:color w:val="000000"/>
          <w:sz w:val="28"/>
          <w:szCs w:val="28"/>
        </w:rPr>
        <w:t>,</w:t>
      </w:r>
      <w:r w:rsidR="00CC0097">
        <w:rPr>
          <w:color w:val="000000"/>
          <w:sz w:val="28"/>
          <w:szCs w:val="28"/>
        </w:rPr>
        <w:t xml:space="preserve"> отвечающего за состояние промышленности и жилищно-коммунального хозяйства в городе Байконур</w:t>
      </w:r>
      <w:r w:rsidR="0049157E">
        <w:rPr>
          <w:sz w:val="28"/>
          <w:szCs w:val="28"/>
        </w:rPr>
        <w:t>.</w:t>
      </w:r>
    </w:p>
    <w:p w:rsidR="00177D0E" w:rsidRDefault="00177D0E" w:rsidP="00177D0E">
      <w:pPr>
        <w:rPr>
          <w:rFonts w:eastAsia="Symbol"/>
        </w:rPr>
      </w:pPr>
    </w:p>
    <w:p w:rsidR="00177D0E" w:rsidRDefault="00177D0E" w:rsidP="00177D0E">
      <w:pPr>
        <w:rPr>
          <w:rFonts w:eastAsia="Symbol"/>
        </w:rPr>
      </w:pPr>
    </w:p>
    <w:p w:rsidR="00694E89" w:rsidRPr="00177D0E" w:rsidRDefault="00694E89" w:rsidP="00177D0E">
      <w:pPr>
        <w:rPr>
          <w:rFonts w:eastAsia="Symbol"/>
        </w:rPr>
      </w:pPr>
    </w:p>
    <w:p w:rsidR="002618ED" w:rsidRPr="002618ED" w:rsidRDefault="006171E5" w:rsidP="000A3CCC">
      <w:pPr>
        <w:pStyle w:val="9"/>
        <w:spacing w:before="0" w:after="0" w:line="348" w:lineRule="auto"/>
        <w:jc w:val="both"/>
        <w:rPr>
          <w:rFonts w:eastAsia="Symbol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И.о. Главы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  </w:t>
      </w:r>
      <w:r w:rsidR="00EF25B5">
        <w:rPr>
          <w:rFonts w:ascii="Times New Roman" w:eastAsia="Symbol" w:hAnsi="Times New Roman" w:cs="Times New Roman"/>
          <w:b/>
          <w:sz w:val="28"/>
          <w:szCs w:val="28"/>
        </w:rPr>
        <w:t xml:space="preserve">       Н.П. Адасев</w:t>
      </w:r>
    </w:p>
    <w:sectPr w:rsidR="002618ED" w:rsidRPr="002618ED" w:rsidSect="00247F35">
      <w:headerReference w:type="even" r:id="rId12"/>
      <w:headerReference w:type="default" r:id="rId13"/>
      <w:pgSz w:w="11906" w:h="16838" w:code="9"/>
      <w:pgMar w:top="1276" w:right="567" w:bottom="992" w:left="153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C6A" w:rsidRDefault="002D2C6A">
      <w:r>
        <w:separator/>
      </w:r>
    </w:p>
  </w:endnote>
  <w:endnote w:type="continuationSeparator" w:id="0">
    <w:p w:rsidR="002D2C6A" w:rsidRDefault="002D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C6A" w:rsidRDefault="002D2C6A">
      <w:r>
        <w:separator/>
      </w:r>
    </w:p>
  </w:footnote>
  <w:footnote w:type="continuationSeparator" w:id="0">
    <w:p w:rsidR="002D2C6A" w:rsidRDefault="002D2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D6F77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464E"/>
    <w:rsid w:val="00006634"/>
    <w:rsid w:val="000127EE"/>
    <w:rsid w:val="0002364A"/>
    <w:rsid w:val="00032E1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A3CCC"/>
    <w:rsid w:val="000B7739"/>
    <w:rsid w:val="000C694B"/>
    <w:rsid w:val="000D4F9F"/>
    <w:rsid w:val="000E21A7"/>
    <w:rsid w:val="000E40B0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7D0E"/>
    <w:rsid w:val="001917CB"/>
    <w:rsid w:val="00196CC0"/>
    <w:rsid w:val="00196FCC"/>
    <w:rsid w:val="001A5B08"/>
    <w:rsid w:val="001B6340"/>
    <w:rsid w:val="001E3C6B"/>
    <w:rsid w:val="001E59CB"/>
    <w:rsid w:val="001F300D"/>
    <w:rsid w:val="00201BDC"/>
    <w:rsid w:val="00216E7A"/>
    <w:rsid w:val="00220B3B"/>
    <w:rsid w:val="00247F35"/>
    <w:rsid w:val="00250041"/>
    <w:rsid w:val="00251B3B"/>
    <w:rsid w:val="00260AB7"/>
    <w:rsid w:val="002618ED"/>
    <w:rsid w:val="0028481E"/>
    <w:rsid w:val="002A11D7"/>
    <w:rsid w:val="002A1CF0"/>
    <w:rsid w:val="002D2C6A"/>
    <w:rsid w:val="002E22BE"/>
    <w:rsid w:val="002F559F"/>
    <w:rsid w:val="003038A6"/>
    <w:rsid w:val="00311533"/>
    <w:rsid w:val="00314BCC"/>
    <w:rsid w:val="0032270C"/>
    <w:rsid w:val="00331EA5"/>
    <w:rsid w:val="00343A12"/>
    <w:rsid w:val="00366C96"/>
    <w:rsid w:val="0038653E"/>
    <w:rsid w:val="0039704D"/>
    <w:rsid w:val="0039766A"/>
    <w:rsid w:val="003B3122"/>
    <w:rsid w:val="003B7EC4"/>
    <w:rsid w:val="003C3609"/>
    <w:rsid w:val="003D2A71"/>
    <w:rsid w:val="003E641E"/>
    <w:rsid w:val="003F1769"/>
    <w:rsid w:val="00403312"/>
    <w:rsid w:val="00452C69"/>
    <w:rsid w:val="004822AC"/>
    <w:rsid w:val="0049157E"/>
    <w:rsid w:val="004A3EFA"/>
    <w:rsid w:val="004F109D"/>
    <w:rsid w:val="004F2CF2"/>
    <w:rsid w:val="005217AB"/>
    <w:rsid w:val="00531DE7"/>
    <w:rsid w:val="00531E53"/>
    <w:rsid w:val="00535914"/>
    <w:rsid w:val="00553A59"/>
    <w:rsid w:val="0056168D"/>
    <w:rsid w:val="00565556"/>
    <w:rsid w:val="005D304E"/>
    <w:rsid w:val="005D70A3"/>
    <w:rsid w:val="005D7AB5"/>
    <w:rsid w:val="005E2D1E"/>
    <w:rsid w:val="005E6AFA"/>
    <w:rsid w:val="005F567C"/>
    <w:rsid w:val="006121AD"/>
    <w:rsid w:val="006171E5"/>
    <w:rsid w:val="00617322"/>
    <w:rsid w:val="0062064C"/>
    <w:rsid w:val="00640FD3"/>
    <w:rsid w:val="00651918"/>
    <w:rsid w:val="00656163"/>
    <w:rsid w:val="00661C5A"/>
    <w:rsid w:val="00676BBB"/>
    <w:rsid w:val="00677C71"/>
    <w:rsid w:val="0068549A"/>
    <w:rsid w:val="0068612B"/>
    <w:rsid w:val="00694466"/>
    <w:rsid w:val="00694E89"/>
    <w:rsid w:val="00697714"/>
    <w:rsid w:val="006B0F87"/>
    <w:rsid w:val="006B598F"/>
    <w:rsid w:val="006B66D1"/>
    <w:rsid w:val="006D35D4"/>
    <w:rsid w:val="006D7AC2"/>
    <w:rsid w:val="006E1243"/>
    <w:rsid w:val="006E374B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70A94"/>
    <w:rsid w:val="00770C99"/>
    <w:rsid w:val="00770F3F"/>
    <w:rsid w:val="007979D6"/>
    <w:rsid w:val="007A48E3"/>
    <w:rsid w:val="007C4997"/>
    <w:rsid w:val="007D1EBE"/>
    <w:rsid w:val="007D2C9A"/>
    <w:rsid w:val="008204F3"/>
    <w:rsid w:val="00860987"/>
    <w:rsid w:val="00860C79"/>
    <w:rsid w:val="00861D2B"/>
    <w:rsid w:val="0086291D"/>
    <w:rsid w:val="00870E13"/>
    <w:rsid w:val="008A4116"/>
    <w:rsid w:val="008C19DD"/>
    <w:rsid w:val="008C2F9A"/>
    <w:rsid w:val="008C5850"/>
    <w:rsid w:val="008E44FB"/>
    <w:rsid w:val="008F0F42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A5152"/>
    <w:rsid w:val="009C19C0"/>
    <w:rsid w:val="009D0BCD"/>
    <w:rsid w:val="009D21B8"/>
    <w:rsid w:val="009E2CBA"/>
    <w:rsid w:val="009E7952"/>
    <w:rsid w:val="00A51875"/>
    <w:rsid w:val="00A55728"/>
    <w:rsid w:val="00A56E7A"/>
    <w:rsid w:val="00A67775"/>
    <w:rsid w:val="00A86932"/>
    <w:rsid w:val="00AB0856"/>
    <w:rsid w:val="00AC18FD"/>
    <w:rsid w:val="00AC592F"/>
    <w:rsid w:val="00AD4F98"/>
    <w:rsid w:val="00AE5187"/>
    <w:rsid w:val="00AE7578"/>
    <w:rsid w:val="00B01258"/>
    <w:rsid w:val="00B07DF4"/>
    <w:rsid w:val="00B143DC"/>
    <w:rsid w:val="00B15601"/>
    <w:rsid w:val="00B357DF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D6D26"/>
    <w:rsid w:val="00BD6F77"/>
    <w:rsid w:val="00BE2DCA"/>
    <w:rsid w:val="00BF0A49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A6B75"/>
    <w:rsid w:val="00CB1289"/>
    <w:rsid w:val="00CC0097"/>
    <w:rsid w:val="00CC2FE1"/>
    <w:rsid w:val="00CC4121"/>
    <w:rsid w:val="00CD01DD"/>
    <w:rsid w:val="00CD2450"/>
    <w:rsid w:val="00CE31ED"/>
    <w:rsid w:val="00CE4835"/>
    <w:rsid w:val="00D05431"/>
    <w:rsid w:val="00D10B63"/>
    <w:rsid w:val="00D15FAC"/>
    <w:rsid w:val="00D309DF"/>
    <w:rsid w:val="00D50A0D"/>
    <w:rsid w:val="00D51EFB"/>
    <w:rsid w:val="00D526FD"/>
    <w:rsid w:val="00D607E4"/>
    <w:rsid w:val="00D60D49"/>
    <w:rsid w:val="00D64830"/>
    <w:rsid w:val="00D67EF0"/>
    <w:rsid w:val="00D76DF8"/>
    <w:rsid w:val="00D8320B"/>
    <w:rsid w:val="00D83768"/>
    <w:rsid w:val="00DF3DF7"/>
    <w:rsid w:val="00E24436"/>
    <w:rsid w:val="00E31A01"/>
    <w:rsid w:val="00E55334"/>
    <w:rsid w:val="00E569B4"/>
    <w:rsid w:val="00E62BCD"/>
    <w:rsid w:val="00E67142"/>
    <w:rsid w:val="00E77E40"/>
    <w:rsid w:val="00E83FC9"/>
    <w:rsid w:val="00E9457D"/>
    <w:rsid w:val="00EC4430"/>
    <w:rsid w:val="00EE4660"/>
    <w:rsid w:val="00EE5FCF"/>
    <w:rsid w:val="00EF25B5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9390E"/>
    <w:rsid w:val="00FA4783"/>
    <w:rsid w:val="00FA4B68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40907506-E330-48E1-AEF0-D7D49A80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06EFF-6E58-41E3-8627-897E68DF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2988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2024-03-27T04:29:00Z</cp:lastPrinted>
  <dcterms:created xsi:type="dcterms:W3CDTF">2024-04-25T12:21:00Z</dcterms:created>
  <dcterms:modified xsi:type="dcterms:W3CDTF">2024-04-25T12:21:00Z</dcterms:modified>
</cp:coreProperties>
</file>