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613C57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0879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0879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613C57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EEE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C41C6D" w:rsidRDefault="001C5850" w:rsidP="00A4613E">
      <w:pPr>
        <w:rPr>
          <w:sz w:val="28"/>
        </w:rPr>
      </w:pPr>
      <w:r>
        <w:rPr>
          <w:sz w:val="28"/>
        </w:rPr>
        <w:t xml:space="preserve">12 марта 2024 г.           </w:t>
      </w:r>
      <w:r w:rsidR="00A4613E" w:rsidRPr="00C41C6D">
        <w:rPr>
          <w:sz w:val="28"/>
        </w:rPr>
        <w:t xml:space="preserve">           </w:t>
      </w:r>
      <w:r w:rsidR="00A4613E" w:rsidRPr="00C41C6D">
        <w:rPr>
          <w:sz w:val="28"/>
        </w:rPr>
        <w:tab/>
      </w:r>
      <w:r w:rsidR="00A4613E" w:rsidRPr="00C41C6D">
        <w:rPr>
          <w:sz w:val="28"/>
        </w:rPr>
        <w:tab/>
        <w:t xml:space="preserve">     </w:t>
      </w:r>
      <w:r w:rsidR="00A4613E" w:rsidRPr="00C41C6D">
        <w:rPr>
          <w:sz w:val="28"/>
        </w:rPr>
        <w:tab/>
      </w:r>
      <w:r w:rsidR="00A4613E" w:rsidRPr="00C41C6D">
        <w:rPr>
          <w:sz w:val="28"/>
        </w:rPr>
        <w:tab/>
        <w:t xml:space="preserve">                           </w:t>
      </w:r>
      <w:r w:rsidR="00857928" w:rsidRPr="00C41C6D">
        <w:rPr>
          <w:sz w:val="28"/>
        </w:rPr>
        <w:t xml:space="preserve">            </w:t>
      </w:r>
      <w:r w:rsidR="00F007DF" w:rsidRPr="00C41C6D">
        <w:rPr>
          <w:sz w:val="28"/>
        </w:rPr>
        <w:t xml:space="preserve">   </w:t>
      </w:r>
      <w:r w:rsidR="00A4613E" w:rsidRPr="00C41C6D">
        <w:rPr>
          <w:sz w:val="28"/>
        </w:rPr>
        <w:t xml:space="preserve">№ </w:t>
      </w:r>
      <w:r>
        <w:rPr>
          <w:sz w:val="28"/>
        </w:rPr>
        <w:t>83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C41C6D">
        <w:rPr>
          <w:b/>
          <w:sz w:val="28"/>
          <w:szCs w:val="28"/>
        </w:rPr>
        <w:t xml:space="preserve">О внесении изменений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в постановление Главы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администрации города Байконур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>от 0</w:t>
      </w:r>
      <w:r>
        <w:rPr>
          <w:b/>
          <w:sz w:val="28"/>
          <w:szCs w:val="28"/>
        </w:rPr>
        <w:t>9</w:t>
      </w:r>
      <w:r w:rsidRPr="00C41C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</w:t>
      </w:r>
      <w:r w:rsidRPr="00C41C6D">
        <w:rPr>
          <w:b/>
          <w:sz w:val="28"/>
          <w:szCs w:val="28"/>
        </w:rPr>
        <w:t>я 202</w:t>
      </w:r>
      <w:r>
        <w:rPr>
          <w:b/>
          <w:sz w:val="28"/>
          <w:szCs w:val="28"/>
        </w:rPr>
        <w:t>3 г. № 258</w:t>
      </w:r>
    </w:p>
    <w:bookmarkEnd w:id="2"/>
    <w:p w:rsidR="00862A14" w:rsidRPr="00B21C5D" w:rsidRDefault="00862A14" w:rsidP="005E01BC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 </w:t>
      </w:r>
    </w:p>
    <w:p w:rsidR="00C41C6D" w:rsidRDefault="00C41C6D" w:rsidP="005E01BC">
      <w:pPr>
        <w:pStyle w:val="af1"/>
        <w:tabs>
          <w:tab w:val="left" w:pos="0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работающих на комплексе «Байконур», от 12 октября 1998 г., </w:t>
      </w:r>
      <w:r w:rsidRPr="00136C15">
        <w:rPr>
          <w:szCs w:val="28"/>
        </w:rPr>
        <w:t>в соответствии с Федеральным законом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36C15">
        <w:rPr>
          <w:szCs w:val="28"/>
        </w:rPr>
        <w:t xml:space="preserve">от 12 декабря 2023 г. </w:t>
      </w:r>
      <w:r>
        <w:rPr>
          <w:szCs w:val="28"/>
        </w:rPr>
        <w:t>№</w:t>
      </w:r>
      <w:r w:rsidRPr="00136C15">
        <w:rPr>
          <w:szCs w:val="28"/>
        </w:rPr>
        <w:t xml:space="preserve"> 565-ФЗ «О занятости населения в Российской Федерации»</w:t>
      </w:r>
    </w:p>
    <w:p w:rsidR="009D260B" w:rsidRPr="00B21C5D" w:rsidRDefault="00DE4D7F" w:rsidP="004E5A4E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C41C6D" w:rsidRDefault="00DE4D7F" w:rsidP="007E34E9">
      <w:pPr>
        <w:pStyle w:val="af1"/>
        <w:numPr>
          <w:ilvl w:val="0"/>
          <w:numId w:val="19"/>
        </w:numPr>
        <w:tabs>
          <w:tab w:val="num" w:pos="568"/>
          <w:tab w:val="left" w:pos="709"/>
          <w:tab w:val="left" w:pos="993"/>
          <w:tab w:val="left" w:pos="7371"/>
        </w:tabs>
        <w:suppressAutoHyphens w:val="0"/>
        <w:spacing w:line="324" w:lineRule="auto"/>
        <w:ind w:left="0" w:firstLine="709"/>
        <w:contextualSpacing/>
        <w:rPr>
          <w:noProof/>
          <w:szCs w:val="28"/>
          <w:lang w:eastAsia="ru-RU"/>
        </w:rPr>
      </w:pPr>
      <w:r w:rsidRPr="007E34E9">
        <w:rPr>
          <w:noProof/>
          <w:szCs w:val="28"/>
        </w:rPr>
        <w:t xml:space="preserve"> </w:t>
      </w:r>
      <w:r w:rsidR="00C41C6D" w:rsidRPr="007E34E9">
        <w:rPr>
          <w:szCs w:val="28"/>
        </w:rPr>
        <w:t xml:space="preserve">Внести в постановление Главы администрации города Байконур </w:t>
      </w:r>
      <w:r w:rsidR="00C41C6D" w:rsidRPr="007E34E9">
        <w:rPr>
          <w:szCs w:val="28"/>
        </w:rPr>
        <w:br/>
        <w:t>от 0</w:t>
      </w:r>
      <w:r w:rsidR="007E34E9" w:rsidRPr="007E34E9">
        <w:rPr>
          <w:szCs w:val="28"/>
        </w:rPr>
        <w:t>9</w:t>
      </w:r>
      <w:r w:rsidR="00C41C6D" w:rsidRPr="007E34E9">
        <w:rPr>
          <w:szCs w:val="28"/>
        </w:rPr>
        <w:t xml:space="preserve"> </w:t>
      </w:r>
      <w:r w:rsidR="007E34E9" w:rsidRPr="007E34E9">
        <w:rPr>
          <w:szCs w:val="28"/>
        </w:rPr>
        <w:t>июн</w:t>
      </w:r>
      <w:r w:rsidR="00C41C6D" w:rsidRPr="007E34E9">
        <w:rPr>
          <w:szCs w:val="28"/>
        </w:rPr>
        <w:t>я 202</w:t>
      </w:r>
      <w:r w:rsidR="007E34E9" w:rsidRPr="007E34E9">
        <w:rPr>
          <w:szCs w:val="28"/>
        </w:rPr>
        <w:t>3</w:t>
      </w:r>
      <w:r w:rsidR="00C41C6D" w:rsidRPr="007E34E9">
        <w:rPr>
          <w:szCs w:val="28"/>
        </w:rPr>
        <w:t xml:space="preserve"> г. № </w:t>
      </w:r>
      <w:r w:rsidR="007E34E9" w:rsidRPr="007E34E9">
        <w:rPr>
          <w:szCs w:val="28"/>
        </w:rPr>
        <w:t xml:space="preserve">258 </w:t>
      </w:r>
      <w:r w:rsidR="00C41C6D" w:rsidRPr="007E34E9">
        <w:rPr>
          <w:szCs w:val="28"/>
        </w:rPr>
        <w:t>«</w:t>
      </w:r>
      <w:r w:rsidR="007E34E9" w:rsidRPr="006E4C03">
        <w:t>Об утверждении Положения о порядке предоставления единовременной</w:t>
      </w:r>
      <w:r w:rsidR="007E34E9" w:rsidRPr="00302827">
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</w:t>
      </w:r>
      <w:r w:rsidR="00DF630D">
        <w:br/>
      </w:r>
      <w:r w:rsidR="007E34E9" w:rsidRPr="00302827">
        <w:t xml:space="preserve">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</w:t>
      </w:r>
      <w:r w:rsidR="007E34E9">
        <w:t>органов службы занятости</w:t>
      </w:r>
      <w:r w:rsidR="00C41C6D" w:rsidRPr="007E34E9">
        <w:rPr>
          <w:szCs w:val="28"/>
        </w:rPr>
        <w:t xml:space="preserve">» </w:t>
      </w:r>
      <w:r w:rsidR="00C41C6D" w:rsidRPr="007E34E9">
        <w:rPr>
          <w:szCs w:val="28"/>
        </w:rPr>
        <w:br/>
        <w:t>(далее – Постановление, П</w:t>
      </w:r>
      <w:r w:rsidR="00DF630D">
        <w:rPr>
          <w:szCs w:val="28"/>
        </w:rPr>
        <w:t>оложение</w:t>
      </w:r>
      <w:r w:rsidR="00C41C6D" w:rsidRPr="007E34E9">
        <w:rPr>
          <w:szCs w:val="28"/>
        </w:rPr>
        <w:t xml:space="preserve"> соответственно) следующие изменения:</w:t>
      </w:r>
    </w:p>
    <w:p w:rsidR="00DF630D" w:rsidRDefault="00DF630D" w:rsidP="00DF630D">
      <w:pPr>
        <w:pStyle w:val="af1"/>
        <w:tabs>
          <w:tab w:val="left" w:pos="709"/>
          <w:tab w:val="left" w:pos="993"/>
          <w:tab w:val="left" w:pos="7371"/>
        </w:tabs>
        <w:suppressAutoHyphens w:val="0"/>
        <w:spacing w:line="324" w:lineRule="auto"/>
        <w:ind w:left="709" w:firstLine="0"/>
        <w:contextualSpacing/>
        <w:rPr>
          <w:noProof/>
          <w:szCs w:val="28"/>
          <w:lang w:eastAsia="ru-RU"/>
        </w:rPr>
      </w:pPr>
      <w:r>
        <w:rPr>
          <w:szCs w:val="28"/>
        </w:rPr>
        <w:lastRenderedPageBreak/>
        <w:t xml:space="preserve">1.1. </w:t>
      </w:r>
      <w:r w:rsidRPr="00EB1516">
        <w:rPr>
          <w:noProof/>
          <w:szCs w:val="28"/>
          <w:lang w:eastAsia="ru-RU"/>
        </w:rPr>
        <w:t>Преамбулу Постановления изложить в следующей редакции:</w:t>
      </w:r>
    </w:p>
    <w:p w:rsidR="00DF630D" w:rsidRDefault="00DF630D" w:rsidP="00DF630D">
      <w:pPr>
        <w:pStyle w:val="af1"/>
        <w:tabs>
          <w:tab w:val="left" w:pos="0"/>
          <w:tab w:val="left" w:pos="709"/>
          <w:tab w:val="left" w:pos="7371"/>
        </w:tabs>
        <w:suppressAutoHyphens w:val="0"/>
        <w:spacing w:line="324" w:lineRule="auto"/>
        <w:ind w:firstLine="0"/>
        <w:contextualSpacing/>
        <w:rPr>
          <w:bCs/>
          <w:szCs w:val="28"/>
          <w:shd w:val="clear" w:color="auto" w:fill="FFFFFF"/>
        </w:rPr>
      </w:pPr>
      <w:r>
        <w:rPr>
          <w:noProof/>
          <w:szCs w:val="28"/>
          <w:lang w:eastAsia="ru-RU"/>
        </w:rPr>
        <w:tab/>
      </w:r>
      <w:r w:rsidRPr="00DF630D">
        <w:rPr>
          <w:noProof/>
          <w:szCs w:val="28"/>
          <w:lang w:eastAsia="ru-RU"/>
        </w:rPr>
        <w:t>«</w:t>
      </w:r>
      <w:r w:rsidRPr="00DF630D">
        <w:rPr>
          <w:szCs w:val="28"/>
        </w:rPr>
        <w:t xml:space="preserve">На основании Соглашения между Российской Федерацией </w:t>
      </w:r>
      <w:r w:rsidRPr="00DF630D">
        <w:rPr>
          <w:szCs w:val="28"/>
        </w:rPr>
        <w:br/>
        <w:t xml:space="preserve">и Республикой Казахстан о статусе города Байконур, порядке формирования </w:t>
      </w:r>
      <w:r w:rsidRPr="00DF630D">
        <w:rPr>
          <w:szCs w:val="28"/>
        </w:rPr>
        <w:br/>
        <w:t xml:space="preserve"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работающих на комплексе «Байконур», от 12 октября 1998 г., в соответствии с Федеральным законом </w:t>
      </w:r>
      <w:r w:rsidRPr="00DF630D">
        <w:rPr>
          <w:szCs w:val="28"/>
        </w:rPr>
        <w:br/>
        <w:t>от 12 декабря 2023 г. № 565-ФЗ «О занятости населения в Российской Федерации»,</w:t>
      </w:r>
      <w:r w:rsidRPr="00DF630D">
        <w:t xml:space="preserve"> </w:t>
      </w:r>
      <w:hyperlink r:id="rId11" w:history="1">
        <w:r w:rsidRPr="00DF630D">
          <w:rPr>
            <w:noProof/>
            <w:szCs w:val="28"/>
            <w:lang w:eastAsia="ru-RU"/>
          </w:rPr>
          <w:t>приказом</w:t>
        </w:r>
      </w:hyperlink>
      <w:r w:rsidRPr="00DF630D">
        <w:rPr>
          <w:noProof/>
          <w:szCs w:val="28"/>
          <w:lang w:eastAsia="ru-RU"/>
        </w:rPr>
        <w:t xml:space="preserve"> Министерства труда и социальной защиты Российской Федерации </w:t>
      </w:r>
      <w:r w:rsidRPr="00DF630D">
        <w:rPr>
          <w:bCs/>
          <w:szCs w:val="28"/>
          <w:shd w:val="clear" w:color="auto" w:fill="FFFFFF"/>
        </w:rPr>
        <w:t xml:space="preserve">от 28 апреля 2022 г. № 275н «Об утверждении Стандарта деятельности по осуществлению полномочия в сфере занятости населения </w:t>
      </w:r>
      <w:r w:rsidRPr="00DF630D">
        <w:rPr>
          <w:bCs/>
          <w:szCs w:val="28"/>
          <w:shd w:val="clear" w:color="auto" w:fill="FFFFFF"/>
        </w:rPr>
        <w:br/>
        <w:t xml:space="preserve">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</w:t>
      </w:r>
      <w:r w:rsidRPr="00DF630D">
        <w:rPr>
          <w:bCs/>
          <w:szCs w:val="28"/>
          <w:shd w:val="clear" w:color="auto" w:fill="FFFFFF"/>
        </w:rPr>
        <w:br/>
        <w:t xml:space="preserve"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</w:t>
      </w:r>
      <w:r w:rsidRPr="00DF630D">
        <w:rPr>
          <w:bCs/>
          <w:szCs w:val="28"/>
          <w:shd w:val="clear" w:color="auto" w:fill="FFFFFF"/>
        </w:rPr>
        <w:br/>
        <w:t>в качестве налогоплательщика налога на профессиональный доход».</w:t>
      </w:r>
    </w:p>
    <w:p w:rsidR="00D71953" w:rsidRDefault="00D71953" w:rsidP="00DF630D">
      <w:pPr>
        <w:pStyle w:val="af1"/>
        <w:tabs>
          <w:tab w:val="left" w:pos="0"/>
          <w:tab w:val="left" w:pos="709"/>
          <w:tab w:val="left" w:pos="7371"/>
        </w:tabs>
        <w:suppressAutoHyphens w:val="0"/>
        <w:spacing w:line="324" w:lineRule="auto"/>
        <w:ind w:firstLine="0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ab/>
        <w:t>1.2. Пункт 3.1 раздела 3 Положения изложить в следующей редакции:</w:t>
      </w:r>
    </w:p>
    <w:p w:rsidR="00D71953" w:rsidRDefault="00D71953" w:rsidP="00DF630D">
      <w:pPr>
        <w:pStyle w:val="af1"/>
        <w:tabs>
          <w:tab w:val="left" w:pos="0"/>
          <w:tab w:val="left" w:pos="709"/>
          <w:tab w:val="left" w:pos="7371"/>
        </w:tabs>
        <w:suppressAutoHyphens w:val="0"/>
        <w:spacing w:line="324" w:lineRule="auto"/>
        <w:ind w:firstLine="0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ab/>
        <w:t>«3.1. Единовременная финансовая помощь является единовременной выплатой и предоставляется</w:t>
      </w:r>
      <w:r w:rsidR="00B753E9">
        <w:rPr>
          <w:bCs/>
          <w:szCs w:val="28"/>
          <w:shd w:val="clear" w:color="auto" w:fill="FFFFFF"/>
        </w:rPr>
        <w:t xml:space="preserve"> получателю </w:t>
      </w:r>
      <w:r>
        <w:rPr>
          <w:bCs/>
          <w:szCs w:val="28"/>
          <w:shd w:val="clear" w:color="auto" w:fill="FFFFFF"/>
        </w:rPr>
        <w:t>в размере, равном 1</w:t>
      </w:r>
      <w:r w:rsidR="00BA2D9B">
        <w:rPr>
          <w:bCs/>
          <w:szCs w:val="28"/>
          <w:shd w:val="clear" w:color="auto" w:fill="FFFFFF"/>
        </w:rPr>
        <w:t>1</w:t>
      </w:r>
      <w:r>
        <w:rPr>
          <w:bCs/>
          <w:szCs w:val="28"/>
          <w:shd w:val="clear" w:color="auto" w:fill="FFFFFF"/>
        </w:rPr>
        <w:t>-кратной максимальной величине пособия по безработице на момент предоставления единовременной финансовой помощи.</w:t>
      </w:r>
    </w:p>
    <w:p w:rsidR="00D71953" w:rsidRDefault="00D71953" w:rsidP="00DF630D">
      <w:pPr>
        <w:pStyle w:val="af1"/>
        <w:tabs>
          <w:tab w:val="left" w:pos="0"/>
          <w:tab w:val="left" w:pos="709"/>
          <w:tab w:val="left" w:pos="7371"/>
        </w:tabs>
        <w:suppressAutoHyphens w:val="0"/>
        <w:spacing w:line="324" w:lineRule="auto"/>
        <w:ind w:firstLine="0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ab/>
        <w:t xml:space="preserve">Размер максимальной величины пособия по безработице установлен Федеральным законом от 12 декабря 2023 г. № 565-ФЗ «О занятости населения в </w:t>
      </w:r>
      <w:r w:rsidRPr="00890D2B">
        <w:rPr>
          <w:bCs/>
          <w:szCs w:val="28"/>
          <w:shd w:val="clear" w:color="auto" w:fill="FFFFFF"/>
        </w:rPr>
        <w:t>Российской Федерации»</w:t>
      </w:r>
      <w:r w:rsidR="003506C2" w:rsidRPr="00890D2B">
        <w:rPr>
          <w:bCs/>
          <w:szCs w:val="28"/>
          <w:shd w:val="clear" w:color="auto" w:fill="FFFFFF"/>
        </w:rPr>
        <w:t xml:space="preserve"> и</w:t>
      </w:r>
      <w:r w:rsidR="00735B74" w:rsidRPr="00890D2B">
        <w:rPr>
          <w:bCs/>
          <w:szCs w:val="28"/>
          <w:shd w:val="clear" w:color="auto" w:fill="FFFFFF"/>
        </w:rPr>
        <w:t xml:space="preserve"> </w:t>
      </w:r>
      <w:r w:rsidR="00735B74">
        <w:rPr>
          <w:bCs/>
          <w:szCs w:val="28"/>
          <w:shd w:val="clear" w:color="auto" w:fill="FFFFFF"/>
        </w:rPr>
        <w:t>индексируется</w:t>
      </w:r>
      <w:r w:rsidR="00B753E9">
        <w:rPr>
          <w:bCs/>
          <w:szCs w:val="28"/>
          <w:shd w:val="clear" w:color="auto" w:fill="FFFFFF"/>
        </w:rPr>
        <w:t xml:space="preserve"> один раз в год</w:t>
      </w:r>
      <w:r w:rsidR="00735B74">
        <w:rPr>
          <w:bCs/>
          <w:szCs w:val="28"/>
          <w:shd w:val="clear" w:color="auto" w:fill="FFFFFF"/>
        </w:rPr>
        <w:t xml:space="preserve"> с 1 февраля текущего года</w:t>
      </w:r>
      <w:r w:rsidR="00B753E9">
        <w:rPr>
          <w:bCs/>
          <w:szCs w:val="28"/>
          <w:shd w:val="clear" w:color="auto" w:fill="FFFFFF"/>
        </w:rPr>
        <w:t xml:space="preserve"> исходя из индекса роста потребительских цен за предыдущий год</w:t>
      </w:r>
      <w:r w:rsidR="00735B74">
        <w:rPr>
          <w:bCs/>
          <w:szCs w:val="28"/>
          <w:shd w:val="clear" w:color="auto" w:fill="FFFFFF"/>
        </w:rPr>
        <w:t>.</w:t>
      </w:r>
      <w:r w:rsidR="003506C2">
        <w:rPr>
          <w:bCs/>
          <w:szCs w:val="28"/>
          <w:shd w:val="clear" w:color="auto" w:fill="FFFFFF"/>
        </w:rPr>
        <w:t xml:space="preserve"> </w:t>
      </w:r>
      <w:r w:rsidR="00735B74">
        <w:rPr>
          <w:bCs/>
          <w:szCs w:val="28"/>
          <w:shd w:val="clear" w:color="auto" w:fill="FFFFFF"/>
        </w:rPr>
        <w:t>Коэффициент индексации определяется</w:t>
      </w:r>
      <w:r w:rsidR="00B753E9">
        <w:rPr>
          <w:bCs/>
          <w:szCs w:val="28"/>
          <w:shd w:val="clear" w:color="auto" w:fill="FFFFFF"/>
        </w:rPr>
        <w:t xml:space="preserve"> П</w:t>
      </w:r>
      <w:r w:rsidR="00735B74">
        <w:rPr>
          <w:bCs/>
          <w:szCs w:val="28"/>
          <w:shd w:val="clear" w:color="auto" w:fill="FFFFFF"/>
        </w:rPr>
        <w:t>равительств</w:t>
      </w:r>
      <w:r w:rsidR="00B753E9">
        <w:rPr>
          <w:bCs/>
          <w:szCs w:val="28"/>
          <w:shd w:val="clear" w:color="auto" w:fill="FFFFFF"/>
        </w:rPr>
        <w:t>ом</w:t>
      </w:r>
      <w:r w:rsidR="00735B74">
        <w:rPr>
          <w:bCs/>
          <w:szCs w:val="28"/>
          <w:shd w:val="clear" w:color="auto" w:fill="FFFFFF"/>
        </w:rPr>
        <w:t xml:space="preserve"> Российской Федерации</w:t>
      </w:r>
      <w:r w:rsidR="00F23610">
        <w:rPr>
          <w:bCs/>
          <w:szCs w:val="28"/>
          <w:shd w:val="clear" w:color="auto" w:fill="FFFFFF"/>
        </w:rPr>
        <w:t>.</w:t>
      </w:r>
      <w:r w:rsidR="00735B74">
        <w:rPr>
          <w:bCs/>
          <w:szCs w:val="28"/>
          <w:shd w:val="clear" w:color="auto" w:fill="FFFFFF"/>
        </w:rPr>
        <w:t>».</w:t>
      </w:r>
    </w:p>
    <w:p w:rsidR="00936296" w:rsidRPr="00B21C5D" w:rsidRDefault="00936296" w:rsidP="004E5A4E">
      <w:pPr>
        <w:pStyle w:val="af1"/>
        <w:numPr>
          <w:ilvl w:val="0"/>
          <w:numId w:val="19"/>
        </w:numPr>
        <w:tabs>
          <w:tab w:val="left" w:pos="0"/>
          <w:tab w:val="num" w:pos="568"/>
          <w:tab w:val="left" w:pos="993"/>
          <w:tab w:val="left" w:pos="7371"/>
        </w:tabs>
        <w:suppressAutoHyphens w:val="0"/>
        <w:spacing w:line="324" w:lineRule="auto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B21C5D" w:rsidRDefault="008E26E6" w:rsidP="009365DA">
      <w:pPr>
        <w:pStyle w:val="af1"/>
        <w:numPr>
          <w:ilvl w:val="0"/>
          <w:numId w:val="19"/>
        </w:numPr>
        <w:tabs>
          <w:tab w:val="left" w:pos="0"/>
          <w:tab w:val="num" w:pos="568"/>
          <w:tab w:val="left" w:pos="993"/>
          <w:tab w:val="left" w:pos="7371"/>
        </w:tabs>
        <w:suppressAutoHyphens w:val="0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szCs w:val="28"/>
        </w:rPr>
        <w:t xml:space="preserve">Контроль за исполнением настоящего постановления возложить </w:t>
      </w:r>
      <w:r w:rsidR="005A3F29" w:rsidRPr="00B21C5D">
        <w:rPr>
          <w:szCs w:val="28"/>
        </w:rPr>
        <w:t xml:space="preserve">                 </w:t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9365DA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9365DA">
      <w:pPr>
        <w:spacing w:line="360" w:lineRule="auto"/>
        <w:rPr>
          <w:b/>
          <w:sz w:val="28"/>
          <w:szCs w:val="28"/>
        </w:rPr>
      </w:pPr>
    </w:p>
    <w:p w:rsidR="00890D2B" w:rsidRDefault="00890D2B" w:rsidP="009365DA">
      <w:pPr>
        <w:spacing w:line="360" w:lineRule="auto"/>
        <w:rPr>
          <w:b/>
          <w:sz w:val="28"/>
          <w:szCs w:val="28"/>
        </w:rPr>
      </w:pPr>
    </w:p>
    <w:p w:rsidR="008E26E6" w:rsidRPr="00B21C5D" w:rsidRDefault="00763C96" w:rsidP="00FD6E42">
      <w:pPr>
        <w:spacing w:line="480" w:lineRule="auto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 w:rsidR="004E6CB7" w:rsidRPr="00B21C5D">
        <w:rPr>
          <w:b/>
          <w:sz w:val="28"/>
          <w:szCs w:val="28"/>
        </w:rPr>
        <w:t>а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 w:rsidR="004E6CB7" w:rsidRPr="00B21C5D">
        <w:rPr>
          <w:b/>
          <w:sz w:val="28"/>
          <w:szCs w:val="28"/>
        </w:rPr>
        <w:t xml:space="preserve">               К.Д. Бусыгин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FE1B5B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EE" w:rsidRDefault="005016EE">
      <w:r>
        <w:separator/>
      </w:r>
    </w:p>
  </w:endnote>
  <w:endnote w:type="continuationSeparator" w:id="0">
    <w:p w:rsidR="005016EE" w:rsidRDefault="0050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EE" w:rsidRDefault="005016EE">
      <w:r>
        <w:separator/>
      </w:r>
    </w:p>
  </w:footnote>
  <w:footnote w:type="continuationSeparator" w:id="0">
    <w:p w:rsidR="005016EE" w:rsidRDefault="0050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13C57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016EE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2BCF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693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850"/>
    <w:rsid w:val="001C5E9F"/>
    <w:rsid w:val="001C77EA"/>
    <w:rsid w:val="001C7B97"/>
    <w:rsid w:val="001D077C"/>
    <w:rsid w:val="001D0B06"/>
    <w:rsid w:val="001D37A3"/>
    <w:rsid w:val="001D3F06"/>
    <w:rsid w:val="001D4649"/>
    <w:rsid w:val="001D6040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06C2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3F6E4E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6EE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91CEB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01BC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3C57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4DE3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5B74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34E9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57928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0D2B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89B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365DA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D7427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3E9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2D9B"/>
    <w:rsid w:val="00BA3E2A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4993"/>
    <w:rsid w:val="00C24A34"/>
    <w:rsid w:val="00C26F08"/>
    <w:rsid w:val="00C27510"/>
    <w:rsid w:val="00C345B7"/>
    <w:rsid w:val="00C35B3F"/>
    <w:rsid w:val="00C378CA"/>
    <w:rsid w:val="00C418CC"/>
    <w:rsid w:val="00C41C6D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CAE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953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3341"/>
    <w:rsid w:val="00DD5677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630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3DAA"/>
    <w:rsid w:val="00ED53A8"/>
    <w:rsid w:val="00ED5B53"/>
    <w:rsid w:val="00EE09F9"/>
    <w:rsid w:val="00EE1369"/>
    <w:rsid w:val="00EE392A"/>
    <w:rsid w:val="00EE54EE"/>
    <w:rsid w:val="00EE7AC2"/>
    <w:rsid w:val="00EF24DE"/>
    <w:rsid w:val="00EF2B10"/>
    <w:rsid w:val="00EF4C64"/>
    <w:rsid w:val="00EF58F2"/>
    <w:rsid w:val="00EF599B"/>
    <w:rsid w:val="00EF73AF"/>
    <w:rsid w:val="00EF7E5B"/>
    <w:rsid w:val="00F006A9"/>
    <w:rsid w:val="00F007DF"/>
    <w:rsid w:val="00F012F6"/>
    <w:rsid w:val="00F0675E"/>
    <w:rsid w:val="00F06D2F"/>
    <w:rsid w:val="00F10D0B"/>
    <w:rsid w:val="00F16509"/>
    <w:rsid w:val="00F23610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4C93A9-3E09-433A-9769-92D84086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0A6164273B40C136A9D4596F10AE8628888E62669F3F44EC61F7EDFAB7B8092AE3568F8160B48E45h5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F200-E22A-483A-85B7-4C7C1A96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4567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2024-03-04T06:31:00Z</cp:lastPrinted>
  <dcterms:created xsi:type="dcterms:W3CDTF">2024-04-25T12:19:00Z</dcterms:created>
  <dcterms:modified xsi:type="dcterms:W3CDTF">2024-04-25T12:19:00Z</dcterms:modified>
</cp:coreProperties>
</file>