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56574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85BAB" w:rsidP="00A873BF">
      <w:pPr>
        <w:spacing w:line="480" w:lineRule="auto"/>
        <w:jc w:val="both"/>
        <w:rPr>
          <w:sz w:val="28"/>
        </w:rPr>
      </w:pPr>
      <w:r>
        <w:rPr>
          <w:sz w:val="28"/>
        </w:rPr>
        <w:t>20 июля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294</w:t>
      </w:r>
    </w:p>
    <w:p w:rsidR="00020CDE" w:rsidRDefault="00020CDE" w:rsidP="00020CDE">
      <w:pPr>
        <w:tabs>
          <w:tab w:val="left" w:pos="1276"/>
        </w:tabs>
        <w:spacing w:line="240" w:lineRule="auto"/>
        <w:jc w:val="left"/>
        <w:rPr>
          <w:b/>
          <w:color w:val="000000"/>
          <w:sz w:val="28"/>
          <w:szCs w:val="28"/>
        </w:rPr>
      </w:pPr>
      <w:bookmarkStart w:id="0" w:name="_GoBack"/>
      <w:r>
        <w:rPr>
          <w:b/>
          <w:color w:val="000000"/>
          <w:sz w:val="28"/>
          <w:szCs w:val="28"/>
        </w:rPr>
        <w:t xml:space="preserve">Об утверждении Положения о комиссии </w:t>
      </w:r>
    </w:p>
    <w:p w:rsidR="00020CDE" w:rsidRDefault="008F0162" w:rsidP="00020CDE">
      <w:pPr>
        <w:tabs>
          <w:tab w:val="left" w:pos="1276"/>
        </w:tabs>
        <w:spacing w:line="240" w:lineRule="auto"/>
        <w:jc w:val="left"/>
        <w:rPr>
          <w:b/>
          <w:color w:val="000000"/>
          <w:sz w:val="28"/>
          <w:szCs w:val="28"/>
        </w:rPr>
      </w:pPr>
      <w:r>
        <w:rPr>
          <w:b/>
          <w:color w:val="000000"/>
          <w:sz w:val="28"/>
          <w:szCs w:val="28"/>
        </w:rPr>
        <w:t>по</w:t>
      </w:r>
      <w:r w:rsidR="00020CDE">
        <w:rPr>
          <w:b/>
          <w:color w:val="000000"/>
          <w:sz w:val="28"/>
          <w:szCs w:val="28"/>
        </w:rPr>
        <w:t xml:space="preserve"> </w:t>
      </w:r>
      <w:r w:rsidR="00967815">
        <w:rPr>
          <w:b/>
          <w:color w:val="000000"/>
          <w:sz w:val="28"/>
          <w:szCs w:val="28"/>
        </w:rPr>
        <w:t xml:space="preserve">вопросам </w:t>
      </w:r>
      <w:r w:rsidR="00020CDE">
        <w:rPr>
          <w:b/>
          <w:color w:val="000000"/>
          <w:sz w:val="28"/>
          <w:szCs w:val="28"/>
        </w:rPr>
        <w:t>переустройств</w:t>
      </w:r>
      <w:r w:rsidR="00967815">
        <w:rPr>
          <w:b/>
          <w:color w:val="000000"/>
          <w:sz w:val="28"/>
          <w:szCs w:val="28"/>
        </w:rPr>
        <w:t>а</w:t>
      </w:r>
      <w:r w:rsidR="00020CDE">
        <w:rPr>
          <w:b/>
          <w:color w:val="000000"/>
          <w:sz w:val="28"/>
          <w:szCs w:val="28"/>
        </w:rPr>
        <w:t xml:space="preserve"> и (или) перепланировк</w:t>
      </w:r>
      <w:r w:rsidR="00967815">
        <w:rPr>
          <w:b/>
          <w:color w:val="000000"/>
          <w:sz w:val="28"/>
          <w:szCs w:val="28"/>
        </w:rPr>
        <w:t>и</w:t>
      </w:r>
    </w:p>
    <w:p w:rsidR="00020CDE" w:rsidRDefault="00020CDE" w:rsidP="00020CDE">
      <w:pPr>
        <w:tabs>
          <w:tab w:val="left" w:pos="1276"/>
        </w:tabs>
        <w:spacing w:line="240" w:lineRule="auto"/>
        <w:jc w:val="left"/>
        <w:rPr>
          <w:b/>
          <w:color w:val="000000"/>
          <w:sz w:val="28"/>
          <w:szCs w:val="28"/>
        </w:rPr>
      </w:pPr>
      <w:r>
        <w:rPr>
          <w:b/>
          <w:color w:val="000000"/>
          <w:sz w:val="28"/>
          <w:szCs w:val="28"/>
        </w:rPr>
        <w:t xml:space="preserve">жилых помещений в многоквартирном доме </w:t>
      </w:r>
    </w:p>
    <w:p w:rsidR="003E0166" w:rsidRPr="00B16362" w:rsidRDefault="00020CDE" w:rsidP="00020CDE">
      <w:pPr>
        <w:tabs>
          <w:tab w:val="left" w:pos="1276"/>
        </w:tabs>
        <w:spacing w:line="240" w:lineRule="auto"/>
        <w:jc w:val="left"/>
        <w:rPr>
          <w:b/>
          <w:color w:val="000000"/>
          <w:sz w:val="28"/>
          <w:szCs w:val="28"/>
        </w:rPr>
      </w:pPr>
      <w:r w:rsidRPr="00E16442">
        <w:rPr>
          <w:b/>
          <w:color w:val="000000"/>
          <w:sz w:val="28"/>
          <w:szCs w:val="28"/>
        </w:rPr>
        <w:t>жилищного фонда</w:t>
      </w:r>
      <w:r w:rsidRPr="00020CDE">
        <w:rPr>
          <w:b/>
          <w:color w:val="000000"/>
          <w:sz w:val="28"/>
          <w:szCs w:val="28"/>
        </w:rPr>
        <w:t xml:space="preserve"> города Байконур</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6E7C89">
      <w:pPr>
        <w:shd w:val="clear" w:color="auto" w:fill="FFFFFF"/>
        <w:spacing w:line="288"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w:t>
      </w:r>
      <w:r w:rsidR="00BC09B5">
        <w:rPr>
          <w:sz w:val="28"/>
          <w:szCs w:val="28"/>
          <w:shd w:val="clear" w:color="auto" w:fill="FFFFFF"/>
        </w:rPr>
        <w:br/>
      </w:r>
      <w:r w:rsidR="00F57272">
        <w:rPr>
          <w:sz w:val="28"/>
          <w:szCs w:val="28"/>
          <w:shd w:val="clear" w:color="auto" w:fill="FFFFFF"/>
        </w:rPr>
        <w:t xml:space="preserve">в соответствии </w:t>
      </w:r>
      <w:r w:rsidR="00181971" w:rsidRPr="006E16FE">
        <w:rPr>
          <w:sz w:val="28"/>
          <w:szCs w:val="28"/>
          <w:shd w:val="clear" w:color="auto" w:fill="FFFFFF"/>
        </w:rPr>
        <w:t>Жилищн</w:t>
      </w:r>
      <w:r w:rsidR="0026633F">
        <w:rPr>
          <w:sz w:val="28"/>
          <w:szCs w:val="28"/>
          <w:shd w:val="clear" w:color="auto" w:fill="FFFFFF"/>
        </w:rPr>
        <w:t>ым</w:t>
      </w:r>
      <w:r w:rsidR="0058695F">
        <w:rPr>
          <w:sz w:val="28"/>
          <w:szCs w:val="28"/>
          <w:shd w:val="clear" w:color="auto" w:fill="FFFFFF"/>
        </w:rPr>
        <w:t xml:space="preserve"> кодекс</w:t>
      </w:r>
      <w:r w:rsidR="0026633F">
        <w:rPr>
          <w:sz w:val="28"/>
          <w:szCs w:val="28"/>
          <w:shd w:val="clear" w:color="auto" w:fill="FFFFFF"/>
        </w:rPr>
        <w:t>ом</w:t>
      </w:r>
      <w:r w:rsidR="0058695F">
        <w:rPr>
          <w:sz w:val="28"/>
          <w:szCs w:val="28"/>
          <w:shd w:val="clear" w:color="auto" w:fill="FFFFFF"/>
        </w:rPr>
        <w:t xml:space="preserve"> Российской Федерации</w:t>
      </w:r>
      <w:r w:rsidR="00181971" w:rsidRPr="006E16FE">
        <w:rPr>
          <w:sz w:val="28"/>
          <w:szCs w:val="28"/>
          <w:shd w:val="clear" w:color="auto" w:fill="FFFFFF"/>
        </w:rPr>
        <w:t>,</w:t>
      </w:r>
      <w:r w:rsidR="00181971">
        <w:rPr>
          <w:rFonts w:ascii="Verdana" w:hAnsi="Verdana"/>
          <w:color w:val="000000"/>
          <w:sz w:val="17"/>
          <w:szCs w:val="17"/>
          <w:shd w:val="clear" w:color="auto" w:fill="FFFFFF"/>
        </w:rPr>
        <w:t xml:space="preserve"> </w:t>
      </w:r>
      <w:r w:rsidR="00ED3ECC">
        <w:rPr>
          <w:sz w:val="28"/>
          <w:szCs w:val="28"/>
          <w:shd w:val="clear" w:color="auto" w:fill="FFFFFF"/>
        </w:rPr>
        <w:t xml:space="preserve">постановлением </w:t>
      </w:r>
      <w:r w:rsidR="00ED3ECC" w:rsidRPr="006E7C89">
        <w:rPr>
          <w:sz w:val="28"/>
          <w:szCs w:val="28"/>
          <w:shd w:val="clear" w:color="auto" w:fill="FFFFFF"/>
        </w:rPr>
        <w:t>Главы администрации города Байконур от</w:t>
      </w:r>
      <w:r w:rsidR="00ED3ECC">
        <w:rPr>
          <w:sz w:val="28"/>
          <w:szCs w:val="28"/>
          <w:shd w:val="clear" w:color="auto" w:fill="FFFFFF"/>
        </w:rPr>
        <w:t xml:space="preserve"> 24 июля 2020 г. № 382 «О порядке перевода жилых помещений в нежилые помещения и нежилых помещений </w:t>
      </w:r>
      <w:r w:rsidR="00ED3ECC">
        <w:rPr>
          <w:sz w:val="28"/>
          <w:szCs w:val="28"/>
          <w:shd w:val="clear" w:color="auto" w:fill="FFFFFF"/>
        </w:rPr>
        <w:br/>
        <w:t xml:space="preserve">в жилые помещения на территории </w:t>
      </w:r>
      <w:r w:rsidR="00ED3ECC" w:rsidRPr="006E7C89">
        <w:rPr>
          <w:sz w:val="28"/>
          <w:szCs w:val="28"/>
          <w:shd w:val="clear" w:color="auto" w:fill="FFFFFF"/>
        </w:rPr>
        <w:t>города Байконур</w:t>
      </w:r>
      <w:r w:rsidR="00ED3ECC">
        <w:rPr>
          <w:sz w:val="28"/>
          <w:szCs w:val="28"/>
          <w:shd w:val="clear" w:color="auto" w:fill="FFFFFF"/>
        </w:rPr>
        <w:t xml:space="preserve">», </w:t>
      </w:r>
      <w:r w:rsidR="006E7C89" w:rsidRPr="006E7C89">
        <w:rPr>
          <w:sz w:val="28"/>
          <w:szCs w:val="28"/>
          <w:shd w:val="clear" w:color="auto" w:fill="FFFFFF"/>
        </w:rPr>
        <w:t xml:space="preserve">постановлением Главы администрации </w:t>
      </w:r>
      <w:r w:rsidR="006E7C89">
        <w:rPr>
          <w:sz w:val="28"/>
          <w:szCs w:val="28"/>
          <w:shd w:val="clear" w:color="auto" w:fill="FFFFFF"/>
        </w:rPr>
        <w:t>города Байко</w:t>
      </w:r>
      <w:r w:rsidR="00ED3ECC">
        <w:rPr>
          <w:sz w:val="28"/>
          <w:szCs w:val="28"/>
          <w:shd w:val="clear" w:color="auto" w:fill="FFFFFF"/>
        </w:rPr>
        <w:t xml:space="preserve">нур от 07 февраля 2023 г. № 51 </w:t>
      </w:r>
      <w:r w:rsidR="006E7C89">
        <w:rPr>
          <w:sz w:val="28"/>
          <w:szCs w:val="28"/>
          <w:shd w:val="clear" w:color="auto" w:fill="FFFFFF"/>
        </w:rPr>
        <w:t>«</w:t>
      </w:r>
      <w:r w:rsidR="006E7C89" w:rsidRPr="006E7C89">
        <w:rPr>
          <w:sz w:val="28"/>
          <w:szCs w:val="28"/>
          <w:shd w:val="clear" w:color="auto" w:fill="FFFFFF"/>
        </w:rPr>
        <w:t xml:space="preserve">Об </w:t>
      </w:r>
      <w:r w:rsidR="006E7C89">
        <w:rPr>
          <w:sz w:val="28"/>
          <w:szCs w:val="28"/>
          <w:shd w:val="clear" w:color="auto" w:fill="FFFFFF"/>
        </w:rPr>
        <w:t xml:space="preserve">утверждении Положения о порядке </w:t>
      </w:r>
      <w:r w:rsidR="006E7C89" w:rsidRPr="006E7C89">
        <w:rPr>
          <w:sz w:val="28"/>
          <w:szCs w:val="28"/>
          <w:shd w:val="clear" w:color="auto" w:fill="FFFFFF"/>
        </w:rPr>
        <w:t>привед</w:t>
      </w:r>
      <w:r w:rsidR="006E7C89">
        <w:rPr>
          <w:sz w:val="28"/>
          <w:szCs w:val="28"/>
          <w:shd w:val="clear" w:color="auto" w:fill="FFFFFF"/>
        </w:rPr>
        <w:t xml:space="preserve">ения самовольно переустроенного </w:t>
      </w:r>
      <w:r w:rsidR="00ED3ECC">
        <w:rPr>
          <w:sz w:val="28"/>
          <w:szCs w:val="28"/>
          <w:shd w:val="clear" w:color="auto" w:fill="FFFFFF"/>
        </w:rPr>
        <w:br/>
      </w:r>
      <w:r w:rsidR="006E7C89" w:rsidRPr="006E7C89">
        <w:rPr>
          <w:sz w:val="28"/>
          <w:szCs w:val="28"/>
          <w:shd w:val="clear" w:color="auto" w:fill="FFFFFF"/>
        </w:rPr>
        <w:t>и (или) пере</w:t>
      </w:r>
      <w:r w:rsidR="006E7C89">
        <w:rPr>
          <w:sz w:val="28"/>
          <w:szCs w:val="28"/>
          <w:shd w:val="clear" w:color="auto" w:fill="FFFFFF"/>
        </w:rPr>
        <w:t>п</w:t>
      </w:r>
      <w:r w:rsidR="00ED3ECC">
        <w:rPr>
          <w:sz w:val="28"/>
          <w:szCs w:val="28"/>
          <w:shd w:val="clear" w:color="auto" w:fill="FFFFFF"/>
        </w:rPr>
        <w:t xml:space="preserve">ланированного жилого помещения </w:t>
      </w:r>
      <w:r w:rsidR="006E7C89" w:rsidRPr="006E7C89">
        <w:rPr>
          <w:sz w:val="28"/>
          <w:szCs w:val="28"/>
          <w:shd w:val="clear" w:color="auto" w:fill="FFFFFF"/>
        </w:rPr>
        <w:t>в многоквар</w:t>
      </w:r>
      <w:r w:rsidR="006E7C89">
        <w:rPr>
          <w:sz w:val="28"/>
          <w:szCs w:val="28"/>
          <w:shd w:val="clear" w:color="auto" w:fill="FFFFFF"/>
        </w:rPr>
        <w:t xml:space="preserve">тирном доме </w:t>
      </w:r>
      <w:r w:rsidR="00ED3ECC">
        <w:rPr>
          <w:sz w:val="28"/>
          <w:szCs w:val="28"/>
          <w:shd w:val="clear" w:color="auto" w:fill="FFFFFF"/>
        </w:rPr>
        <w:br/>
      </w:r>
      <w:r w:rsidR="006E7C89">
        <w:rPr>
          <w:sz w:val="28"/>
          <w:szCs w:val="28"/>
          <w:shd w:val="clear" w:color="auto" w:fill="FFFFFF"/>
        </w:rPr>
        <w:t xml:space="preserve">в прежнее состояние </w:t>
      </w:r>
      <w:r w:rsidR="006E7C89" w:rsidRPr="006E7C89">
        <w:rPr>
          <w:sz w:val="28"/>
          <w:szCs w:val="28"/>
          <w:shd w:val="clear" w:color="auto" w:fill="FFFFFF"/>
        </w:rPr>
        <w:t>или в сос</w:t>
      </w:r>
      <w:r w:rsidR="006E7C89">
        <w:rPr>
          <w:sz w:val="28"/>
          <w:szCs w:val="28"/>
          <w:shd w:val="clear" w:color="auto" w:fill="FFFFFF"/>
        </w:rPr>
        <w:t xml:space="preserve">тояние, соответствующее проекту </w:t>
      </w:r>
      <w:r w:rsidR="006E7C89" w:rsidRPr="006E7C89">
        <w:rPr>
          <w:sz w:val="28"/>
          <w:szCs w:val="28"/>
          <w:shd w:val="clear" w:color="auto" w:fill="FFFFFF"/>
        </w:rPr>
        <w:t>переустройств</w:t>
      </w:r>
      <w:r w:rsidR="006E7C89">
        <w:rPr>
          <w:sz w:val="28"/>
          <w:szCs w:val="28"/>
          <w:shd w:val="clear" w:color="auto" w:fill="FFFFFF"/>
        </w:rPr>
        <w:t xml:space="preserve">а и (или) перепланировки жилого </w:t>
      </w:r>
      <w:r w:rsidR="006E7C89" w:rsidRPr="006E7C89">
        <w:rPr>
          <w:sz w:val="28"/>
          <w:szCs w:val="28"/>
          <w:shd w:val="clear" w:color="auto" w:fill="FFFFFF"/>
        </w:rPr>
        <w:t>помещения жилищного фонда города Байконур</w:t>
      </w:r>
      <w:r w:rsidR="00ED3ECC">
        <w:rPr>
          <w:sz w:val="28"/>
          <w:szCs w:val="28"/>
          <w:shd w:val="clear" w:color="auto" w:fill="FFFFFF"/>
        </w:rPr>
        <w:t>»</w:t>
      </w:r>
      <w:r w:rsidR="006E7C89">
        <w:rPr>
          <w:sz w:val="28"/>
          <w:szCs w:val="28"/>
          <w:shd w:val="clear" w:color="auto" w:fill="FFFFFF"/>
        </w:rPr>
        <w:t xml:space="preserve"> </w:t>
      </w:r>
    </w:p>
    <w:p w:rsidR="00B16362" w:rsidRDefault="00B16362" w:rsidP="006E7C89">
      <w:pPr>
        <w:shd w:val="clear" w:color="auto" w:fill="FFFFFF"/>
        <w:tabs>
          <w:tab w:val="left" w:pos="993"/>
        </w:tabs>
        <w:spacing w:before="120" w:after="120" w:line="288" w:lineRule="auto"/>
        <w:rPr>
          <w:b/>
          <w:spacing w:val="6"/>
          <w:sz w:val="28"/>
        </w:rPr>
      </w:pPr>
      <w:r>
        <w:rPr>
          <w:b/>
          <w:spacing w:val="6"/>
          <w:sz w:val="28"/>
        </w:rPr>
        <w:t>П О С Т А Н О В Л Я Ю:</w:t>
      </w:r>
    </w:p>
    <w:p w:rsidR="00AB3841" w:rsidRPr="006E16FE" w:rsidRDefault="00B16362" w:rsidP="006E7C89">
      <w:pPr>
        <w:shd w:val="clear" w:color="auto" w:fill="FFFFFF"/>
        <w:tabs>
          <w:tab w:val="left" w:pos="709"/>
        </w:tabs>
        <w:spacing w:line="288" w:lineRule="auto"/>
        <w:ind w:firstLine="851"/>
        <w:jc w:val="both"/>
        <w:rPr>
          <w:color w:val="000000"/>
          <w:sz w:val="28"/>
          <w:szCs w:val="28"/>
        </w:rPr>
      </w:pPr>
      <w:r>
        <w:rPr>
          <w:spacing w:val="6"/>
          <w:sz w:val="28"/>
        </w:rPr>
        <w:t>1</w:t>
      </w:r>
      <w:r w:rsidRPr="00B475D7">
        <w:rPr>
          <w:spacing w:val="6"/>
          <w:sz w:val="28"/>
        </w:rPr>
        <w:t>.</w:t>
      </w:r>
      <w:r w:rsidR="00454E8B">
        <w:rPr>
          <w:color w:val="000000"/>
          <w:sz w:val="28"/>
          <w:szCs w:val="28"/>
        </w:rPr>
        <w:t> </w:t>
      </w:r>
      <w:r w:rsidR="00BC09B5">
        <w:rPr>
          <w:color w:val="000000"/>
          <w:sz w:val="28"/>
          <w:szCs w:val="28"/>
        </w:rPr>
        <w:t xml:space="preserve">Утвердить </w:t>
      </w:r>
      <w:r w:rsidR="001F7512">
        <w:rPr>
          <w:color w:val="000000"/>
          <w:sz w:val="28"/>
          <w:szCs w:val="28"/>
        </w:rPr>
        <w:t>прилагаем</w:t>
      </w:r>
      <w:r w:rsidR="006E16FE">
        <w:rPr>
          <w:color w:val="000000"/>
          <w:sz w:val="28"/>
          <w:szCs w:val="28"/>
        </w:rPr>
        <w:t>ое</w:t>
      </w:r>
      <w:r w:rsidR="001F7512">
        <w:rPr>
          <w:color w:val="000000"/>
          <w:sz w:val="28"/>
          <w:szCs w:val="28"/>
        </w:rPr>
        <w:t xml:space="preserve"> к настоящему постановлению </w:t>
      </w:r>
      <w:r w:rsidR="006E16FE">
        <w:rPr>
          <w:color w:val="000000"/>
          <w:sz w:val="28"/>
          <w:szCs w:val="28"/>
        </w:rPr>
        <w:t xml:space="preserve">Положение </w:t>
      </w:r>
      <w:r w:rsidR="00456537">
        <w:rPr>
          <w:color w:val="000000"/>
          <w:sz w:val="28"/>
          <w:szCs w:val="28"/>
        </w:rPr>
        <w:br/>
      </w:r>
      <w:r w:rsidR="006E16FE">
        <w:rPr>
          <w:color w:val="000000"/>
          <w:sz w:val="28"/>
          <w:szCs w:val="28"/>
        </w:rPr>
        <w:t xml:space="preserve">о комиссии </w:t>
      </w:r>
      <w:r w:rsidR="006E16FE" w:rsidRPr="006E16FE">
        <w:rPr>
          <w:color w:val="000000"/>
          <w:sz w:val="28"/>
          <w:szCs w:val="28"/>
        </w:rPr>
        <w:t xml:space="preserve">по </w:t>
      </w:r>
      <w:r w:rsidR="00967815">
        <w:rPr>
          <w:color w:val="000000"/>
          <w:sz w:val="28"/>
          <w:szCs w:val="28"/>
        </w:rPr>
        <w:t xml:space="preserve">вопросам </w:t>
      </w:r>
      <w:r w:rsidR="006E16FE" w:rsidRPr="006E16FE">
        <w:rPr>
          <w:color w:val="000000"/>
          <w:sz w:val="28"/>
          <w:szCs w:val="28"/>
        </w:rPr>
        <w:t>переуст</w:t>
      </w:r>
      <w:r w:rsidR="006E16FE">
        <w:rPr>
          <w:color w:val="000000"/>
          <w:sz w:val="28"/>
          <w:szCs w:val="28"/>
        </w:rPr>
        <w:t>ройств</w:t>
      </w:r>
      <w:r w:rsidR="00967815">
        <w:rPr>
          <w:color w:val="000000"/>
          <w:sz w:val="28"/>
          <w:szCs w:val="28"/>
        </w:rPr>
        <w:t>а</w:t>
      </w:r>
      <w:r w:rsidR="006E16FE">
        <w:rPr>
          <w:color w:val="000000"/>
          <w:sz w:val="28"/>
          <w:szCs w:val="28"/>
        </w:rPr>
        <w:t xml:space="preserve"> и (или) перепланировк</w:t>
      </w:r>
      <w:r w:rsidR="00967815">
        <w:rPr>
          <w:color w:val="000000"/>
          <w:sz w:val="28"/>
          <w:szCs w:val="28"/>
        </w:rPr>
        <w:t>и</w:t>
      </w:r>
      <w:r w:rsidR="006E16FE">
        <w:rPr>
          <w:color w:val="000000"/>
          <w:sz w:val="28"/>
          <w:szCs w:val="28"/>
        </w:rPr>
        <w:t xml:space="preserve"> </w:t>
      </w:r>
      <w:r w:rsidR="006E16FE" w:rsidRPr="006E16FE">
        <w:rPr>
          <w:color w:val="000000"/>
          <w:sz w:val="28"/>
          <w:szCs w:val="28"/>
        </w:rPr>
        <w:t>жилых по</w:t>
      </w:r>
      <w:r w:rsidR="006E16FE">
        <w:rPr>
          <w:color w:val="000000"/>
          <w:sz w:val="28"/>
          <w:szCs w:val="28"/>
        </w:rPr>
        <w:t xml:space="preserve">мещений в многоквартирном доме </w:t>
      </w:r>
      <w:r w:rsidR="006E16FE" w:rsidRPr="00E16442">
        <w:rPr>
          <w:color w:val="000000"/>
          <w:sz w:val="28"/>
          <w:szCs w:val="28"/>
        </w:rPr>
        <w:t>жилищного фонда города</w:t>
      </w:r>
      <w:r w:rsidR="006E16FE" w:rsidRPr="006E16FE">
        <w:rPr>
          <w:color w:val="000000"/>
          <w:sz w:val="28"/>
          <w:szCs w:val="28"/>
        </w:rPr>
        <w:t xml:space="preserve"> Байконур</w:t>
      </w:r>
      <w:r w:rsidR="00456537">
        <w:rPr>
          <w:color w:val="000000"/>
          <w:sz w:val="28"/>
          <w:szCs w:val="28"/>
        </w:rPr>
        <w:t>.</w:t>
      </w:r>
    </w:p>
    <w:p w:rsidR="00B16362" w:rsidRPr="00E36B4A" w:rsidRDefault="00B16362" w:rsidP="006E7C89">
      <w:pPr>
        <w:shd w:val="clear" w:color="auto" w:fill="FFFFFF"/>
        <w:tabs>
          <w:tab w:val="left" w:pos="709"/>
        </w:tabs>
        <w:spacing w:line="288"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6E7C89">
      <w:pPr>
        <w:pStyle w:val="21"/>
        <w:tabs>
          <w:tab w:val="left" w:pos="709"/>
        </w:tabs>
        <w:spacing w:line="288"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26633F" w:rsidRDefault="0026633F" w:rsidP="006E7C89">
      <w:pPr>
        <w:tabs>
          <w:tab w:val="left" w:pos="709"/>
        </w:tabs>
        <w:spacing w:line="288" w:lineRule="auto"/>
        <w:ind w:hanging="709"/>
        <w:jc w:val="both"/>
        <w:rPr>
          <w:sz w:val="28"/>
          <w:szCs w:val="28"/>
        </w:rPr>
      </w:pPr>
      <w:r>
        <w:rPr>
          <w:sz w:val="28"/>
          <w:szCs w:val="28"/>
        </w:rPr>
        <w:tab/>
      </w:r>
      <w:r>
        <w:rPr>
          <w:sz w:val="28"/>
          <w:szCs w:val="28"/>
        </w:rPr>
        <w:tab/>
      </w:r>
    </w:p>
    <w:p w:rsidR="0026633F" w:rsidRDefault="0026633F" w:rsidP="006E7C89">
      <w:pPr>
        <w:tabs>
          <w:tab w:val="left" w:pos="709"/>
        </w:tabs>
        <w:spacing w:line="288" w:lineRule="auto"/>
        <w:ind w:hanging="709"/>
        <w:jc w:val="both"/>
        <w:rPr>
          <w:sz w:val="28"/>
          <w:szCs w:val="28"/>
        </w:rPr>
      </w:pPr>
    </w:p>
    <w:p w:rsidR="008D68F1" w:rsidRPr="00333BA4" w:rsidRDefault="00B92B5D" w:rsidP="006E7C89">
      <w:pPr>
        <w:spacing w:line="288" w:lineRule="auto"/>
        <w:jc w:val="both"/>
        <w:rPr>
          <w:b/>
          <w:sz w:val="28"/>
          <w:szCs w:val="28"/>
        </w:rPr>
      </w:pPr>
      <w:r>
        <w:rPr>
          <w:b/>
          <w:sz w:val="28"/>
          <w:szCs w:val="28"/>
        </w:rPr>
        <w:t>И.о. Г</w:t>
      </w:r>
      <w:r w:rsidR="008D68F1">
        <w:rPr>
          <w:b/>
          <w:sz w:val="28"/>
          <w:szCs w:val="28"/>
        </w:rPr>
        <w:t>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Pr>
          <w:b/>
          <w:sz w:val="28"/>
          <w:szCs w:val="28"/>
        </w:rPr>
        <w:t>Т.И. Вербицкий</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8E" w:rsidRDefault="00524D8E">
      <w:r>
        <w:separator/>
      </w:r>
    </w:p>
  </w:endnote>
  <w:endnote w:type="continuationSeparator" w:id="0">
    <w:p w:rsidR="00524D8E" w:rsidRDefault="0052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8E" w:rsidRDefault="00524D8E">
      <w:r>
        <w:separator/>
      </w:r>
    </w:p>
  </w:footnote>
  <w:footnote w:type="continuationSeparator" w:id="0">
    <w:p w:rsidR="00524D8E" w:rsidRDefault="00524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D3EC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0CDE"/>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71BC7"/>
    <w:rsid w:val="00181971"/>
    <w:rsid w:val="00181AA6"/>
    <w:rsid w:val="00183591"/>
    <w:rsid w:val="00183AB8"/>
    <w:rsid w:val="00192717"/>
    <w:rsid w:val="001A5A26"/>
    <w:rsid w:val="001B7DA9"/>
    <w:rsid w:val="001C405C"/>
    <w:rsid w:val="001D6047"/>
    <w:rsid w:val="001F7512"/>
    <w:rsid w:val="00212AFE"/>
    <w:rsid w:val="002169A0"/>
    <w:rsid w:val="00217AF7"/>
    <w:rsid w:val="00220B7A"/>
    <w:rsid w:val="00247ABF"/>
    <w:rsid w:val="00251036"/>
    <w:rsid w:val="002532D1"/>
    <w:rsid w:val="0026633F"/>
    <w:rsid w:val="00272D03"/>
    <w:rsid w:val="00274F83"/>
    <w:rsid w:val="002812E6"/>
    <w:rsid w:val="002A0158"/>
    <w:rsid w:val="002B7A55"/>
    <w:rsid w:val="002C2722"/>
    <w:rsid w:val="002E0A7D"/>
    <w:rsid w:val="002E7AB9"/>
    <w:rsid w:val="00300F0E"/>
    <w:rsid w:val="00333A6F"/>
    <w:rsid w:val="00340D1D"/>
    <w:rsid w:val="00347F92"/>
    <w:rsid w:val="0035007A"/>
    <w:rsid w:val="003674DF"/>
    <w:rsid w:val="00373D38"/>
    <w:rsid w:val="00382E65"/>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4E8B"/>
    <w:rsid w:val="00456537"/>
    <w:rsid w:val="004A01F0"/>
    <w:rsid w:val="004A2F99"/>
    <w:rsid w:val="004B73ED"/>
    <w:rsid w:val="004D0ADA"/>
    <w:rsid w:val="004E36C3"/>
    <w:rsid w:val="00511A80"/>
    <w:rsid w:val="00524D8E"/>
    <w:rsid w:val="005379AE"/>
    <w:rsid w:val="005508C7"/>
    <w:rsid w:val="00555C5D"/>
    <w:rsid w:val="00573B28"/>
    <w:rsid w:val="00582472"/>
    <w:rsid w:val="00584C41"/>
    <w:rsid w:val="0058695F"/>
    <w:rsid w:val="00597EA6"/>
    <w:rsid w:val="005B1134"/>
    <w:rsid w:val="005D46F0"/>
    <w:rsid w:val="005D543E"/>
    <w:rsid w:val="00622AE2"/>
    <w:rsid w:val="006241A7"/>
    <w:rsid w:val="0064432A"/>
    <w:rsid w:val="00644500"/>
    <w:rsid w:val="00645B8C"/>
    <w:rsid w:val="006608E0"/>
    <w:rsid w:val="00660B8F"/>
    <w:rsid w:val="00665EF7"/>
    <w:rsid w:val="00692AA8"/>
    <w:rsid w:val="00697A33"/>
    <w:rsid w:val="006A4CA3"/>
    <w:rsid w:val="006A7C7F"/>
    <w:rsid w:val="006C1F8A"/>
    <w:rsid w:val="006D1295"/>
    <w:rsid w:val="006D1D55"/>
    <w:rsid w:val="006E16FE"/>
    <w:rsid w:val="006E36C2"/>
    <w:rsid w:val="006E6EDE"/>
    <w:rsid w:val="006E7C89"/>
    <w:rsid w:val="006F1FF5"/>
    <w:rsid w:val="007019CA"/>
    <w:rsid w:val="00710D2B"/>
    <w:rsid w:val="0071659A"/>
    <w:rsid w:val="00720FD3"/>
    <w:rsid w:val="0072343B"/>
    <w:rsid w:val="00724BD9"/>
    <w:rsid w:val="0073482D"/>
    <w:rsid w:val="00742E28"/>
    <w:rsid w:val="00743C76"/>
    <w:rsid w:val="00744311"/>
    <w:rsid w:val="00763DA8"/>
    <w:rsid w:val="00764F8A"/>
    <w:rsid w:val="00783C61"/>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8F0162"/>
    <w:rsid w:val="00907F70"/>
    <w:rsid w:val="00940972"/>
    <w:rsid w:val="009548EA"/>
    <w:rsid w:val="009634FB"/>
    <w:rsid w:val="00967815"/>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2062"/>
    <w:rsid w:val="00AD49D9"/>
    <w:rsid w:val="00AD5526"/>
    <w:rsid w:val="00AD5A82"/>
    <w:rsid w:val="00AF52B0"/>
    <w:rsid w:val="00B138DB"/>
    <w:rsid w:val="00B138DF"/>
    <w:rsid w:val="00B16362"/>
    <w:rsid w:val="00B24A21"/>
    <w:rsid w:val="00B34F30"/>
    <w:rsid w:val="00B36562"/>
    <w:rsid w:val="00B6375E"/>
    <w:rsid w:val="00B66CBB"/>
    <w:rsid w:val="00B676F8"/>
    <w:rsid w:val="00B92B5D"/>
    <w:rsid w:val="00B95244"/>
    <w:rsid w:val="00B966F3"/>
    <w:rsid w:val="00BA17CB"/>
    <w:rsid w:val="00BA5FCE"/>
    <w:rsid w:val="00BB2126"/>
    <w:rsid w:val="00BC09B5"/>
    <w:rsid w:val="00BD3123"/>
    <w:rsid w:val="00BE1BE9"/>
    <w:rsid w:val="00BF2031"/>
    <w:rsid w:val="00BF7C57"/>
    <w:rsid w:val="00C17E35"/>
    <w:rsid w:val="00C24F0E"/>
    <w:rsid w:val="00C34959"/>
    <w:rsid w:val="00C76ED4"/>
    <w:rsid w:val="00C77456"/>
    <w:rsid w:val="00C87A6E"/>
    <w:rsid w:val="00C91894"/>
    <w:rsid w:val="00C952EA"/>
    <w:rsid w:val="00C97DB4"/>
    <w:rsid w:val="00CD11B9"/>
    <w:rsid w:val="00CD55B7"/>
    <w:rsid w:val="00CF4A7D"/>
    <w:rsid w:val="00D05C53"/>
    <w:rsid w:val="00D10495"/>
    <w:rsid w:val="00D32C5B"/>
    <w:rsid w:val="00D33346"/>
    <w:rsid w:val="00D341ED"/>
    <w:rsid w:val="00D425C0"/>
    <w:rsid w:val="00D503AE"/>
    <w:rsid w:val="00D730A6"/>
    <w:rsid w:val="00D740BE"/>
    <w:rsid w:val="00D7481C"/>
    <w:rsid w:val="00D91F21"/>
    <w:rsid w:val="00DA0060"/>
    <w:rsid w:val="00DB312B"/>
    <w:rsid w:val="00DB6C1A"/>
    <w:rsid w:val="00DC39D6"/>
    <w:rsid w:val="00DD7938"/>
    <w:rsid w:val="00DF1326"/>
    <w:rsid w:val="00DF331F"/>
    <w:rsid w:val="00E04408"/>
    <w:rsid w:val="00E053B0"/>
    <w:rsid w:val="00E100F5"/>
    <w:rsid w:val="00E156DA"/>
    <w:rsid w:val="00E16442"/>
    <w:rsid w:val="00E23121"/>
    <w:rsid w:val="00E36B4A"/>
    <w:rsid w:val="00E56B7F"/>
    <w:rsid w:val="00E7102B"/>
    <w:rsid w:val="00E81510"/>
    <w:rsid w:val="00E85BAB"/>
    <w:rsid w:val="00E86F8F"/>
    <w:rsid w:val="00EA67E3"/>
    <w:rsid w:val="00EC1C0E"/>
    <w:rsid w:val="00ED3ECC"/>
    <w:rsid w:val="00EE35EE"/>
    <w:rsid w:val="00EF0C49"/>
    <w:rsid w:val="00EF64BF"/>
    <w:rsid w:val="00F018FB"/>
    <w:rsid w:val="00F0523F"/>
    <w:rsid w:val="00F243FD"/>
    <w:rsid w:val="00F33937"/>
    <w:rsid w:val="00F43198"/>
    <w:rsid w:val="00F4400A"/>
    <w:rsid w:val="00F477FD"/>
    <w:rsid w:val="00F51AF3"/>
    <w:rsid w:val="00F57272"/>
    <w:rsid w:val="00FA006F"/>
    <w:rsid w:val="00FB1E0F"/>
    <w:rsid w:val="00FB6213"/>
    <w:rsid w:val="00FC69DC"/>
    <w:rsid w:val="00FD12F0"/>
    <w:rsid w:val="00FD1F7B"/>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E27A1AE-EA78-47C9-8590-143398D0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1837</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2023-07-20T07:43:00Z</cp:lastPrinted>
  <dcterms:created xsi:type="dcterms:W3CDTF">2024-04-25T10:54:00Z</dcterms:created>
  <dcterms:modified xsi:type="dcterms:W3CDTF">2024-04-25T10:54:00Z</dcterms:modified>
</cp:coreProperties>
</file>