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756D" w:rsidRDefault="00FA756D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5551451" r:id="rId8"/>
        </w:object>
      </w:r>
    </w:p>
    <w:p w:rsidR="00FA756D" w:rsidRDefault="00FA756D">
      <w:pPr>
        <w:pStyle w:val="a6"/>
        <w:spacing w:after="120"/>
      </w:pPr>
      <w:r>
        <w:t>ГЛАВА  АДМИНИСТРАЦИИ  ГОРОДА  БАЙКОНУР</w:t>
      </w:r>
    </w:p>
    <w:p w:rsidR="00FA756D" w:rsidRDefault="00DF6D3D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720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FA756D">
        <w:rPr>
          <w:b/>
          <w:spacing w:val="100"/>
          <w:sz w:val="32"/>
          <w:lang w:eastAsia="ru-RU"/>
        </w:rPr>
        <w:t>ПОСТАНОВЛЕНИЕ</w:t>
      </w:r>
    </w:p>
    <w:p w:rsidR="00FA756D" w:rsidRDefault="003350D6">
      <w:pPr>
        <w:spacing w:line="360" w:lineRule="auto"/>
        <w:jc w:val="both"/>
      </w:pPr>
      <w:r>
        <w:rPr>
          <w:sz w:val="28"/>
        </w:rPr>
        <w:t>08 февраля 2021 г.</w:t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</w:r>
      <w:r w:rsidR="00FA756D">
        <w:rPr>
          <w:sz w:val="28"/>
        </w:rPr>
        <w:tab/>
        <w:t>№</w:t>
      </w:r>
      <w:r>
        <w:rPr>
          <w:sz w:val="28"/>
        </w:rPr>
        <w:t xml:space="preserve"> 53</w:t>
      </w:r>
    </w:p>
    <w:p w:rsidR="005F4B30" w:rsidRPr="005F4B30" w:rsidRDefault="00FA756D">
      <w:pPr>
        <w:tabs>
          <w:tab w:val="left" w:pos="6405"/>
        </w:tabs>
        <w:ind w:right="4875"/>
        <w:rPr>
          <w:b/>
          <w:sz w:val="28"/>
        </w:rPr>
      </w:pPr>
      <w:bookmarkStart w:id="0" w:name="_GoBack"/>
      <w:r>
        <w:rPr>
          <w:b/>
          <w:sz w:val="28"/>
        </w:rPr>
        <w:t xml:space="preserve">Об утверждении Административного регламента предоставления </w:t>
      </w:r>
      <w:r w:rsidRPr="005F4B30">
        <w:rPr>
          <w:b/>
          <w:sz w:val="28"/>
        </w:rPr>
        <w:t xml:space="preserve">государственной услуги </w:t>
      </w:r>
    </w:p>
    <w:p w:rsidR="00FA756D" w:rsidRPr="005F4B30" w:rsidRDefault="005F4B30">
      <w:pPr>
        <w:tabs>
          <w:tab w:val="left" w:pos="6405"/>
        </w:tabs>
        <w:ind w:right="4875"/>
        <w:rPr>
          <w:b/>
        </w:rPr>
      </w:pPr>
      <w:r w:rsidRPr="005F4B30">
        <w:rPr>
          <w:b/>
          <w:sz w:val="28"/>
          <w:szCs w:val="28"/>
        </w:rPr>
        <w:t>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</w:t>
      </w:r>
    </w:p>
    <w:bookmarkEnd w:id="0"/>
    <w:p w:rsidR="00FA756D" w:rsidRDefault="00FA756D">
      <w:pPr>
        <w:tabs>
          <w:tab w:val="left" w:pos="3960"/>
          <w:tab w:val="left" w:pos="4540"/>
        </w:tabs>
        <w:ind w:right="5216"/>
        <w:jc w:val="both"/>
      </w:pPr>
    </w:p>
    <w:p w:rsidR="00FA756D" w:rsidRDefault="00FA756D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FA756D" w:rsidRDefault="00FA756D">
      <w:pPr>
        <w:spacing w:line="312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Градостроительным кодексом Российской Федерации, Федеральным законом  от 17 ноября 1995г. № 169-ФЗ «Об архитектурной деятельности в Российской Федерации» (с изменениями), Федеральным законом от 06 октября 2003г.                     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 xml:space="preserve"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с целью упорядочения процедур, связанных с предоставлением государственной услуги </w:t>
      </w:r>
      <w:r w:rsidR="005F4B30">
        <w:rPr>
          <w:sz w:val="28"/>
          <w:szCs w:val="28"/>
        </w:rPr>
        <w:t xml:space="preserve">по выдаче разрешения на отклонение от предельных параметров разрешенного </w:t>
      </w:r>
      <w:r w:rsidR="005F4B30">
        <w:rPr>
          <w:sz w:val="28"/>
          <w:szCs w:val="28"/>
        </w:rPr>
        <w:lastRenderedPageBreak/>
        <w:t>строительства, реконструкции объектов капитального строительства на территории города Байконур</w:t>
      </w:r>
      <w:r>
        <w:rPr>
          <w:sz w:val="28"/>
        </w:rPr>
        <w:t>,</w:t>
      </w:r>
    </w:p>
    <w:p w:rsidR="00FA756D" w:rsidRDefault="00FA756D">
      <w:pPr>
        <w:spacing w:before="120" w:line="312" w:lineRule="auto"/>
        <w:jc w:val="center"/>
      </w:pPr>
      <w:r>
        <w:rPr>
          <w:b/>
          <w:sz w:val="28"/>
        </w:rPr>
        <w:t>П О С Т А Н О В Л Я Ю:</w:t>
      </w:r>
    </w:p>
    <w:p w:rsidR="00FA756D" w:rsidRDefault="00FA756D">
      <w:pPr>
        <w:spacing w:line="312" w:lineRule="auto"/>
        <w:ind w:firstLine="720"/>
        <w:jc w:val="both"/>
      </w:pPr>
      <w:r>
        <w:rPr>
          <w:sz w:val="28"/>
          <w:szCs w:val="28"/>
        </w:rPr>
        <w:t xml:space="preserve">1.  Утвердить прилагаемый Административный регламент предоставления государственной услуги </w:t>
      </w:r>
      <w:r w:rsidR="005F4B30">
        <w:rPr>
          <w:sz w:val="28"/>
          <w:szCs w:val="28"/>
        </w:rPr>
        <w:t>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</w:t>
      </w:r>
      <w:r>
        <w:rPr>
          <w:sz w:val="28"/>
          <w:szCs w:val="28"/>
        </w:rPr>
        <w:t>.</w:t>
      </w:r>
    </w:p>
    <w:p w:rsidR="00FA756D" w:rsidRDefault="00FA756D">
      <w:pPr>
        <w:spacing w:line="312" w:lineRule="auto"/>
        <w:ind w:firstLine="720"/>
        <w:jc w:val="both"/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A756D" w:rsidRDefault="00FA756D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FA756D" w:rsidRPr="005F4B30" w:rsidRDefault="00FA756D">
      <w:pPr>
        <w:tabs>
          <w:tab w:val="left" w:pos="3960"/>
          <w:tab w:val="left" w:pos="4540"/>
        </w:tabs>
        <w:spacing w:line="276" w:lineRule="auto"/>
        <w:ind w:right="5216"/>
        <w:jc w:val="both"/>
        <w:rPr>
          <w:sz w:val="28"/>
          <w:szCs w:val="28"/>
        </w:rPr>
      </w:pPr>
    </w:p>
    <w:p w:rsidR="00FA756D" w:rsidRPr="005F4B30" w:rsidRDefault="00FA756D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5F4B30" w:rsidRPr="005F4B30" w:rsidRDefault="005F4B30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FA756D" w:rsidRPr="005F4B30" w:rsidRDefault="00FA756D" w:rsidP="005F4B30">
      <w:pPr>
        <w:pStyle w:val="a6"/>
        <w:spacing w:after="120"/>
      </w:pPr>
      <w:r>
        <w:rPr>
          <w:lang w:eastAsia="ru-RU"/>
        </w:rPr>
        <w:t>Главы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К.Д. Бусыгин</w:t>
      </w:r>
    </w:p>
    <w:sectPr w:rsidR="00FA756D" w:rsidRPr="005F4B30">
      <w:headerReference w:type="even" r:id="rId10"/>
      <w:headerReference w:type="default" r:id="rId11"/>
      <w:headerReference w:type="first" r:id="rId12"/>
      <w:pgSz w:w="11906" w:h="16838"/>
      <w:pgMar w:top="709" w:right="567" w:bottom="127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54" w:rsidRDefault="00826554" w:rsidP="00FA756D">
      <w:r>
        <w:separator/>
      </w:r>
    </w:p>
  </w:endnote>
  <w:endnote w:type="continuationSeparator" w:id="0">
    <w:p w:rsidR="00826554" w:rsidRDefault="00826554" w:rsidP="00FA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54" w:rsidRDefault="00826554" w:rsidP="00FA756D">
      <w:r>
        <w:separator/>
      </w:r>
    </w:p>
  </w:footnote>
  <w:footnote w:type="continuationSeparator" w:id="0">
    <w:p w:rsidR="00826554" w:rsidRDefault="00826554" w:rsidP="00FA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6D" w:rsidRDefault="00FA756D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6D" w:rsidRDefault="00FA756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6D" w:rsidRDefault="00FA756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92"/>
    <w:rsid w:val="00091FBF"/>
    <w:rsid w:val="000E4592"/>
    <w:rsid w:val="00202239"/>
    <w:rsid w:val="0021244E"/>
    <w:rsid w:val="003350D6"/>
    <w:rsid w:val="00586D8D"/>
    <w:rsid w:val="005F1882"/>
    <w:rsid w:val="005F4B30"/>
    <w:rsid w:val="00711197"/>
    <w:rsid w:val="00826554"/>
    <w:rsid w:val="00C43D67"/>
    <w:rsid w:val="00DC606C"/>
    <w:rsid w:val="00DF6D3D"/>
    <w:rsid w:val="00F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849C81-CADD-4265-9445-8411EB35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  <w:rPr>
      <w:rFonts w:cs="Times New Roman"/>
    </w:rPr>
  </w:style>
  <w:style w:type="character" w:styleId="a4">
    <w:name w:val="Hyperlink"/>
    <w:basedOn w:val="30"/>
    <w:rPr>
      <w:color w:val="0000FF"/>
      <w:u w:val="single"/>
    </w:rPr>
  </w:style>
  <w:style w:type="character" w:styleId="a5">
    <w:name w:val="Strong"/>
    <w:basedOn w:val="40"/>
    <w:qFormat/>
    <w:rPr>
      <w:b/>
      <w:bCs/>
    </w:rPr>
  </w:style>
  <w:style w:type="paragraph" w:customStyle="1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d">
    <w:name w:val="Body Text Indent"/>
    <w:basedOn w:val="a"/>
    <w:pPr>
      <w:jc w:val="both"/>
    </w:pPr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2020-12-17T09:02:00Z</cp:lastPrinted>
  <dcterms:created xsi:type="dcterms:W3CDTF">2024-04-25T06:57:00Z</dcterms:created>
  <dcterms:modified xsi:type="dcterms:W3CDTF">2024-04-25T06:57:00Z</dcterms:modified>
</cp:coreProperties>
</file>