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267EE8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44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5444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267EE8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FD5D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B111B4" w:rsidP="0013117A">
      <w:pPr>
        <w:tabs>
          <w:tab w:val="left" w:pos="7371"/>
        </w:tabs>
        <w:spacing w:line="360" w:lineRule="auto"/>
      </w:pPr>
      <w:r>
        <w:t xml:space="preserve">16 января 2024 г.                                                                                  </w:t>
      </w:r>
      <w:r w:rsidR="0013117A">
        <w:tab/>
      </w:r>
      <w:r>
        <w:t>№ 01-08р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Default="00666100" w:rsidP="001818F2">
            <w:pPr>
              <w:rPr>
                <w:b/>
                <w:snapToGrid w:val="0"/>
                <w:szCs w:val="28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A20134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57410">
              <w:rPr>
                <w:b/>
                <w:snapToGrid w:val="0"/>
                <w:szCs w:val="28"/>
              </w:rPr>
              <w:t>Государственного</w:t>
            </w:r>
            <w:r w:rsidR="00357410">
              <w:rPr>
                <w:b/>
                <w:snapToGrid w:val="0"/>
                <w:szCs w:val="28"/>
              </w:rPr>
              <w:br/>
            </w:r>
            <w:r w:rsidR="00357410" w:rsidRPr="00357410">
              <w:rPr>
                <w:b/>
                <w:snapToGrid w:val="0"/>
                <w:szCs w:val="28"/>
              </w:rPr>
              <w:t>бюджетного общеобразовательного учреждения «Лицей «Международная</w:t>
            </w:r>
            <w:r w:rsidR="00357410" w:rsidRPr="00357410">
              <w:rPr>
                <w:b/>
                <w:snapToGrid w:val="0"/>
                <w:szCs w:val="28"/>
              </w:rPr>
              <w:br/>
              <w:t>космическая школа им. В.Н. Челомея»</w:t>
            </w:r>
            <w:r w:rsidR="007A56C7">
              <w:rPr>
                <w:b/>
                <w:snapToGrid w:val="0"/>
                <w:szCs w:val="28"/>
              </w:rPr>
              <w:t>,</w:t>
            </w:r>
          </w:p>
          <w:p w:rsidR="007A56C7" w:rsidRDefault="007A56C7" w:rsidP="001818F2">
            <w:pPr>
              <w:rPr>
                <w:rFonts w:eastAsia="Calibri"/>
                <w:b/>
                <w:szCs w:val="28"/>
                <w:lang w:eastAsia="en-US"/>
              </w:rPr>
            </w:pPr>
            <w:r w:rsidRPr="007A56C7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</w:p>
          <w:p w:rsidR="007A56C7" w:rsidRPr="00ED4C71" w:rsidRDefault="007A56C7" w:rsidP="007A56C7">
            <w:pPr>
              <w:rPr>
                <w:rFonts w:eastAsia="Calibri"/>
                <w:b/>
                <w:szCs w:val="28"/>
                <w:lang w:eastAsia="en-US"/>
              </w:rPr>
            </w:pP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b/>
                <w:szCs w:val="28"/>
                <w:lang w:eastAsia="en-US"/>
              </w:rPr>
              <w:t>25 июня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 201</w:t>
            </w:r>
            <w:r>
              <w:rPr>
                <w:rFonts w:eastAsia="Calibri"/>
                <w:b/>
                <w:szCs w:val="28"/>
                <w:lang w:eastAsia="en-US"/>
              </w:rPr>
              <w:t>9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 г. № 01-</w:t>
            </w:r>
            <w:r>
              <w:rPr>
                <w:rFonts w:eastAsia="Calibri"/>
                <w:b/>
                <w:szCs w:val="28"/>
                <w:lang w:eastAsia="en-US"/>
              </w:rPr>
              <w:t>238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A20134" w:rsidP="0074301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EA166F" w:rsidRPr="00B334DD">
        <w:rPr>
          <w:rFonts w:eastAsia="Calibri"/>
          <w:szCs w:val="28"/>
          <w:lang w:eastAsia="en-US"/>
        </w:rPr>
        <w:t>п</w:t>
      </w:r>
      <w:r w:rsidR="00EA166F"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07 декабря 2023 г. № 486 </w:t>
      </w:r>
      <w:r w:rsidR="00EA166F" w:rsidRPr="0002074C">
        <w:rPr>
          <w:rFonts w:eastAsia="Calibri"/>
          <w:szCs w:val="28"/>
          <w:lang w:eastAsia="en-US"/>
        </w:rPr>
        <w:t xml:space="preserve">«О </w:t>
      </w:r>
      <w:r w:rsidR="00EA166F"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</w:t>
      </w:r>
      <w:r w:rsidR="00EA166F">
        <w:rPr>
          <w:rFonts w:eastAsia="Calibri"/>
          <w:szCs w:val="28"/>
          <w:lang w:eastAsia="en-US"/>
        </w:rPr>
        <w:br/>
        <w:t>от 18 августа 2011 г. № 137»</w:t>
      </w:r>
      <w:r>
        <w:rPr>
          <w:rFonts w:eastAsia="Calibri"/>
          <w:szCs w:val="28"/>
          <w:lang w:eastAsia="en-US"/>
        </w:rPr>
        <w:t xml:space="preserve"> 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02074C">
        <w:rPr>
          <w:rFonts w:eastAsia="Calibri"/>
          <w:szCs w:val="28"/>
          <w:lang w:eastAsia="en-US"/>
        </w:rPr>
        <w:t xml:space="preserve"> </w:t>
      </w:r>
      <w:r w:rsidR="0074301B" w:rsidRPr="0074301B">
        <w:rPr>
          <w:rFonts w:eastAsia="Calibri"/>
          <w:szCs w:val="28"/>
          <w:lang w:eastAsia="en-US"/>
        </w:rPr>
        <w:t>приведения Устава</w:t>
      </w:r>
      <w:r w:rsidR="001818F2">
        <w:rPr>
          <w:rFonts w:eastAsia="Calibri"/>
          <w:szCs w:val="28"/>
          <w:lang w:eastAsia="en-US"/>
        </w:rPr>
        <w:t xml:space="preserve">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EA166F" w:rsidRPr="00EA166F">
        <w:rPr>
          <w:snapToGrid w:val="0"/>
          <w:szCs w:val="28"/>
        </w:rPr>
        <w:t xml:space="preserve"> </w:t>
      </w:r>
      <w:r w:rsidR="0074301B">
        <w:rPr>
          <w:rFonts w:eastAsia="Calibri"/>
          <w:szCs w:val="28"/>
          <w:lang w:eastAsia="en-US"/>
        </w:rPr>
        <w:t>в соответствие</w:t>
      </w:r>
      <w:r>
        <w:rPr>
          <w:rFonts w:eastAsia="Calibri"/>
          <w:szCs w:val="28"/>
          <w:lang w:eastAsia="en-US"/>
        </w:rPr>
        <w:t xml:space="preserve"> правовым актам</w:t>
      </w:r>
      <w:r w:rsidR="0074301B" w:rsidRPr="0074301B">
        <w:rPr>
          <w:rFonts w:eastAsia="Calibri"/>
          <w:szCs w:val="28"/>
          <w:lang w:eastAsia="en-US"/>
        </w:rPr>
        <w:t xml:space="preserve"> администрации города Байконур</w:t>
      </w:r>
      <w:r w:rsidR="0074301B">
        <w:rPr>
          <w:rFonts w:eastAsia="Calibri"/>
          <w:szCs w:val="28"/>
          <w:lang w:eastAsia="en-US"/>
        </w:rPr>
        <w:t>:</w:t>
      </w:r>
    </w:p>
    <w:p w:rsidR="00851862" w:rsidRDefault="003518EB" w:rsidP="00357410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A20134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A20134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7B14FD" w:rsidRPr="0033016A">
        <w:rPr>
          <w:rFonts w:eastAsia="Calibri"/>
          <w:szCs w:val="28"/>
          <w:lang w:eastAsia="en-US"/>
        </w:rPr>
        <w:t>, утвержденный распоряжением Глав</w:t>
      </w:r>
      <w:r w:rsidR="00357410">
        <w:rPr>
          <w:rFonts w:eastAsia="Calibri"/>
          <w:szCs w:val="28"/>
          <w:lang w:eastAsia="en-US"/>
        </w:rPr>
        <w:t>ы администрации города Байконур</w:t>
      </w:r>
      <w:r w:rsidR="00357410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 xml:space="preserve">от </w:t>
      </w:r>
      <w:r w:rsidR="00357410">
        <w:rPr>
          <w:rFonts w:eastAsia="Calibri"/>
          <w:szCs w:val="28"/>
          <w:lang w:eastAsia="en-US"/>
        </w:rPr>
        <w:t>25 июня</w:t>
      </w:r>
      <w:r w:rsidR="007B14FD" w:rsidRPr="0033016A">
        <w:rPr>
          <w:rFonts w:eastAsia="Calibri"/>
          <w:szCs w:val="28"/>
          <w:lang w:eastAsia="en-US"/>
        </w:rPr>
        <w:t xml:space="preserve"> 201</w:t>
      </w:r>
      <w:r w:rsidR="00357410">
        <w:rPr>
          <w:rFonts w:eastAsia="Calibri"/>
          <w:szCs w:val="28"/>
          <w:lang w:eastAsia="en-US"/>
        </w:rPr>
        <w:t>9</w:t>
      </w:r>
      <w:r w:rsidR="007B14FD" w:rsidRPr="0033016A">
        <w:rPr>
          <w:rFonts w:eastAsia="Calibri"/>
          <w:szCs w:val="28"/>
          <w:lang w:eastAsia="en-US"/>
        </w:rPr>
        <w:t xml:space="preserve"> г. № 01-</w:t>
      </w:r>
      <w:r w:rsidR="00357410">
        <w:rPr>
          <w:rFonts w:eastAsia="Calibri"/>
          <w:szCs w:val="28"/>
          <w:lang w:eastAsia="en-US"/>
        </w:rPr>
        <w:t>238</w:t>
      </w:r>
      <w:r w:rsidR="007B14FD" w:rsidRPr="0033016A">
        <w:rPr>
          <w:rFonts w:eastAsia="Calibri"/>
          <w:szCs w:val="28"/>
          <w:lang w:eastAsia="en-US"/>
        </w:rPr>
        <w:t>р</w:t>
      </w:r>
      <w:r w:rsidR="007B14FD">
        <w:rPr>
          <w:rFonts w:eastAsia="Calibri"/>
          <w:szCs w:val="28"/>
          <w:lang w:eastAsia="en-US"/>
        </w:rPr>
        <w:t xml:space="preserve"> «</w:t>
      </w:r>
      <w:r w:rsidR="00357410" w:rsidRPr="00357410">
        <w:rPr>
          <w:rFonts w:eastAsia="Calibri"/>
          <w:szCs w:val="28"/>
          <w:lang w:eastAsia="en-US"/>
        </w:rPr>
        <w:t>Об утверждении Устава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Государственного бюджетного</w:t>
      </w:r>
      <w:r w:rsidR="00357410">
        <w:rPr>
          <w:rFonts w:eastAsia="Calibri"/>
          <w:szCs w:val="28"/>
          <w:lang w:eastAsia="en-US"/>
        </w:rPr>
        <w:t xml:space="preserve"> о</w:t>
      </w:r>
      <w:r w:rsidR="00357410" w:rsidRPr="00357410">
        <w:rPr>
          <w:rFonts w:eastAsia="Calibri"/>
          <w:szCs w:val="28"/>
          <w:lang w:eastAsia="en-US"/>
        </w:rPr>
        <w:t>бщеобразовательного учреждения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«Лицей «Международная космическая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школа им. В.Н. Челомея»</w:t>
      </w:r>
      <w:r w:rsidR="006E7DC4">
        <w:rPr>
          <w:rFonts w:eastAsia="Calibri"/>
          <w:szCs w:val="28"/>
          <w:lang w:eastAsia="en-US"/>
        </w:rPr>
        <w:t xml:space="preserve"> (с изменениями)</w:t>
      </w:r>
      <w:r w:rsidR="00851862">
        <w:rPr>
          <w:rFonts w:eastAsia="Calibri"/>
          <w:szCs w:val="28"/>
          <w:lang w:eastAsia="en-US"/>
        </w:rPr>
        <w:t>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</w:t>
      </w:r>
      <w:r w:rsidR="00357410">
        <w:rPr>
          <w:rFonts w:eastAsia="Calibri"/>
          <w:szCs w:val="28"/>
          <w:lang w:eastAsia="en-US"/>
        </w:rPr>
        <w:t>обще</w:t>
      </w:r>
      <w:r w:rsidR="007B14FD" w:rsidRPr="0033016A">
        <w:rPr>
          <w:rFonts w:eastAsia="Calibri"/>
          <w:szCs w:val="28"/>
          <w:lang w:eastAsia="en-US"/>
        </w:rPr>
        <w:t>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</w:t>
      </w:r>
      <w:r w:rsidR="00357410" w:rsidRPr="00032CBB">
        <w:rPr>
          <w:snapToGrid w:val="0"/>
          <w:szCs w:val="28"/>
        </w:rPr>
        <w:t>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357410">
        <w:rPr>
          <w:snapToGrid w:val="0"/>
          <w:szCs w:val="28"/>
        </w:rPr>
        <w:t xml:space="preserve"> </w:t>
      </w:r>
      <w:r>
        <w:rPr>
          <w:rFonts w:eastAsia="Calibri"/>
          <w:szCs w:val="28"/>
          <w:lang w:eastAsia="en-US"/>
        </w:rPr>
        <w:t>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A20134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A20134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Pr="003518EB">
        <w:rPr>
          <w:rFonts w:eastAsia="Calibri"/>
          <w:szCs w:val="28"/>
          <w:lang w:eastAsia="en-US"/>
        </w:rPr>
        <w:t>ИФНС России 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334DD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EB7" w:rsidRDefault="00F86EB7">
      <w:r>
        <w:separator/>
      </w:r>
    </w:p>
  </w:endnote>
  <w:endnote w:type="continuationSeparator" w:id="0">
    <w:p w:rsidR="00F86EB7" w:rsidRDefault="00F8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EB7" w:rsidRDefault="00F86EB7">
      <w:r>
        <w:separator/>
      </w:r>
    </w:p>
  </w:footnote>
  <w:footnote w:type="continuationSeparator" w:id="0">
    <w:p w:rsidR="00F86EB7" w:rsidRDefault="00F8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267EE8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03D9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67EE8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3909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57410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1518"/>
    <w:rsid w:val="006B2144"/>
    <w:rsid w:val="006B4DA9"/>
    <w:rsid w:val="006B7670"/>
    <w:rsid w:val="006C0DD1"/>
    <w:rsid w:val="006C2A7C"/>
    <w:rsid w:val="006C4578"/>
    <w:rsid w:val="006D0570"/>
    <w:rsid w:val="006D5691"/>
    <w:rsid w:val="006E7DC4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01B"/>
    <w:rsid w:val="00744E3D"/>
    <w:rsid w:val="00764D81"/>
    <w:rsid w:val="00770DBA"/>
    <w:rsid w:val="00772AEC"/>
    <w:rsid w:val="007762E4"/>
    <w:rsid w:val="007833C6"/>
    <w:rsid w:val="00783575"/>
    <w:rsid w:val="00787681"/>
    <w:rsid w:val="007A56C7"/>
    <w:rsid w:val="007A5B16"/>
    <w:rsid w:val="007B0409"/>
    <w:rsid w:val="007B14FD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0134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11B4"/>
    <w:rsid w:val="00B1561C"/>
    <w:rsid w:val="00B24494"/>
    <w:rsid w:val="00B24ADF"/>
    <w:rsid w:val="00B32BC3"/>
    <w:rsid w:val="00B334DD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A166F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8CF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21589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6EB7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6576A6-A151-40FB-ABCF-836451D2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48AB-04DA-4EAB-A081-A0F36C45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2023-12-20T10:36:00Z</cp:lastPrinted>
  <dcterms:created xsi:type="dcterms:W3CDTF">2024-04-25T05:02:00Z</dcterms:created>
  <dcterms:modified xsi:type="dcterms:W3CDTF">2024-04-25T05:02:00Z</dcterms:modified>
</cp:coreProperties>
</file>