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05" w:rsidRDefault="00E23205">
      <w:pPr>
        <w:pStyle w:val="a4"/>
        <w:spacing w:before="120"/>
        <w:rPr>
          <w:sz w:val="28"/>
        </w:rPr>
      </w:pPr>
    </w:p>
    <w:p w:rsidR="00A3010D" w:rsidRDefault="00A3010D">
      <w:pPr>
        <w:pStyle w:val="a4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5.75pt;height:65.1pt;z-index:-251658240" o:allowincell="f" filled="f" stroked="f">
            <v:textbox style="mso-next-textbox:#_x0000_s1054">
              <w:txbxContent>
                <w:p w:rsidR="00A3010D" w:rsidRDefault="00A3010D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6564733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A3010D" w:rsidRDefault="00A3010D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7.1pt,126.2pt" to="485.65pt,126.2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A3010D" w:rsidRDefault="00DE1E36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971369">
        <w:rPr>
          <w:sz w:val="28"/>
        </w:rPr>
        <w:t>24 марта 2020 г.</w:t>
      </w:r>
      <w:r w:rsidR="00A3010D">
        <w:rPr>
          <w:sz w:val="28"/>
        </w:rPr>
        <w:t xml:space="preserve">                              </w:t>
      </w:r>
      <w:r w:rsidR="00971369">
        <w:rPr>
          <w:sz w:val="28"/>
        </w:rPr>
        <w:t xml:space="preserve">                              № 01-108р</w:t>
      </w:r>
      <w:r w:rsidR="00A3010D">
        <w:rPr>
          <w:sz w:val="28"/>
        </w:rPr>
        <w:t xml:space="preserve"> </w:t>
      </w:r>
    </w:p>
    <w:p w:rsidR="00A3010D" w:rsidRPr="00465D8C" w:rsidRDefault="00E23205" w:rsidP="00465D8C">
      <w:pPr>
        <w:ind w:right="3402"/>
        <w:rPr>
          <w:b/>
          <w:sz w:val="28"/>
        </w:rPr>
      </w:pPr>
      <w:r>
        <w:rPr>
          <w:b/>
          <w:color w:val="000000"/>
          <w:sz w:val="28"/>
        </w:rPr>
        <w:t>О</w:t>
      </w:r>
      <w:r w:rsidR="00634DB6">
        <w:rPr>
          <w:b/>
          <w:color w:val="000000"/>
          <w:sz w:val="28"/>
        </w:rPr>
        <w:t xml:space="preserve"> внесении изменений</w:t>
      </w:r>
      <w:r w:rsidR="00A3010D">
        <w:rPr>
          <w:b/>
          <w:color w:val="000000"/>
          <w:sz w:val="28"/>
        </w:rPr>
        <w:t xml:space="preserve"> </w:t>
      </w:r>
      <w:r w:rsidR="005C0830">
        <w:rPr>
          <w:b/>
          <w:color w:val="000000"/>
          <w:sz w:val="28"/>
        </w:rPr>
        <w:t xml:space="preserve">в </w:t>
      </w:r>
      <w:r w:rsidR="00A3010D">
        <w:rPr>
          <w:b/>
          <w:color w:val="000000"/>
          <w:sz w:val="28"/>
        </w:rPr>
        <w:t>Устав</w:t>
      </w:r>
      <w:r w:rsidR="009332B0">
        <w:rPr>
          <w:b/>
          <w:color w:val="000000"/>
          <w:sz w:val="28"/>
        </w:rPr>
        <w:t xml:space="preserve"> </w:t>
      </w:r>
      <w:r w:rsidR="00465D8C">
        <w:rPr>
          <w:b/>
          <w:color w:val="000000"/>
          <w:sz w:val="28"/>
        </w:rPr>
        <w:br/>
      </w:r>
      <w:r w:rsidR="009332B0">
        <w:rPr>
          <w:b/>
          <w:color w:val="000000"/>
          <w:sz w:val="28"/>
        </w:rPr>
        <w:t>Государственного унитарного предприятия «Производственно-энергетическое объединение</w:t>
      </w:r>
      <w:r w:rsidR="00A3010D">
        <w:rPr>
          <w:b/>
          <w:color w:val="000000"/>
          <w:sz w:val="28"/>
        </w:rPr>
        <w:t xml:space="preserve"> «Байконурэнерго»</w:t>
      </w:r>
      <w:r w:rsidR="00465D8C">
        <w:rPr>
          <w:b/>
          <w:color w:val="000000"/>
          <w:sz w:val="28"/>
        </w:rPr>
        <w:t xml:space="preserve"> </w:t>
      </w:r>
      <w:r w:rsidR="009332B0">
        <w:rPr>
          <w:b/>
          <w:color w:val="000000"/>
          <w:sz w:val="28"/>
        </w:rPr>
        <w:t>города</w:t>
      </w:r>
      <w:r w:rsidR="00A3010D">
        <w:rPr>
          <w:b/>
          <w:color w:val="000000"/>
          <w:sz w:val="28"/>
        </w:rPr>
        <w:t xml:space="preserve"> Байконур </w:t>
      </w:r>
      <w:r w:rsidR="00465D8C">
        <w:rPr>
          <w:b/>
          <w:color w:val="000000"/>
          <w:sz w:val="28"/>
        </w:rPr>
        <w:br/>
      </w:r>
      <w:r w:rsidR="00E13AC1">
        <w:rPr>
          <w:b/>
          <w:color w:val="000000"/>
          <w:sz w:val="28"/>
        </w:rPr>
        <w:t>в новой редакции</w:t>
      </w:r>
      <w:r w:rsidR="008B5EA3">
        <w:rPr>
          <w:b/>
          <w:color w:val="000000"/>
          <w:sz w:val="28"/>
        </w:rPr>
        <w:t xml:space="preserve">, утвержденный </w:t>
      </w:r>
      <w:r w:rsidR="00465D8C">
        <w:rPr>
          <w:b/>
          <w:color w:val="000000"/>
          <w:sz w:val="28"/>
        </w:rPr>
        <w:br/>
      </w:r>
      <w:r w:rsidR="008B5EA3">
        <w:rPr>
          <w:b/>
          <w:color w:val="000000"/>
          <w:sz w:val="28"/>
        </w:rPr>
        <w:t xml:space="preserve">распоряжением </w:t>
      </w:r>
      <w:r w:rsidR="00465D8C" w:rsidRPr="00465D8C">
        <w:rPr>
          <w:b/>
          <w:color w:val="000000"/>
          <w:sz w:val="28"/>
        </w:rPr>
        <w:t xml:space="preserve">Главы администрации </w:t>
      </w:r>
      <w:r w:rsidR="00465D8C">
        <w:rPr>
          <w:b/>
          <w:color w:val="000000"/>
          <w:sz w:val="28"/>
        </w:rPr>
        <w:br/>
      </w:r>
      <w:r w:rsidR="00465D8C" w:rsidRPr="00465D8C">
        <w:rPr>
          <w:b/>
          <w:color w:val="000000"/>
          <w:sz w:val="28"/>
        </w:rPr>
        <w:t>города Байконур от 27 сентября 2019 г. № 01-419р</w:t>
      </w:r>
    </w:p>
    <w:p w:rsidR="00AB6A3A" w:rsidRDefault="00791AA0" w:rsidP="00AB6A3A">
      <w:pPr>
        <w:shd w:val="clear" w:color="auto" w:fill="FFFFFF"/>
        <w:spacing w:before="350" w:line="360" w:lineRule="auto"/>
        <w:ind w:left="5" w:firstLine="703"/>
        <w:jc w:val="both"/>
      </w:pPr>
      <w:r>
        <w:rPr>
          <w:color w:val="000000"/>
          <w:sz w:val="28"/>
        </w:rPr>
        <w:t>На основании</w:t>
      </w:r>
      <w:r w:rsidR="00A3010D">
        <w:rPr>
          <w:color w:val="000000"/>
          <w:sz w:val="28"/>
        </w:rPr>
        <w:t xml:space="preserve"> Соглашени</w:t>
      </w:r>
      <w:r>
        <w:rPr>
          <w:color w:val="000000"/>
          <w:sz w:val="28"/>
        </w:rPr>
        <w:t>я</w:t>
      </w:r>
      <w:r w:rsidR="00A3010D">
        <w:rPr>
          <w:color w:val="000000"/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0712F">
        <w:rPr>
          <w:color w:val="000000"/>
          <w:sz w:val="28"/>
        </w:rPr>
        <w:t xml:space="preserve"> от 23 декабря 1995 г.</w:t>
      </w:r>
      <w:r w:rsidR="00A3010D">
        <w:rPr>
          <w:color w:val="000000"/>
          <w:sz w:val="28"/>
        </w:rPr>
        <w:t xml:space="preserve">, </w:t>
      </w:r>
      <w:r w:rsidR="0050712F">
        <w:rPr>
          <w:color w:val="000000"/>
          <w:sz w:val="28"/>
        </w:rPr>
        <w:t xml:space="preserve">с целью уточнения видов деятельности </w:t>
      </w:r>
      <w:r w:rsidR="008456A9">
        <w:rPr>
          <w:color w:val="000000"/>
          <w:sz w:val="28"/>
        </w:rPr>
        <w:t>Государственного унитарного предприятия «Производственно-энергетическое объединение «Байконурэнерго» города Байконур (далее – ГУП ПЭО «Байконурэнерго» г.</w:t>
      </w:r>
      <w:r w:rsidR="00CD17C6">
        <w:rPr>
          <w:color w:val="000000"/>
          <w:sz w:val="28"/>
        </w:rPr>
        <w:t xml:space="preserve"> Байконур</w:t>
      </w:r>
      <w:r w:rsidR="008456A9">
        <w:rPr>
          <w:color w:val="000000"/>
          <w:sz w:val="28"/>
        </w:rPr>
        <w:t>)</w:t>
      </w:r>
      <w:r w:rsidR="00AB6A3A">
        <w:rPr>
          <w:color w:val="000000"/>
          <w:sz w:val="28"/>
        </w:rPr>
        <w:t>:</w:t>
      </w:r>
    </w:p>
    <w:p w:rsidR="00A3010D" w:rsidRDefault="00634DB6" w:rsidP="009332B0">
      <w:pPr>
        <w:numPr>
          <w:ilvl w:val="0"/>
          <w:numId w:val="3"/>
        </w:numPr>
        <w:shd w:val="clear" w:color="auto" w:fill="FFFFFF"/>
        <w:tabs>
          <w:tab w:val="left" w:pos="1260"/>
        </w:tabs>
        <w:spacing w:before="5" w:line="360" w:lineRule="auto"/>
        <w:ind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>Утвердить прилагаемы</w:t>
      </w:r>
      <w:r w:rsidR="00A3010D">
        <w:rPr>
          <w:color w:val="000000"/>
          <w:sz w:val="28"/>
        </w:rPr>
        <w:t>е к н</w:t>
      </w:r>
      <w:r>
        <w:rPr>
          <w:color w:val="000000"/>
          <w:sz w:val="28"/>
        </w:rPr>
        <w:t>астоящему распоряжению изменения</w:t>
      </w:r>
      <w:r w:rsidR="00A3010D">
        <w:rPr>
          <w:color w:val="000000"/>
          <w:sz w:val="28"/>
        </w:rPr>
        <w:t xml:space="preserve"> в Устав </w:t>
      </w:r>
      <w:r w:rsidR="00E643AC">
        <w:rPr>
          <w:color w:val="000000"/>
          <w:sz w:val="28"/>
        </w:rPr>
        <w:t>ГУП ПЭО «Байконурэнерго» г. Байконур</w:t>
      </w:r>
      <w:r w:rsidR="00A3010D">
        <w:rPr>
          <w:color w:val="000000"/>
          <w:sz w:val="28"/>
        </w:rPr>
        <w:t>, утвержденный расп</w:t>
      </w:r>
      <w:r w:rsidR="00AB6A3A">
        <w:rPr>
          <w:color w:val="000000"/>
          <w:sz w:val="28"/>
        </w:rPr>
        <w:t>оряжением Главы администрации города</w:t>
      </w:r>
      <w:r w:rsidR="0028394C">
        <w:rPr>
          <w:color w:val="000000"/>
          <w:sz w:val="28"/>
        </w:rPr>
        <w:t xml:space="preserve"> </w:t>
      </w:r>
      <w:r w:rsidR="00A3010D">
        <w:rPr>
          <w:color w:val="000000"/>
          <w:sz w:val="28"/>
        </w:rPr>
        <w:t xml:space="preserve">Байконур от </w:t>
      </w:r>
      <w:r w:rsidR="00103C9E">
        <w:rPr>
          <w:color w:val="000000"/>
          <w:sz w:val="28"/>
        </w:rPr>
        <w:t>27</w:t>
      </w:r>
      <w:r w:rsidR="00A3010D">
        <w:rPr>
          <w:color w:val="000000"/>
          <w:sz w:val="28"/>
        </w:rPr>
        <w:t xml:space="preserve"> </w:t>
      </w:r>
      <w:r w:rsidR="00103C9E">
        <w:rPr>
          <w:color w:val="000000"/>
          <w:sz w:val="28"/>
        </w:rPr>
        <w:t>сентября</w:t>
      </w:r>
      <w:r w:rsidR="00A3010D">
        <w:rPr>
          <w:color w:val="000000"/>
          <w:sz w:val="28"/>
        </w:rPr>
        <w:t xml:space="preserve"> 20</w:t>
      </w:r>
      <w:r w:rsidR="00103C9E">
        <w:rPr>
          <w:color w:val="000000"/>
          <w:sz w:val="28"/>
        </w:rPr>
        <w:t>19</w:t>
      </w:r>
      <w:r w:rsidR="00A3010D">
        <w:rPr>
          <w:color w:val="000000"/>
          <w:sz w:val="28"/>
        </w:rPr>
        <w:t xml:space="preserve"> г</w:t>
      </w:r>
      <w:r w:rsidR="008E596A">
        <w:rPr>
          <w:color w:val="000000"/>
          <w:sz w:val="28"/>
        </w:rPr>
        <w:t>.</w:t>
      </w:r>
      <w:r w:rsidR="00A3010D">
        <w:rPr>
          <w:color w:val="000000"/>
          <w:sz w:val="28"/>
        </w:rPr>
        <w:t xml:space="preserve"> </w:t>
      </w:r>
      <w:r w:rsidR="00E13AC1">
        <w:rPr>
          <w:color w:val="000000"/>
          <w:sz w:val="28"/>
        </w:rPr>
        <w:br/>
      </w:r>
      <w:r w:rsidR="00A3010D">
        <w:rPr>
          <w:color w:val="000000"/>
          <w:sz w:val="28"/>
        </w:rPr>
        <w:t>№ 01-4</w:t>
      </w:r>
      <w:r w:rsidR="00103C9E">
        <w:rPr>
          <w:color w:val="000000"/>
          <w:sz w:val="28"/>
        </w:rPr>
        <w:t>19</w:t>
      </w:r>
      <w:r w:rsidR="00A3010D">
        <w:rPr>
          <w:color w:val="000000"/>
          <w:sz w:val="28"/>
        </w:rPr>
        <w:t>р «Об утверждении Устава Государственного унитарного предприятия «Производственно-энергетическое объединение «Байконурэнерго» города Байконур в новой редакции»</w:t>
      </w:r>
      <w:r w:rsidR="007E0B87">
        <w:rPr>
          <w:color w:val="000000"/>
          <w:sz w:val="28"/>
        </w:rPr>
        <w:t>.</w:t>
      </w:r>
    </w:p>
    <w:p w:rsidR="00A3010D" w:rsidRDefault="00A3010D" w:rsidP="009332B0">
      <w:pPr>
        <w:numPr>
          <w:ilvl w:val="0"/>
          <w:numId w:val="3"/>
        </w:numPr>
        <w:shd w:val="clear" w:color="auto" w:fill="FFFFFF"/>
        <w:tabs>
          <w:tab w:val="left" w:pos="1260"/>
        </w:tabs>
        <w:spacing w:before="10" w:line="360" w:lineRule="auto"/>
        <w:ind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ГУП ПЭО «Байконурэнерго» г. Байконур </w:t>
      </w:r>
      <w:r w:rsidR="00BF180F">
        <w:rPr>
          <w:color w:val="000000"/>
          <w:sz w:val="28"/>
        </w:rPr>
        <w:t>установленным порядком</w:t>
      </w:r>
      <w:r>
        <w:rPr>
          <w:color w:val="000000"/>
          <w:sz w:val="28"/>
        </w:rPr>
        <w:t>:</w:t>
      </w:r>
    </w:p>
    <w:p w:rsidR="00A3010D" w:rsidRDefault="00BF180F" w:rsidP="006E238E">
      <w:pPr>
        <w:shd w:val="clear" w:color="auto" w:fill="FFFFFF"/>
        <w:tabs>
          <w:tab w:val="left" w:pos="709"/>
          <w:tab w:val="left" w:pos="1701"/>
        </w:tabs>
        <w:spacing w:before="10" w:line="360" w:lineRule="auto"/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6E238E">
        <w:rPr>
          <w:color w:val="000000"/>
          <w:sz w:val="28"/>
        </w:rPr>
        <w:t xml:space="preserve"> 2.1. </w:t>
      </w:r>
      <w:r>
        <w:rPr>
          <w:color w:val="000000"/>
          <w:sz w:val="28"/>
        </w:rPr>
        <w:t>З</w:t>
      </w:r>
      <w:r w:rsidR="00A3010D">
        <w:rPr>
          <w:color w:val="000000"/>
          <w:sz w:val="28"/>
        </w:rPr>
        <w:t>арегистрировать утвержденн</w:t>
      </w:r>
      <w:r w:rsidR="00634DB6">
        <w:rPr>
          <w:color w:val="000000"/>
          <w:sz w:val="28"/>
        </w:rPr>
        <w:t>ые изменения</w:t>
      </w:r>
      <w:r w:rsidR="00A3010D">
        <w:rPr>
          <w:color w:val="000000"/>
          <w:sz w:val="28"/>
        </w:rPr>
        <w:t xml:space="preserve"> в Устав </w:t>
      </w:r>
      <w:r w:rsidR="0028394C">
        <w:rPr>
          <w:color w:val="000000"/>
          <w:sz w:val="28"/>
        </w:rPr>
        <w:br/>
      </w:r>
      <w:r w:rsidR="00A3010D">
        <w:rPr>
          <w:color w:val="000000"/>
          <w:sz w:val="28"/>
        </w:rPr>
        <w:t>ГУП ПЭО «Байконурэнерго» г. Байконур</w:t>
      </w:r>
      <w:r w:rsidR="00E13AC1">
        <w:rPr>
          <w:color w:val="000000"/>
          <w:sz w:val="28"/>
        </w:rPr>
        <w:t xml:space="preserve"> </w:t>
      </w:r>
      <w:r w:rsidR="00A3010D">
        <w:rPr>
          <w:color w:val="000000"/>
          <w:sz w:val="28"/>
        </w:rPr>
        <w:t xml:space="preserve">в ИФНС России </w:t>
      </w:r>
      <w:r w:rsidR="00E13AC1">
        <w:rPr>
          <w:color w:val="000000"/>
          <w:sz w:val="28"/>
        </w:rPr>
        <w:br/>
      </w:r>
      <w:r w:rsidR="00A3010D">
        <w:rPr>
          <w:color w:val="000000"/>
          <w:sz w:val="28"/>
        </w:rPr>
        <w:t xml:space="preserve">по городу </w:t>
      </w:r>
      <w:r w:rsidR="00AB6A3A">
        <w:rPr>
          <w:color w:val="000000"/>
          <w:sz w:val="28"/>
        </w:rPr>
        <w:t>и космодрому Байконуру.</w:t>
      </w:r>
    </w:p>
    <w:p w:rsidR="00A3010D" w:rsidRDefault="00BF180F" w:rsidP="009332B0">
      <w:pPr>
        <w:shd w:val="clear" w:color="auto" w:fill="FFFFFF"/>
        <w:tabs>
          <w:tab w:val="left" w:pos="1260"/>
        </w:tabs>
        <w:spacing w:before="10" w:line="360" w:lineRule="auto"/>
        <w:ind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>2.2.</w:t>
      </w:r>
      <w:r w:rsidR="006E238E">
        <w:rPr>
          <w:color w:val="000000"/>
          <w:sz w:val="28"/>
        </w:rPr>
        <w:t> </w:t>
      </w:r>
      <w:r>
        <w:rPr>
          <w:color w:val="000000"/>
          <w:sz w:val="28"/>
        </w:rPr>
        <w:t>В</w:t>
      </w:r>
      <w:r w:rsidR="00A3010D">
        <w:rPr>
          <w:color w:val="000000"/>
          <w:sz w:val="28"/>
        </w:rPr>
        <w:t xml:space="preserve">нести необходимые изменения во внутренние документы </w:t>
      </w:r>
      <w:r w:rsidR="0028394C">
        <w:rPr>
          <w:color w:val="000000"/>
          <w:sz w:val="28"/>
        </w:rPr>
        <w:br/>
      </w:r>
      <w:r w:rsidR="00A3010D">
        <w:rPr>
          <w:color w:val="000000"/>
          <w:sz w:val="28"/>
        </w:rPr>
        <w:t>ГУП ПЭО «Байконурэнерго» г. Байконур.</w:t>
      </w:r>
    </w:p>
    <w:p w:rsidR="00296DB6" w:rsidRDefault="00296DB6" w:rsidP="009332B0">
      <w:pPr>
        <w:shd w:val="clear" w:color="auto" w:fill="FFFFFF"/>
        <w:tabs>
          <w:tab w:val="left" w:pos="1260"/>
        </w:tabs>
        <w:spacing w:before="10" w:line="360" w:lineRule="auto"/>
        <w:ind w:firstLine="703"/>
        <w:jc w:val="both"/>
        <w:rPr>
          <w:color w:val="000000"/>
          <w:sz w:val="28"/>
        </w:rPr>
      </w:pPr>
    </w:p>
    <w:p w:rsidR="00296DB6" w:rsidRDefault="00296DB6" w:rsidP="009332B0">
      <w:pPr>
        <w:shd w:val="clear" w:color="auto" w:fill="FFFFFF"/>
        <w:tabs>
          <w:tab w:val="left" w:pos="1260"/>
        </w:tabs>
        <w:spacing w:before="10" w:line="360" w:lineRule="auto"/>
        <w:ind w:firstLine="703"/>
        <w:jc w:val="both"/>
        <w:rPr>
          <w:color w:val="000000"/>
          <w:sz w:val="28"/>
        </w:rPr>
      </w:pPr>
    </w:p>
    <w:p w:rsidR="009332B0" w:rsidRDefault="00375B00" w:rsidP="003D0AB5">
      <w:pPr>
        <w:numPr>
          <w:ilvl w:val="0"/>
          <w:numId w:val="7"/>
        </w:numPr>
        <w:tabs>
          <w:tab w:val="clear" w:pos="360"/>
          <w:tab w:val="num" w:pos="0"/>
          <w:tab w:val="left" w:pos="1134"/>
        </w:tabs>
        <w:spacing w:line="360" w:lineRule="auto"/>
        <w:ind w:left="0" w:right="-57" w:firstLine="709"/>
        <w:jc w:val="both"/>
        <w:rPr>
          <w:color w:val="000000"/>
          <w:sz w:val="28"/>
        </w:rPr>
      </w:pPr>
      <w:r w:rsidRPr="009D61D6">
        <w:rPr>
          <w:sz w:val="28"/>
          <w:szCs w:val="28"/>
        </w:rPr>
        <w:t>Государственному бюджетному учреждению</w:t>
      </w:r>
      <w:r w:rsidR="009332B0" w:rsidRPr="009332B0"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</w:t>
      </w:r>
      <w:r w:rsidR="00C510CC">
        <w:rPr>
          <w:sz w:val="28"/>
          <w:szCs w:val="28"/>
        </w:rPr>
        <w:t xml:space="preserve"> </w:t>
      </w:r>
      <w:proofErr w:type="gramStart"/>
      <w:r w:rsidR="009332B0" w:rsidRPr="009332B0">
        <w:rPr>
          <w:sz w:val="28"/>
          <w:szCs w:val="28"/>
        </w:rPr>
        <w:t>разместить</w:t>
      </w:r>
      <w:proofErr w:type="gramEnd"/>
      <w:r w:rsidR="009332B0" w:rsidRPr="009332B0">
        <w:rPr>
          <w:sz w:val="28"/>
          <w:szCs w:val="28"/>
        </w:rPr>
        <w:t xml:space="preserve"> настоящее распоряжение</w:t>
      </w:r>
      <w:r>
        <w:rPr>
          <w:sz w:val="28"/>
          <w:szCs w:val="28"/>
        </w:rPr>
        <w:t xml:space="preserve"> </w:t>
      </w:r>
      <w:r w:rsidRPr="009D61D6">
        <w:rPr>
          <w:sz w:val="28"/>
          <w:szCs w:val="28"/>
        </w:rPr>
        <w:t>в информацио</w:t>
      </w:r>
      <w:r>
        <w:rPr>
          <w:sz w:val="28"/>
          <w:szCs w:val="28"/>
        </w:rPr>
        <w:t>нно-телекоммуникационной сети «и</w:t>
      </w:r>
      <w:r w:rsidRPr="009D61D6">
        <w:rPr>
          <w:sz w:val="28"/>
          <w:szCs w:val="28"/>
        </w:rPr>
        <w:t>нтернет»</w:t>
      </w:r>
      <w:r w:rsidR="009332B0" w:rsidRPr="009332B0">
        <w:rPr>
          <w:sz w:val="28"/>
          <w:szCs w:val="28"/>
        </w:rPr>
        <w:t xml:space="preserve"> </w:t>
      </w:r>
      <w:r w:rsidR="00884A09">
        <w:rPr>
          <w:sz w:val="28"/>
          <w:szCs w:val="28"/>
        </w:rPr>
        <w:br/>
      </w:r>
      <w:r w:rsidR="009332B0" w:rsidRPr="009332B0">
        <w:rPr>
          <w:sz w:val="28"/>
          <w:szCs w:val="28"/>
        </w:rPr>
        <w:t xml:space="preserve">на официальном сайте администрации города Байконур </w:t>
      </w:r>
      <w:r w:rsidR="009332B0" w:rsidRPr="009332B0">
        <w:rPr>
          <w:sz w:val="28"/>
          <w:szCs w:val="28"/>
          <w:lang w:val="en-US"/>
        </w:rPr>
        <w:t>www</w:t>
      </w:r>
      <w:r w:rsidR="009332B0" w:rsidRPr="009332B0">
        <w:rPr>
          <w:sz w:val="28"/>
          <w:szCs w:val="28"/>
        </w:rPr>
        <w:t>.</w:t>
      </w:r>
      <w:r w:rsidR="009332B0" w:rsidRPr="009332B0">
        <w:rPr>
          <w:sz w:val="28"/>
          <w:szCs w:val="28"/>
          <w:lang w:val="en-US"/>
        </w:rPr>
        <w:t>baikonuradm</w:t>
      </w:r>
      <w:r w:rsidR="009332B0" w:rsidRPr="009332B0">
        <w:rPr>
          <w:sz w:val="28"/>
          <w:szCs w:val="28"/>
        </w:rPr>
        <w:t>.</w:t>
      </w:r>
      <w:r w:rsidR="009332B0" w:rsidRPr="009332B0">
        <w:rPr>
          <w:sz w:val="28"/>
          <w:szCs w:val="28"/>
          <w:lang w:val="en-US"/>
        </w:rPr>
        <w:t>r</w:t>
      </w:r>
      <w:r w:rsidR="009332B0">
        <w:rPr>
          <w:sz w:val="28"/>
          <w:szCs w:val="28"/>
          <w:lang w:val="en-US"/>
        </w:rPr>
        <w:t>u</w:t>
      </w:r>
      <w:r w:rsidR="009332B0">
        <w:rPr>
          <w:sz w:val="28"/>
          <w:szCs w:val="28"/>
        </w:rPr>
        <w:t>.</w:t>
      </w:r>
    </w:p>
    <w:p w:rsidR="00A3010D" w:rsidRDefault="009332B0" w:rsidP="009332B0">
      <w:pPr>
        <w:shd w:val="clear" w:color="auto" w:fill="FFFFFF"/>
        <w:tabs>
          <w:tab w:val="left" w:pos="1260"/>
        </w:tabs>
        <w:spacing w:before="10" w:line="360" w:lineRule="auto"/>
        <w:ind w:firstLine="703"/>
        <w:jc w:val="both"/>
        <w:rPr>
          <w:b/>
          <w:sz w:val="28"/>
        </w:rPr>
      </w:pPr>
      <w:r w:rsidRPr="009332B0">
        <w:rPr>
          <w:sz w:val="28"/>
        </w:rPr>
        <w:t>4</w:t>
      </w:r>
      <w:r w:rsidR="00A3010D">
        <w:rPr>
          <w:sz w:val="28"/>
        </w:rPr>
        <w:t xml:space="preserve">. </w:t>
      </w:r>
      <w:proofErr w:type="gramStart"/>
      <w:r w:rsidR="00375B00" w:rsidRPr="009D61D6">
        <w:rPr>
          <w:sz w:val="28"/>
          <w:szCs w:val="28"/>
        </w:rPr>
        <w:t>Контроль за</w:t>
      </w:r>
      <w:proofErr w:type="gramEnd"/>
      <w:r w:rsidR="00375B00" w:rsidRPr="009D61D6">
        <w:rPr>
          <w:sz w:val="28"/>
          <w:szCs w:val="28"/>
        </w:rPr>
        <w:t xml:space="preserve"> исполнением настоящего распоряжения возложить </w:t>
      </w:r>
      <w:r w:rsidR="00375B00" w:rsidRPr="009D61D6">
        <w:rPr>
          <w:sz w:val="28"/>
          <w:szCs w:val="28"/>
        </w:rPr>
        <w:br/>
        <w:t xml:space="preserve">на </w:t>
      </w:r>
      <w:r w:rsidR="00375B00">
        <w:rPr>
          <w:sz w:val="28"/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9153F3" w:rsidRDefault="009153F3">
      <w:pPr>
        <w:pStyle w:val="5"/>
        <w:spacing w:line="264" w:lineRule="auto"/>
        <w:jc w:val="left"/>
        <w:rPr>
          <w:b/>
        </w:rPr>
      </w:pPr>
    </w:p>
    <w:p w:rsidR="002B280D" w:rsidRPr="002B280D" w:rsidRDefault="002B280D" w:rsidP="002B280D"/>
    <w:p w:rsidR="00A3010D" w:rsidRDefault="00A3010D">
      <w:pPr>
        <w:pStyle w:val="5"/>
        <w:spacing w:line="264" w:lineRule="auto"/>
        <w:jc w:val="left"/>
        <w:rPr>
          <w:b/>
          <w:u w:val="single"/>
        </w:rPr>
      </w:pPr>
      <w:r>
        <w:rPr>
          <w:b/>
        </w:rPr>
        <w:t>Глав</w:t>
      </w:r>
      <w:r w:rsidR="00296DB6">
        <w:rPr>
          <w:b/>
        </w:rPr>
        <w:t>а</w:t>
      </w:r>
      <w:r>
        <w:rPr>
          <w:b/>
        </w:rPr>
        <w:t xml:space="preserve"> 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 w:rsidR="009153F3">
        <w:rPr>
          <w:b/>
        </w:rPr>
        <w:t xml:space="preserve">      </w:t>
      </w:r>
      <w:r w:rsidR="009332B0">
        <w:rPr>
          <w:b/>
        </w:rPr>
        <w:t xml:space="preserve">   </w:t>
      </w:r>
      <w:r w:rsidR="009153F3">
        <w:rPr>
          <w:b/>
        </w:rPr>
        <w:t xml:space="preserve"> </w:t>
      </w:r>
      <w:r w:rsidR="00296DB6">
        <w:rPr>
          <w:b/>
        </w:rPr>
        <w:t>К.Д. Бусыгин</w:t>
      </w:r>
    </w:p>
    <w:p w:rsidR="00791AA0" w:rsidRDefault="00791AA0">
      <w:pPr>
        <w:tabs>
          <w:tab w:val="left" w:pos="709"/>
        </w:tabs>
        <w:ind w:right="-1"/>
        <w:jc w:val="center"/>
        <w:rPr>
          <w:b/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50712F" w:rsidRDefault="0050712F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50712F" w:rsidRDefault="0050712F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50712F" w:rsidRDefault="0050712F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50712F" w:rsidRDefault="0050712F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50712F" w:rsidRDefault="0050712F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50712F" w:rsidRDefault="0050712F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9332B0" w:rsidRDefault="009332B0" w:rsidP="00634DB6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2B280D" w:rsidRDefault="009A6EEA" w:rsidP="00634DB6">
      <w:pPr>
        <w:pStyle w:val="a4"/>
        <w:spacing w:line="240" w:lineRule="auto"/>
        <w:ind w:left="2160" w:firstLine="720"/>
        <w:jc w:val="left"/>
        <w:rPr>
          <w:sz w:val="28"/>
        </w:rPr>
      </w:pPr>
      <w:r>
        <w:rPr>
          <w:sz w:val="28"/>
        </w:rPr>
        <w:t xml:space="preserve">     </w:t>
      </w:r>
    </w:p>
    <w:p w:rsidR="00F314CE" w:rsidRDefault="00F314CE">
      <w:pPr>
        <w:pStyle w:val="a7"/>
      </w:pPr>
    </w:p>
    <w:p w:rsidR="0078561C" w:rsidRDefault="0078561C">
      <w:pPr>
        <w:pStyle w:val="a7"/>
      </w:pPr>
    </w:p>
    <w:p w:rsidR="00A3010D" w:rsidRDefault="00A3010D" w:rsidP="0078561C">
      <w:pPr>
        <w:pStyle w:val="a7"/>
        <w:ind w:left="5387"/>
      </w:pPr>
      <w:r>
        <w:t>Утвержден</w:t>
      </w:r>
      <w:r w:rsidR="005C0830">
        <w:t>ы</w:t>
      </w:r>
    </w:p>
    <w:p w:rsidR="00A3010D" w:rsidRDefault="00A3010D">
      <w:pPr>
        <w:pStyle w:val="a7"/>
        <w:ind w:left="5387"/>
      </w:pPr>
      <w:r>
        <w:t>распоряжением Главы администрации города Байконур</w:t>
      </w:r>
    </w:p>
    <w:p w:rsidR="00A3010D" w:rsidRDefault="00A3010D">
      <w:pPr>
        <w:pStyle w:val="a7"/>
        <w:ind w:left="5670" w:hanging="283"/>
      </w:pPr>
      <w:r>
        <w:t xml:space="preserve">от </w:t>
      </w:r>
      <w:r w:rsidR="00971369">
        <w:t>24 марта 2020 г.</w:t>
      </w:r>
      <w:r w:rsidR="00FE3681">
        <w:t xml:space="preserve"> </w:t>
      </w:r>
      <w:r w:rsidR="00971369">
        <w:t>№ 01-108р</w:t>
      </w:r>
    </w:p>
    <w:p w:rsidR="00A3010D" w:rsidRDefault="00A3010D">
      <w:pPr>
        <w:pStyle w:val="a7"/>
        <w:jc w:val="center"/>
        <w:rPr>
          <w:b/>
          <w:color w:val="000000"/>
        </w:rPr>
      </w:pPr>
    </w:p>
    <w:p w:rsidR="00D77958" w:rsidRDefault="00D77958" w:rsidP="00D77958">
      <w:pPr>
        <w:pStyle w:val="a7"/>
        <w:jc w:val="center"/>
        <w:rPr>
          <w:b/>
          <w:color w:val="000000"/>
        </w:rPr>
      </w:pPr>
    </w:p>
    <w:p w:rsidR="00A3010D" w:rsidRDefault="005C0830" w:rsidP="00D77958">
      <w:pPr>
        <w:pStyle w:val="a7"/>
        <w:jc w:val="center"/>
        <w:rPr>
          <w:b/>
          <w:color w:val="000000"/>
        </w:rPr>
      </w:pPr>
      <w:r>
        <w:rPr>
          <w:b/>
          <w:color w:val="000000"/>
        </w:rPr>
        <w:t>Изменения</w:t>
      </w:r>
    </w:p>
    <w:p w:rsidR="00A3010D" w:rsidRDefault="00A3010D" w:rsidP="00D77958">
      <w:pPr>
        <w:pStyle w:val="a7"/>
        <w:jc w:val="center"/>
        <w:rPr>
          <w:b/>
          <w:color w:val="000000"/>
          <w:spacing w:val="8"/>
        </w:rPr>
      </w:pPr>
      <w:r>
        <w:rPr>
          <w:b/>
          <w:color w:val="000000"/>
        </w:rPr>
        <w:t xml:space="preserve">в Устав </w:t>
      </w:r>
      <w:r>
        <w:rPr>
          <w:b/>
          <w:color w:val="000000"/>
          <w:spacing w:val="8"/>
        </w:rPr>
        <w:t>Государственного унитарного предприятия</w:t>
      </w:r>
    </w:p>
    <w:p w:rsidR="00A3010D" w:rsidRDefault="00A3010D" w:rsidP="00D77958">
      <w:pPr>
        <w:pStyle w:val="a7"/>
        <w:jc w:val="center"/>
        <w:rPr>
          <w:b/>
          <w:color w:val="000000"/>
          <w:spacing w:val="8"/>
        </w:rPr>
      </w:pPr>
      <w:r>
        <w:rPr>
          <w:b/>
          <w:color w:val="000000"/>
          <w:spacing w:val="8"/>
        </w:rPr>
        <w:t>«Производственно-энергетическое объединение</w:t>
      </w:r>
    </w:p>
    <w:p w:rsidR="00A3010D" w:rsidRDefault="00A3010D" w:rsidP="00D77958">
      <w:pPr>
        <w:pStyle w:val="a7"/>
        <w:jc w:val="center"/>
        <w:rPr>
          <w:b/>
          <w:color w:val="000000"/>
        </w:rPr>
      </w:pPr>
      <w:r>
        <w:rPr>
          <w:b/>
          <w:color w:val="000000"/>
          <w:spacing w:val="8"/>
        </w:rPr>
        <w:t>«Байконурэнерго» города Байконур</w:t>
      </w:r>
      <w:r w:rsidR="000B6C16">
        <w:rPr>
          <w:b/>
          <w:color w:val="000000"/>
          <w:spacing w:val="8"/>
        </w:rPr>
        <w:t xml:space="preserve"> в новой редакции</w:t>
      </w:r>
    </w:p>
    <w:p w:rsidR="00A3010D" w:rsidRDefault="00A3010D">
      <w:pPr>
        <w:pStyle w:val="a7"/>
        <w:rPr>
          <w:color w:val="000000"/>
        </w:rPr>
      </w:pPr>
    </w:p>
    <w:p w:rsidR="00A3010D" w:rsidRDefault="00A3010D" w:rsidP="00F657FD">
      <w:pPr>
        <w:pStyle w:val="a7"/>
        <w:spacing w:line="360" w:lineRule="auto"/>
        <w:ind w:firstLine="709"/>
        <w:jc w:val="both"/>
      </w:pPr>
      <w:r>
        <w:t xml:space="preserve">Внести в Устав </w:t>
      </w:r>
      <w:r>
        <w:rPr>
          <w:color w:val="000000"/>
          <w:spacing w:val="8"/>
        </w:rPr>
        <w:t>Государственного унитарного предприятия «Производственно-энергетическое объединение «Байконур</w:t>
      </w:r>
      <w:r w:rsidR="005C0830">
        <w:rPr>
          <w:color w:val="000000"/>
          <w:spacing w:val="8"/>
        </w:rPr>
        <w:t xml:space="preserve">энерго» </w:t>
      </w:r>
      <w:r w:rsidR="00E13AC1">
        <w:rPr>
          <w:color w:val="000000"/>
          <w:spacing w:val="8"/>
        </w:rPr>
        <w:br/>
      </w:r>
      <w:r w:rsidR="005C0830">
        <w:rPr>
          <w:color w:val="000000"/>
          <w:spacing w:val="8"/>
        </w:rPr>
        <w:t xml:space="preserve">города Байконур </w:t>
      </w:r>
      <w:r w:rsidR="00037AAC">
        <w:rPr>
          <w:color w:val="000000"/>
          <w:spacing w:val="8"/>
        </w:rPr>
        <w:t xml:space="preserve">в новой редакции </w:t>
      </w:r>
      <w:r w:rsidR="005C0830">
        <w:rPr>
          <w:color w:val="000000"/>
          <w:spacing w:val="8"/>
        </w:rPr>
        <w:t>следующи</w:t>
      </w:r>
      <w:r>
        <w:rPr>
          <w:color w:val="000000"/>
          <w:spacing w:val="8"/>
        </w:rPr>
        <w:t xml:space="preserve">е </w:t>
      </w:r>
      <w:r w:rsidR="001A364C">
        <w:rPr>
          <w:color w:val="000000"/>
          <w:spacing w:val="8"/>
        </w:rPr>
        <w:t>измене</w:t>
      </w:r>
      <w:r w:rsidR="000878AE">
        <w:rPr>
          <w:color w:val="000000"/>
          <w:spacing w:val="8"/>
        </w:rPr>
        <w:t>ния</w:t>
      </w:r>
      <w:r>
        <w:t>:</w:t>
      </w:r>
    </w:p>
    <w:p w:rsidR="001A364C" w:rsidRDefault="004E0616" w:rsidP="001A364C">
      <w:pPr>
        <w:pStyle w:val="9"/>
        <w:spacing w:line="360" w:lineRule="auto"/>
        <w:ind w:firstLine="708"/>
      </w:pPr>
      <w:r>
        <w:t>Пункт 2.2 р</w:t>
      </w:r>
      <w:r w:rsidR="001A364C">
        <w:t>аздел</w:t>
      </w:r>
      <w:r>
        <w:t>а</w:t>
      </w:r>
      <w:r w:rsidR="001A364C">
        <w:t xml:space="preserve"> 2 «</w:t>
      </w:r>
      <w:r w:rsidR="00E13AC1">
        <w:t>Предмет, ц</w:t>
      </w:r>
      <w:r w:rsidR="001A364C">
        <w:t xml:space="preserve">ели и </w:t>
      </w:r>
      <w:r w:rsidR="00E13AC1">
        <w:t xml:space="preserve">виды </w:t>
      </w:r>
      <w:r w:rsidR="001A364C">
        <w:t>деятельности Предприятия» дополнить новым</w:t>
      </w:r>
      <w:r w:rsidR="003E6E82">
        <w:t>и подпункта</w:t>
      </w:r>
      <w:r w:rsidR="001A364C">
        <w:t>м</w:t>
      </w:r>
      <w:r w:rsidR="003E6E82">
        <w:t>и</w:t>
      </w:r>
      <w:r w:rsidR="00D338D6">
        <w:t xml:space="preserve"> </w:t>
      </w:r>
      <w:r w:rsidR="001A364C">
        <w:t>2.2.</w:t>
      </w:r>
      <w:r w:rsidR="00E13AC1">
        <w:t>101</w:t>
      </w:r>
      <w:r w:rsidR="003E6E82">
        <w:t>, 2.2.</w:t>
      </w:r>
      <w:r w:rsidR="00E13AC1">
        <w:t>102</w:t>
      </w:r>
      <w:r w:rsidR="001A364C">
        <w:t xml:space="preserve"> следующего содержания: </w:t>
      </w:r>
    </w:p>
    <w:p w:rsidR="00937D76" w:rsidRDefault="003E6E82" w:rsidP="00F657FD">
      <w:pPr>
        <w:pStyle w:val="9"/>
        <w:spacing w:line="360" w:lineRule="auto"/>
        <w:ind w:firstLine="709"/>
      </w:pPr>
      <w:r>
        <w:t>«</w:t>
      </w:r>
      <w:r w:rsidR="00A3010D">
        <w:t>2.2.</w:t>
      </w:r>
      <w:r w:rsidR="00E13AC1">
        <w:t>1</w:t>
      </w:r>
      <w:r w:rsidR="004E0616">
        <w:t>0</w:t>
      </w:r>
      <w:r w:rsidR="00E13AC1">
        <w:t>1</w:t>
      </w:r>
      <w:r>
        <w:t xml:space="preserve">. </w:t>
      </w:r>
      <w:r w:rsidR="00E13AC1">
        <w:t>Сбор опасных отходов</w:t>
      </w:r>
      <w:r>
        <w:t>.</w:t>
      </w:r>
    </w:p>
    <w:p w:rsidR="00A3010D" w:rsidRDefault="00937D76" w:rsidP="00F657FD">
      <w:pPr>
        <w:pStyle w:val="9"/>
        <w:spacing w:line="360" w:lineRule="auto"/>
        <w:ind w:firstLine="709"/>
      </w:pPr>
      <w:r>
        <w:t>2.2.</w:t>
      </w:r>
      <w:r w:rsidR="00E13AC1">
        <w:t>102</w:t>
      </w:r>
      <w:r w:rsidR="003E6E82">
        <w:t xml:space="preserve">. </w:t>
      </w:r>
      <w:r w:rsidR="00E13AC1">
        <w:t>Утилизация отсортированных материалов</w:t>
      </w:r>
      <w:proofErr w:type="gramStart"/>
      <w:r w:rsidR="003E6E82">
        <w:t>.</w:t>
      </w:r>
      <w:r>
        <w:t>»</w:t>
      </w:r>
      <w:r w:rsidR="00E13AC1">
        <w:t>.</w:t>
      </w:r>
      <w:proofErr w:type="gramEnd"/>
    </w:p>
    <w:p w:rsidR="00AB0E80" w:rsidRPr="004F141D" w:rsidRDefault="00AB0E80" w:rsidP="00F657FD">
      <w:pPr>
        <w:spacing w:line="360" w:lineRule="auto"/>
        <w:ind w:firstLine="709"/>
        <w:jc w:val="both"/>
        <w:rPr>
          <w:sz w:val="28"/>
          <w:szCs w:val="28"/>
        </w:rPr>
      </w:pPr>
    </w:p>
    <w:p w:rsidR="00A3010D" w:rsidRDefault="00EB223A" w:rsidP="00EB223A">
      <w:pPr>
        <w:widowControl w:val="0"/>
        <w:spacing w:before="120" w:line="360" w:lineRule="auto"/>
        <w:ind w:left="360"/>
        <w:jc w:val="center"/>
        <w:rPr>
          <w:sz w:val="28"/>
        </w:rPr>
      </w:pPr>
      <w:r>
        <w:rPr>
          <w:sz w:val="28"/>
        </w:rPr>
        <w:t>___________</w:t>
      </w:r>
    </w:p>
    <w:p w:rsidR="007A7D46" w:rsidRDefault="007A7D46" w:rsidP="00EB223A">
      <w:pPr>
        <w:widowControl w:val="0"/>
        <w:spacing w:before="120" w:line="360" w:lineRule="auto"/>
        <w:ind w:left="360"/>
        <w:jc w:val="center"/>
        <w:rPr>
          <w:sz w:val="28"/>
        </w:rPr>
      </w:pPr>
    </w:p>
    <w:p w:rsidR="007A7D46" w:rsidRDefault="007A7D46" w:rsidP="00EB223A">
      <w:pPr>
        <w:widowControl w:val="0"/>
        <w:spacing w:before="120" w:line="360" w:lineRule="auto"/>
        <w:ind w:left="360"/>
        <w:jc w:val="center"/>
        <w:rPr>
          <w:sz w:val="28"/>
        </w:rPr>
      </w:pPr>
    </w:p>
    <w:p w:rsidR="007A7D46" w:rsidRDefault="007A7D46" w:rsidP="00EB223A">
      <w:pPr>
        <w:widowControl w:val="0"/>
        <w:spacing w:before="120" w:line="360" w:lineRule="auto"/>
        <w:ind w:left="360"/>
        <w:jc w:val="center"/>
        <w:rPr>
          <w:sz w:val="28"/>
        </w:rPr>
      </w:pPr>
    </w:p>
    <w:p w:rsidR="00D338D6" w:rsidRDefault="00D338D6" w:rsidP="00EB223A">
      <w:pPr>
        <w:widowControl w:val="0"/>
        <w:spacing w:before="120" w:line="360" w:lineRule="auto"/>
        <w:ind w:left="360"/>
        <w:jc w:val="center"/>
        <w:rPr>
          <w:sz w:val="28"/>
        </w:rPr>
      </w:pPr>
    </w:p>
    <w:p w:rsidR="00D338D6" w:rsidRDefault="00D338D6" w:rsidP="00EB223A">
      <w:pPr>
        <w:widowControl w:val="0"/>
        <w:spacing w:before="120" w:line="360" w:lineRule="auto"/>
        <w:ind w:left="360"/>
        <w:jc w:val="center"/>
        <w:rPr>
          <w:sz w:val="28"/>
        </w:rPr>
      </w:pPr>
    </w:p>
    <w:p w:rsidR="007A7D46" w:rsidRDefault="007A7D46" w:rsidP="00EB223A">
      <w:pPr>
        <w:widowControl w:val="0"/>
        <w:spacing w:before="120" w:line="360" w:lineRule="auto"/>
        <w:ind w:left="360"/>
        <w:jc w:val="center"/>
        <w:rPr>
          <w:sz w:val="28"/>
        </w:rPr>
      </w:pPr>
    </w:p>
    <w:sectPr w:rsidR="007A7D46" w:rsidSect="003746D9">
      <w:headerReference w:type="even" r:id="rId9"/>
      <w:headerReference w:type="default" r:id="rId10"/>
      <w:type w:val="continuous"/>
      <w:pgSz w:w="11907" w:h="16840" w:code="9"/>
      <w:pgMar w:top="567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66" w:rsidRDefault="001B4966">
      <w:r>
        <w:separator/>
      </w:r>
    </w:p>
  </w:endnote>
  <w:endnote w:type="continuationSeparator" w:id="0">
    <w:p w:rsidR="001B4966" w:rsidRDefault="001B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66" w:rsidRDefault="001B4966">
      <w:r>
        <w:separator/>
      </w:r>
    </w:p>
  </w:footnote>
  <w:footnote w:type="continuationSeparator" w:id="0">
    <w:p w:rsidR="001B4966" w:rsidRDefault="001B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0D" w:rsidRDefault="00A3010D" w:rsidP="00F314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A3010D" w:rsidRDefault="00A301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B5" w:rsidRDefault="003D0AB5" w:rsidP="009C5E05">
    <w:pPr>
      <w:pStyle w:val="a5"/>
      <w:framePr w:wrap="around" w:vAnchor="text" w:hAnchor="margin" w:xAlign="center" w:y="1"/>
      <w:rPr>
        <w:rStyle w:val="a6"/>
      </w:rPr>
    </w:pPr>
  </w:p>
  <w:p w:rsidR="003D0AB5" w:rsidRDefault="003D0AB5" w:rsidP="00D14F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85A"/>
    <w:multiLevelType w:val="singleLevel"/>
    <w:tmpl w:val="DDA8306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05AC5A05"/>
    <w:multiLevelType w:val="hybridMultilevel"/>
    <w:tmpl w:val="6A84A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16E30"/>
    <w:multiLevelType w:val="hybridMultilevel"/>
    <w:tmpl w:val="C64CF6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BA44DCC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2A15D13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7C4819DB"/>
    <w:multiLevelType w:val="hybridMultilevel"/>
    <w:tmpl w:val="524C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EF3"/>
    <w:rsid w:val="00023EB0"/>
    <w:rsid w:val="00037AAC"/>
    <w:rsid w:val="00043C2D"/>
    <w:rsid w:val="00043C44"/>
    <w:rsid w:val="00054904"/>
    <w:rsid w:val="000559EB"/>
    <w:rsid w:val="000878AE"/>
    <w:rsid w:val="00090DAA"/>
    <w:rsid w:val="000B1870"/>
    <w:rsid w:val="000B5A1C"/>
    <w:rsid w:val="000B6C16"/>
    <w:rsid w:val="000C6B30"/>
    <w:rsid w:val="000D7C3F"/>
    <w:rsid w:val="000F6855"/>
    <w:rsid w:val="000F7844"/>
    <w:rsid w:val="00103C9E"/>
    <w:rsid w:val="00106568"/>
    <w:rsid w:val="001129AA"/>
    <w:rsid w:val="001241B9"/>
    <w:rsid w:val="001267AB"/>
    <w:rsid w:val="00127300"/>
    <w:rsid w:val="0018471F"/>
    <w:rsid w:val="00193EAA"/>
    <w:rsid w:val="001A364C"/>
    <w:rsid w:val="001B316A"/>
    <w:rsid w:val="001B4966"/>
    <w:rsid w:val="001B4E60"/>
    <w:rsid w:val="001C00D8"/>
    <w:rsid w:val="001D00AC"/>
    <w:rsid w:val="001F4541"/>
    <w:rsid w:val="00201759"/>
    <w:rsid w:val="00210A18"/>
    <w:rsid w:val="00262EF3"/>
    <w:rsid w:val="00266DCB"/>
    <w:rsid w:val="00273E9E"/>
    <w:rsid w:val="0028394C"/>
    <w:rsid w:val="002964D3"/>
    <w:rsid w:val="00296DB6"/>
    <w:rsid w:val="002A21A3"/>
    <w:rsid w:val="002B280D"/>
    <w:rsid w:val="002C6E7D"/>
    <w:rsid w:val="002E4C11"/>
    <w:rsid w:val="002E6431"/>
    <w:rsid w:val="00333B7A"/>
    <w:rsid w:val="003746D9"/>
    <w:rsid w:val="00375B00"/>
    <w:rsid w:val="003831E0"/>
    <w:rsid w:val="00390C91"/>
    <w:rsid w:val="003D0AB5"/>
    <w:rsid w:val="003E6E82"/>
    <w:rsid w:val="003F1FE7"/>
    <w:rsid w:val="00401CA4"/>
    <w:rsid w:val="00435043"/>
    <w:rsid w:val="00443A30"/>
    <w:rsid w:val="004473B0"/>
    <w:rsid w:val="00465D8C"/>
    <w:rsid w:val="00472E2B"/>
    <w:rsid w:val="00490CA1"/>
    <w:rsid w:val="004A6361"/>
    <w:rsid w:val="004C3A1E"/>
    <w:rsid w:val="004D4FD4"/>
    <w:rsid w:val="004E0616"/>
    <w:rsid w:val="004F141D"/>
    <w:rsid w:val="004F392D"/>
    <w:rsid w:val="004F4AEB"/>
    <w:rsid w:val="0050712F"/>
    <w:rsid w:val="00515270"/>
    <w:rsid w:val="00517758"/>
    <w:rsid w:val="00522C6B"/>
    <w:rsid w:val="0053217E"/>
    <w:rsid w:val="005608D0"/>
    <w:rsid w:val="00562FC3"/>
    <w:rsid w:val="005A2CCC"/>
    <w:rsid w:val="005A624A"/>
    <w:rsid w:val="005C0830"/>
    <w:rsid w:val="005E0782"/>
    <w:rsid w:val="005E3257"/>
    <w:rsid w:val="005F1D71"/>
    <w:rsid w:val="005F2857"/>
    <w:rsid w:val="00607227"/>
    <w:rsid w:val="006122DF"/>
    <w:rsid w:val="00626086"/>
    <w:rsid w:val="00634DB6"/>
    <w:rsid w:val="00646FA3"/>
    <w:rsid w:val="006534DD"/>
    <w:rsid w:val="00697365"/>
    <w:rsid w:val="006B412D"/>
    <w:rsid w:val="006B696B"/>
    <w:rsid w:val="006D0AD9"/>
    <w:rsid w:val="006D489D"/>
    <w:rsid w:val="006D6FFF"/>
    <w:rsid w:val="006E238E"/>
    <w:rsid w:val="0070611B"/>
    <w:rsid w:val="007468D3"/>
    <w:rsid w:val="0078561C"/>
    <w:rsid w:val="00791AA0"/>
    <w:rsid w:val="0079350D"/>
    <w:rsid w:val="007A7D46"/>
    <w:rsid w:val="007B1494"/>
    <w:rsid w:val="007E0B87"/>
    <w:rsid w:val="008123F9"/>
    <w:rsid w:val="008147F0"/>
    <w:rsid w:val="00844286"/>
    <w:rsid w:val="008456A9"/>
    <w:rsid w:val="0085796E"/>
    <w:rsid w:val="00870EF3"/>
    <w:rsid w:val="00884A09"/>
    <w:rsid w:val="00895EB4"/>
    <w:rsid w:val="0089697C"/>
    <w:rsid w:val="008B5EA3"/>
    <w:rsid w:val="008C6014"/>
    <w:rsid w:val="008D18F5"/>
    <w:rsid w:val="008E596A"/>
    <w:rsid w:val="0090705A"/>
    <w:rsid w:val="00914DE8"/>
    <w:rsid w:val="009153F3"/>
    <w:rsid w:val="009332B0"/>
    <w:rsid w:val="00935EDD"/>
    <w:rsid w:val="00936865"/>
    <w:rsid w:val="00937D76"/>
    <w:rsid w:val="00971369"/>
    <w:rsid w:val="00974029"/>
    <w:rsid w:val="00981E8A"/>
    <w:rsid w:val="009A6EEA"/>
    <w:rsid w:val="009C5E05"/>
    <w:rsid w:val="009C7AC0"/>
    <w:rsid w:val="00A22767"/>
    <w:rsid w:val="00A3010D"/>
    <w:rsid w:val="00A52D44"/>
    <w:rsid w:val="00A54485"/>
    <w:rsid w:val="00A66A47"/>
    <w:rsid w:val="00A74D27"/>
    <w:rsid w:val="00AB0E80"/>
    <w:rsid w:val="00AB6A3A"/>
    <w:rsid w:val="00AC7F2E"/>
    <w:rsid w:val="00AD333B"/>
    <w:rsid w:val="00AE4A94"/>
    <w:rsid w:val="00AE562E"/>
    <w:rsid w:val="00AE6D16"/>
    <w:rsid w:val="00AF600E"/>
    <w:rsid w:val="00B14E98"/>
    <w:rsid w:val="00B6116B"/>
    <w:rsid w:val="00BA38CA"/>
    <w:rsid w:val="00BB6EE0"/>
    <w:rsid w:val="00BD0CA9"/>
    <w:rsid w:val="00BE5020"/>
    <w:rsid w:val="00BF180F"/>
    <w:rsid w:val="00C05E68"/>
    <w:rsid w:val="00C1604E"/>
    <w:rsid w:val="00C34456"/>
    <w:rsid w:val="00C510CC"/>
    <w:rsid w:val="00C671BF"/>
    <w:rsid w:val="00C827B3"/>
    <w:rsid w:val="00C85CAD"/>
    <w:rsid w:val="00CA5E31"/>
    <w:rsid w:val="00CB2ACE"/>
    <w:rsid w:val="00CB5601"/>
    <w:rsid w:val="00CD17C6"/>
    <w:rsid w:val="00D01B70"/>
    <w:rsid w:val="00D14F13"/>
    <w:rsid w:val="00D338D6"/>
    <w:rsid w:val="00D563DA"/>
    <w:rsid w:val="00D6672B"/>
    <w:rsid w:val="00D74B29"/>
    <w:rsid w:val="00D77958"/>
    <w:rsid w:val="00D8124D"/>
    <w:rsid w:val="00DA335C"/>
    <w:rsid w:val="00DC4E36"/>
    <w:rsid w:val="00DD6AC3"/>
    <w:rsid w:val="00DE1E36"/>
    <w:rsid w:val="00E13AC1"/>
    <w:rsid w:val="00E23205"/>
    <w:rsid w:val="00E33098"/>
    <w:rsid w:val="00E643AC"/>
    <w:rsid w:val="00E65DF0"/>
    <w:rsid w:val="00E77363"/>
    <w:rsid w:val="00E81DB3"/>
    <w:rsid w:val="00EA5621"/>
    <w:rsid w:val="00EB223A"/>
    <w:rsid w:val="00EC1AF4"/>
    <w:rsid w:val="00EC36BD"/>
    <w:rsid w:val="00EC7FC8"/>
    <w:rsid w:val="00ED1A16"/>
    <w:rsid w:val="00EF6D0D"/>
    <w:rsid w:val="00EF76CC"/>
    <w:rsid w:val="00F051A8"/>
    <w:rsid w:val="00F314CE"/>
    <w:rsid w:val="00F36C15"/>
    <w:rsid w:val="00F443AD"/>
    <w:rsid w:val="00F657FD"/>
    <w:rsid w:val="00F65A79"/>
    <w:rsid w:val="00F74B2B"/>
    <w:rsid w:val="00F80767"/>
    <w:rsid w:val="00F81111"/>
    <w:rsid w:val="00FD7C9F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1">
    <w:name w:val="Body Text Indent 3"/>
    <w:basedOn w:val="a"/>
    <w:pPr>
      <w:spacing w:line="360" w:lineRule="auto"/>
      <w:ind w:firstLine="851"/>
      <w:jc w:val="center"/>
    </w:pPr>
    <w:rPr>
      <w:sz w:val="28"/>
    </w:rPr>
  </w:style>
  <w:style w:type="table" w:styleId="aa">
    <w:name w:val="Table Grid"/>
    <w:basedOn w:val="a1"/>
    <w:rsid w:val="007A7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4">
    <w:name w:val="FR4"/>
    <w:rsid w:val="00EA562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PlusNormal">
    <w:name w:val="ConsPlusNormal"/>
    <w:rsid w:val="00EA562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2020-03-18T09:54:00Z</cp:lastPrinted>
  <dcterms:created xsi:type="dcterms:W3CDTF">2020-03-24T09:19:00Z</dcterms:created>
  <dcterms:modified xsi:type="dcterms:W3CDTF">2020-03-24T09:19:00Z</dcterms:modified>
</cp:coreProperties>
</file>