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9C" w:rsidRDefault="0038109C">
      <w:pPr>
        <w:pStyle w:val="a3"/>
        <w:spacing w:line="360" w:lineRule="auto"/>
        <w:rPr>
          <w:sz w:val="28"/>
        </w:rPr>
      </w:pPr>
    </w:p>
    <w:p w:rsidR="0038109C" w:rsidRDefault="0038109C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38109C" w:rsidRDefault="0038109C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38109C" w:rsidRPr="0038109C" w:rsidRDefault="0038109C">
      <w:pPr>
        <w:pStyle w:val="2"/>
        <w:spacing w:line="240" w:lineRule="auto"/>
      </w:pPr>
      <w:r>
        <w:rPr>
          <w:noProof/>
          <w:spacing w:val="100"/>
          <w:sz w:val="32"/>
        </w:rPr>
        <w:pict>
          <v:line id="_x0000_s1036" style="position:absolute;left:0;text-align:left;z-index:251657728" from="1.2pt,3.2pt" to="483.6pt,3.2pt" o:allowincell="f"/>
        </w:pict>
      </w:r>
    </w:p>
    <w:p w:rsidR="0038109C" w:rsidRDefault="0038109C">
      <w:pPr>
        <w:pStyle w:val="2"/>
        <w:spacing w:line="240" w:lineRule="auto"/>
      </w:pPr>
      <w:r w:rsidRPr="0038109C">
        <w:t>02.06.2007 г.</w:t>
      </w:r>
      <w:r>
        <w:tab/>
        <w:t xml:space="preserve">                                                                                             № 76</w:t>
      </w:r>
    </w:p>
    <w:p w:rsidR="0038109C" w:rsidRDefault="0038109C">
      <w:pPr>
        <w:pStyle w:val="a4"/>
      </w:pPr>
    </w:p>
    <w:p w:rsidR="0038109C" w:rsidRDefault="0038109C">
      <w:pPr>
        <w:pStyle w:val="a4"/>
        <w:rPr>
          <w:sz w:val="28"/>
        </w:rPr>
      </w:pPr>
      <w:r>
        <w:rPr>
          <w:sz w:val="28"/>
        </w:rPr>
        <w:t>О присвоении звания «</w:t>
      </w:r>
      <w:proofErr w:type="gramStart"/>
      <w:r>
        <w:rPr>
          <w:sz w:val="28"/>
        </w:rPr>
        <w:t>Почетный</w:t>
      </w:r>
      <w:proofErr w:type="gramEnd"/>
      <w:r>
        <w:rPr>
          <w:sz w:val="28"/>
        </w:rPr>
        <w:t xml:space="preserve"> </w:t>
      </w:r>
    </w:p>
    <w:p w:rsidR="0038109C" w:rsidRDefault="0038109C">
      <w:pPr>
        <w:pStyle w:val="a4"/>
        <w:rPr>
          <w:sz w:val="28"/>
        </w:rPr>
      </w:pPr>
      <w:r>
        <w:rPr>
          <w:sz w:val="28"/>
        </w:rPr>
        <w:t>гражданин города Байконур»</w:t>
      </w:r>
    </w:p>
    <w:p w:rsidR="0038109C" w:rsidRDefault="0038109C">
      <w:pPr>
        <w:pStyle w:val="a4"/>
        <w:rPr>
          <w:sz w:val="28"/>
        </w:rPr>
      </w:pPr>
      <w:r>
        <w:rPr>
          <w:sz w:val="28"/>
        </w:rPr>
        <w:t>Котенко Анатолию Степановичу</w:t>
      </w:r>
    </w:p>
    <w:p w:rsidR="0038109C" w:rsidRDefault="0038109C">
      <w:pPr>
        <w:pStyle w:val="a4"/>
        <w:spacing w:line="360" w:lineRule="auto"/>
        <w:ind w:right="-2" w:firstLine="1134"/>
        <w:rPr>
          <w:sz w:val="28"/>
        </w:rPr>
      </w:pPr>
    </w:p>
    <w:p w:rsidR="0038109C" w:rsidRDefault="0038109C">
      <w:pPr>
        <w:pStyle w:val="a4"/>
        <w:spacing w:line="360" w:lineRule="auto"/>
        <w:ind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В соответствии с Положением о порядке присвоения звания «Почетный гражданин города Байконур», утвержденным постановлением Главы админ</w:t>
      </w:r>
      <w:r>
        <w:rPr>
          <w:b w:val="0"/>
          <w:sz w:val="28"/>
        </w:rPr>
        <w:t>и</w:t>
      </w:r>
      <w:r>
        <w:rPr>
          <w:b w:val="0"/>
          <w:sz w:val="28"/>
        </w:rPr>
        <w:t>страции города Байконур от 27 мая 1998 года № 198 (с изменениями), и на основании решения комиссии ономастической по утверждению почетных званий, почетных наград  при Общественном Совете самоуправления города Ба</w:t>
      </w:r>
      <w:r>
        <w:rPr>
          <w:b w:val="0"/>
          <w:sz w:val="28"/>
        </w:rPr>
        <w:t>й</w:t>
      </w:r>
      <w:r>
        <w:rPr>
          <w:b w:val="0"/>
          <w:sz w:val="28"/>
        </w:rPr>
        <w:t>конур (протокол № 3 от 18 апреля 2007 года) за особые заслуги и личный вклад в общественную, научную</w:t>
      </w:r>
      <w:proofErr w:type="gramEnd"/>
      <w:r>
        <w:rPr>
          <w:b w:val="0"/>
          <w:sz w:val="28"/>
        </w:rPr>
        <w:t>, политическую, культурную, хозяйственную жизнь космодрома Байконур и города Байконур</w:t>
      </w:r>
    </w:p>
    <w:p w:rsidR="0038109C" w:rsidRDefault="0038109C">
      <w:pPr>
        <w:pStyle w:val="a4"/>
        <w:spacing w:line="360" w:lineRule="auto"/>
        <w:ind w:right="-2" w:firstLine="1134"/>
        <w:jc w:val="center"/>
        <w:rPr>
          <w:sz w:val="28"/>
        </w:rPr>
      </w:pPr>
      <w:r>
        <w:rPr>
          <w:sz w:val="28"/>
        </w:rPr>
        <w:t>ПОСТАНОВЛЯЮ:</w:t>
      </w:r>
    </w:p>
    <w:p w:rsidR="0038109C" w:rsidRDefault="0038109C">
      <w:pPr>
        <w:pStyle w:val="a4"/>
        <w:numPr>
          <w:ilvl w:val="0"/>
          <w:numId w:val="44"/>
        </w:numPr>
        <w:tabs>
          <w:tab w:val="clear" w:pos="360"/>
          <w:tab w:val="left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Присвоить звание «Почетный гражданин города Байконур» Котенко Анатолию Степановичу.</w:t>
      </w:r>
    </w:p>
    <w:p w:rsidR="0038109C" w:rsidRDefault="0038109C">
      <w:pPr>
        <w:pStyle w:val="a4"/>
        <w:numPr>
          <w:ilvl w:val="0"/>
          <w:numId w:val="44"/>
        </w:numPr>
        <w:tabs>
          <w:tab w:val="clear" w:pos="360"/>
          <w:tab w:val="left" w:pos="993"/>
        </w:tabs>
        <w:spacing w:line="360" w:lineRule="auto"/>
        <w:ind w:left="0" w:right="-2" w:firstLine="709"/>
        <w:jc w:val="left"/>
        <w:rPr>
          <w:b w:val="0"/>
          <w:sz w:val="28"/>
        </w:rPr>
      </w:pPr>
      <w:r>
        <w:rPr>
          <w:b w:val="0"/>
          <w:sz w:val="28"/>
        </w:rPr>
        <w:t>Вручить Котенко Анатолию Степановичу:</w:t>
      </w:r>
    </w:p>
    <w:p w:rsidR="0038109C" w:rsidRDefault="0038109C">
      <w:pPr>
        <w:pStyle w:val="a4"/>
        <w:tabs>
          <w:tab w:val="left" w:pos="567"/>
          <w:tab w:val="left" w:pos="993"/>
        </w:tabs>
        <w:spacing w:line="360" w:lineRule="auto"/>
        <w:ind w:right="-2" w:firstLine="993"/>
        <w:rPr>
          <w:b w:val="0"/>
          <w:sz w:val="28"/>
        </w:rPr>
      </w:pPr>
      <w:r>
        <w:rPr>
          <w:b w:val="0"/>
          <w:sz w:val="28"/>
        </w:rPr>
        <w:t>удостоверение «Почетный гражданин города Байконур»;</w:t>
      </w:r>
    </w:p>
    <w:p w:rsidR="0038109C" w:rsidRDefault="0038109C">
      <w:pPr>
        <w:pStyle w:val="a4"/>
        <w:tabs>
          <w:tab w:val="left" w:pos="993"/>
        </w:tabs>
        <w:spacing w:line="360" w:lineRule="auto"/>
        <w:ind w:right="-2" w:firstLine="993"/>
        <w:rPr>
          <w:b w:val="0"/>
          <w:sz w:val="28"/>
        </w:rPr>
      </w:pPr>
      <w:r>
        <w:rPr>
          <w:b w:val="0"/>
          <w:sz w:val="28"/>
        </w:rPr>
        <w:t>именной адрес «Почетный гражданин города Байконур»;</w:t>
      </w:r>
    </w:p>
    <w:p w:rsidR="0038109C" w:rsidRDefault="0038109C">
      <w:pPr>
        <w:pStyle w:val="a4"/>
        <w:tabs>
          <w:tab w:val="left" w:pos="993"/>
        </w:tabs>
        <w:spacing w:line="360" w:lineRule="auto"/>
        <w:ind w:right="-2" w:firstLine="993"/>
        <w:rPr>
          <w:b w:val="0"/>
          <w:sz w:val="28"/>
        </w:rPr>
      </w:pPr>
      <w:r>
        <w:rPr>
          <w:b w:val="0"/>
          <w:sz w:val="28"/>
        </w:rPr>
        <w:t>нагрудную ленту «Почетный гражданин города Байк</w:t>
      </w:r>
      <w:r>
        <w:rPr>
          <w:b w:val="0"/>
          <w:sz w:val="28"/>
        </w:rPr>
        <w:t>о</w:t>
      </w:r>
      <w:r>
        <w:rPr>
          <w:b w:val="0"/>
          <w:sz w:val="28"/>
        </w:rPr>
        <w:t>нур».</w:t>
      </w:r>
    </w:p>
    <w:p w:rsidR="0038109C" w:rsidRDefault="0038109C">
      <w:pPr>
        <w:pStyle w:val="a4"/>
        <w:numPr>
          <w:ilvl w:val="0"/>
          <w:numId w:val="44"/>
        </w:numPr>
        <w:tabs>
          <w:tab w:val="clear" w:pos="360"/>
          <w:tab w:val="left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Занести в книгу Почетных граждан города Байконур имя Котенко Анатолия Степановича.</w:t>
      </w:r>
    </w:p>
    <w:p w:rsidR="0038109C" w:rsidRDefault="0038109C">
      <w:pPr>
        <w:pStyle w:val="a4"/>
        <w:numPr>
          <w:ilvl w:val="0"/>
          <w:numId w:val="44"/>
        </w:numPr>
        <w:tabs>
          <w:tab w:val="clear" w:pos="360"/>
          <w:tab w:val="left" w:pos="993"/>
        </w:tabs>
        <w:spacing w:line="360" w:lineRule="auto"/>
        <w:ind w:left="0" w:right="-2" w:firstLine="709"/>
        <w:rPr>
          <w:b w:val="0"/>
          <w:sz w:val="28"/>
        </w:rPr>
      </w:pPr>
      <w:r>
        <w:rPr>
          <w:b w:val="0"/>
          <w:sz w:val="28"/>
        </w:rPr>
        <w:t>Государственному учреждению «Редакция городской газеты «Байконур» (Ходаковская А.В.), установленным порядком, опубликовать настоящее           пост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новление в  газете «Байконур».</w:t>
      </w:r>
    </w:p>
    <w:p w:rsidR="0038109C" w:rsidRDefault="0038109C">
      <w:pPr>
        <w:pStyle w:val="a4"/>
        <w:numPr>
          <w:ilvl w:val="0"/>
          <w:numId w:val="44"/>
        </w:numPr>
        <w:tabs>
          <w:tab w:val="clear" w:pos="360"/>
          <w:tab w:val="left" w:pos="993"/>
        </w:tabs>
        <w:spacing w:line="360" w:lineRule="auto"/>
        <w:ind w:left="0"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собой.</w:t>
      </w:r>
    </w:p>
    <w:p w:rsidR="0038109C" w:rsidRDefault="0038109C">
      <w:pPr>
        <w:pStyle w:val="1"/>
        <w:rPr>
          <w:lang w:val="ru-RU"/>
        </w:rPr>
      </w:pPr>
    </w:p>
    <w:p w:rsidR="0038109C" w:rsidRDefault="0038109C">
      <w:pPr>
        <w:pStyle w:val="1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  А.Ф. Мезенцев</w:t>
      </w:r>
    </w:p>
    <w:p w:rsidR="0038109C" w:rsidRDefault="0038109C">
      <w:pPr>
        <w:ind w:right="-1"/>
        <w:rPr>
          <w:b/>
          <w:sz w:val="28"/>
          <w:lang w:val="en-US"/>
        </w:rPr>
      </w:pPr>
    </w:p>
    <w:sectPr w:rsidR="0038109C">
      <w:type w:val="continuous"/>
      <w:pgSz w:w="11900" w:h="16820"/>
      <w:pgMar w:top="709" w:right="567" w:bottom="709" w:left="1559" w:header="720" w:footer="61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09C" w:rsidRDefault="0038109C">
      <w:r>
        <w:separator/>
      </w:r>
    </w:p>
  </w:endnote>
  <w:endnote w:type="continuationSeparator" w:id="0">
    <w:p w:rsidR="0038109C" w:rsidRDefault="0038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09C" w:rsidRDefault="0038109C">
      <w:r>
        <w:separator/>
      </w:r>
    </w:p>
  </w:footnote>
  <w:footnote w:type="continuationSeparator" w:id="0">
    <w:p w:rsidR="0038109C" w:rsidRDefault="00381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2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5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5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9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3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33"/>
  </w:num>
  <w:num w:numId="5">
    <w:abstractNumId w:val="28"/>
  </w:num>
  <w:num w:numId="6">
    <w:abstractNumId w:val="0"/>
  </w:num>
  <w:num w:numId="7">
    <w:abstractNumId w:val="9"/>
  </w:num>
  <w:num w:numId="8">
    <w:abstractNumId w:val="15"/>
  </w:num>
  <w:num w:numId="9">
    <w:abstractNumId w:val="38"/>
  </w:num>
  <w:num w:numId="10">
    <w:abstractNumId w:val="27"/>
  </w:num>
  <w:num w:numId="11">
    <w:abstractNumId w:val="24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40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  <w:num w:numId="23">
    <w:abstractNumId w:val="35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41"/>
  </w:num>
  <w:num w:numId="29">
    <w:abstractNumId w:val="22"/>
  </w:num>
  <w:num w:numId="30">
    <w:abstractNumId w:val="1"/>
  </w:num>
  <w:num w:numId="31">
    <w:abstractNumId w:val="7"/>
  </w:num>
  <w:num w:numId="32">
    <w:abstractNumId w:val="36"/>
  </w:num>
  <w:num w:numId="33">
    <w:abstractNumId w:val="12"/>
  </w:num>
  <w:num w:numId="34">
    <w:abstractNumId w:val="37"/>
  </w:num>
  <w:num w:numId="35">
    <w:abstractNumId w:val="2"/>
  </w:num>
  <w:num w:numId="36">
    <w:abstractNumId w:val="25"/>
  </w:num>
  <w:num w:numId="37">
    <w:abstractNumId w:val="30"/>
  </w:num>
  <w:num w:numId="38">
    <w:abstractNumId w:val="32"/>
  </w:num>
  <w:num w:numId="39">
    <w:abstractNumId w:val="43"/>
  </w:num>
  <w:num w:numId="40">
    <w:abstractNumId w:val="31"/>
  </w:num>
  <w:num w:numId="41">
    <w:abstractNumId w:val="23"/>
  </w:num>
  <w:num w:numId="42">
    <w:abstractNumId w:val="20"/>
  </w:num>
  <w:num w:numId="43">
    <w:abstractNumId w:val="42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09C"/>
    <w:rsid w:val="0038109C"/>
    <w:rsid w:val="00EC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2007-05-30T04:14:00Z</cp:lastPrinted>
  <dcterms:created xsi:type="dcterms:W3CDTF">2020-03-05T07:35:00Z</dcterms:created>
  <dcterms:modified xsi:type="dcterms:W3CDTF">2020-03-05T07:35:00Z</dcterms:modified>
</cp:coreProperties>
</file>