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9E" w:rsidRDefault="00AA579E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    </w:t>
      </w:r>
    </w:p>
    <w:p w:rsidR="00AA579E" w:rsidRDefault="00AA579E">
      <w:pPr>
        <w:pStyle w:val="a3"/>
        <w:spacing w:line="360" w:lineRule="auto"/>
        <w:rPr>
          <w:sz w:val="28"/>
        </w:rPr>
      </w:pPr>
    </w:p>
    <w:p w:rsidR="00AA579E" w:rsidRDefault="00AA579E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AA579E" w:rsidRDefault="00AA579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AA579E" w:rsidRPr="00AA579E" w:rsidRDefault="00AA579E">
      <w:pPr>
        <w:pStyle w:val="2"/>
        <w:spacing w:line="240" w:lineRule="auto"/>
      </w:pPr>
      <w:r>
        <w:rPr>
          <w:noProof/>
          <w:spacing w:val="100"/>
          <w:sz w:val="32"/>
        </w:rPr>
        <w:pict>
          <v:line id="_x0000_s1036" style="position:absolute;left:0;text-align:left;z-index:251657728" from="1.2pt,3.2pt" to="483.6pt,3.2pt" o:allowincell="f"/>
        </w:pict>
      </w:r>
    </w:p>
    <w:p w:rsidR="00AA579E" w:rsidRDefault="00AA579E">
      <w:pPr>
        <w:pStyle w:val="2"/>
        <w:spacing w:line="240" w:lineRule="auto"/>
      </w:pPr>
      <w:r w:rsidRPr="00AA579E">
        <w:t xml:space="preserve">31 мая </w:t>
      </w:r>
      <w:smartTag w:uri="urn:schemas-microsoft-com:office:smarttags" w:element="metricconverter">
        <w:smartTagPr>
          <w:attr w:name="ProductID" w:val="2006 г"/>
        </w:smartTagPr>
        <w:r w:rsidRPr="00AA579E">
          <w:t>2006 г</w:t>
        </w:r>
      </w:smartTag>
      <w:r w:rsidRPr="00AA579E">
        <w:t>.</w:t>
      </w:r>
      <w:r>
        <w:tab/>
        <w:t xml:space="preserve">                                                                      № 83</w:t>
      </w:r>
    </w:p>
    <w:p w:rsidR="00AA579E" w:rsidRDefault="00AA579E">
      <w:pPr>
        <w:pStyle w:val="a4"/>
      </w:pPr>
    </w:p>
    <w:p w:rsidR="00AA579E" w:rsidRDefault="00AA579E">
      <w:pPr>
        <w:pStyle w:val="a4"/>
        <w:rPr>
          <w:sz w:val="28"/>
        </w:rPr>
      </w:pPr>
      <w:r>
        <w:rPr>
          <w:sz w:val="28"/>
        </w:rPr>
        <w:t>О присвоении звания «</w:t>
      </w:r>
      <w:proofErr w:type="gramStart"/>
      <w:r>
        <w:rPr>
          <w:sz w:val="28"/>
        </w:rPr>
        <w:t>Почетный</w:t>
      </w:r>
      <w:proofErr w:type="gramEnd"/>
      <w:r>
        <w:rPr>
          <w:sz w:val="28"/>
        </w:rPr>
        <w:t xml:space="preserve"> </w:t>
      </w:r>
    </w:p>
    <w:p w:rsidR="00AA579E" w:rsidRDefault="00AA579E">
      <w:pPr>
        <w:pStyle w:val="a4"/>
        <w:rPr>
          <w:sz w:val="28"/>
        </w:rPr>
      </w:pPr>
      <w:r>
        <w:rPr>
          <w:sz w:val="28"/>
        </w:rPr>
        <w:t>гражданин города Байконур»</w:t>
      </w:r>
    </w:p>
    <w:p w:rsidR="00AA579E" w:rsidRDefault="00AA579E">
      <w:pPr>
        <w:pStyle w:val="a4"/>
        <w:rPr>
          <w:sz w:val="28"/>
        </w:rPr>
      </w:pPr>
      <w:r>
        <w:rPr>
          <w:sz w:val="28"/>
        </w:rPr>
        <w:t>Ширшову Василию Тимофеевичу</w:t>
      </w:r>
    </w:p>
    <w:p w:rsidR="00AA579E" w:rsidRDefault="00AA579E">
      <w:pPr>
        <w:pStyle w:val="a4"/>
        <w:spacing w:line="360" w:lineRule="auto"/>
        <w:ind w:right="-2" w:firstLine="1134"/>
        <w:rPr>
          <w:b w:val="0"/>
          <w:sz w:val="28"/>
        </w:rPr>
      </w:pPr>
    </w:p>
    <w:p w:rsidR="00AA579E" w:rsidRDefault="00AA579E">
      <w:pPr>
        <w:pStyle w:val="a4"/>
        <w:spacing w:line="360" w:lineRule="auto"/>
        <w:ind w:right="-2" w:firstLine="709"/>
        <w:rPr>
          <w:b w:val="0"/>
          <w:sz w:val="28"/>
        </w:rPr>
      </w:pPr>
      <w:proofErr w:type="gramStart"/>
      <w:r>
        <w:rPr>
          <w:b w:val="0"/>
          <w:sz w:val="28"/>
        </w:rPr>
        <w:t>В соответствии с Положением о порядке присвоения звания «Почетный гражданин города Байконур», утвержденного постановлением Главы админ</w:t>
      </w:r>
      <w:r>
        <w:rPr>
          <w:b w:val="0"/>
          <w:sz w:val="28"/>
        </w:rPr>
        <w:t>и</w:t>
      </w:r>
      <w:r>
        <w:rPr>
          <w:b w:val="0"/>
          <w:sz w:val="28"/>
        </w:rPr>
        <w:t>страции города Байконур от 27 мая 1998 года № 198 (с изменениями), и на о</w:t>
      </w:r>
      <w:r>
        <w:rPr>
          <w:b w:val="0"/>
          <w:sz w:val="28"/>
        </w:rPr>
        <w:t>с</w:t>
      </w:r>
      <w:r>
        <w:rPr>
          <w:b w:val="0"/>
          <w:sz w:val="28"/>
        </w:rPr>
        <w:t>новании решения комиссии ономастической, по утверждению почетных зв</w:t>
      </w:r>
      <w:r>
        <w:rPr>
          <w:b w:val="0"/>
          <w:sz w:val="28"/>
        </w:rPr>
        <w:t>а</w:t>
      </w:r>
      <w:r>
        <w:rPr>
          <w:b w:val="0"/>
          <w:sz w:val="28"/>
        </w:rPr>
        <w:t>ний, почетных наград  при Общественном Совете самоуправления города Ба</w:t>
      </w:r>
      <w:r>
        <w:rPr>
          <w:b w:val="0"/>
          <w:sz w:val="28"/>
        </w:rPr>
        <w:t>й</w:t>
      </w:r>
      <w:r>
        <w:rPr>
          <w:b w:val="0"/>
          <w:sz w:val="28"/>
        </w:rPr>
        <w:t>конур (протокол № 14 от    18 мая 2006 года) за особые заслуги и личный вклад в общественную, научную</w:t>
      </w:r>
      <w:proofErr w:type="gramEnd"/>
      <w:r>
        <w:rPr>
          <w:b w:val="0"/>
          <w:sz w:val="28"/>
        </w:rPr>
        <w:t>, политическую, культурную, хозяйственную жизнь космодрома «Байконур» и города Байконур</w:t>
      </w:r>
    </w:p>
    <w:p w:rsidR="00AA579E" w:rsidRDefault="00AA579E">
      <w:pPr>
        <w:pStyle w:val="a4"/>
        <w:spacing w:line="360" w:lineRule="auto"/>
        <w:ind w:right="-2" w:firstLine="1134"/>
        <w:jc w:val="center"/>
        <w:rPr>
          <w:sz w:val="28"/>
        </w:rPr>
      </w:pPr>
      <w:r>
        <w:rPr>
          <w:sz w:val="28"/>
        </w:rPr>
        <w:t>ПОСТАНОВЛЯЮ:</w:t>
      </w:r>
    </w:p>
    <w:p w:rsidR="00AA579E" w:rsidRDefault="00AA579E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ab/>
        <w:t>1. Присвоить звание «Почетный гражданин города Байконур» Ширшову Василию Тимофеевичу.</w:t>
      </w:r>
    </w:p>
    <w:p w:rsidR="00AA579E" w:rsidRDefault="00AA579E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2. Вручить Ширшову Василию Тимофеевичу:</w:t>
      </w:r>
    </w:p>
    <w:p w:rsidR="00AA579E" w:rsidRDefault="00AA579E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 удостоверение «Почетный гражданин города Байконур»;</w:t>
      </w:r>
    </w:p>
    <w:p w:rsidR="00AA579E" w:rsidRDefault="00AA579E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 именной адрес «Почетный гражданин города Байконур»;</w:t>
      </w:r>
    </w:p>
    <w:p w:rsidR="00AA579E" w:rsidRDefault="00AA579E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нагрудную ленту «Почетный гражданин города Байк</w:t>
      </w:r>
      <w:r>
        <w:rPr>
          <w:b w:val="0"/>
          <w:sz w:val="28"/>
        </w:rPr>
        <w:t>о</w:t>
      </w:r>
      <w:r>
        <w:rPr>
          <w:b w:val="0"/>
          <w:sz w:val="28"/>
        </w:rPr>
        <w:t>нур».</w:t>
      </w:r>
    </w:p>
    <w:p w:rsidR="00AA579E" w:rsidRDefault="00AA579E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ab/>
        <w:t>3. Занести в книгу Почетных граждан города Байконур имя Ширшова      В</w:t>
      </w:r>
      <w:r>
        <w:rPr>
          <w:b w:val="0"/>
          <w:sz w:val="28"/>
        </w:rPr>
        <w:t>а</w:t>
      </w:r>
      <w:r>
        <w:rPr>
          <w:b w:val="0"/>
          <w:sz w:val="28"/>
        </w:rPr>
        <w:t>силия Тимофеевича.</w:t>
      </w:r>
    </w:p>
    <w:p w:rsidR="00AA579E" w:rsidRDefault="00AA579E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 4. Государственному учреждению «Редакция городской газеты «Байконур» (Ходаковская А.В.), установленным порядком, опубликовать настоящее           пост</w:t>
      </w:r>
      <w:r>
        <w:rPr>
          <w:b w:val="0"/>
          <w:sz w:val="28"/>
        </w:rPr>
        <w:t>а</w:t>
      </w:r>
      <w:r>
        <w:rPr>
          <w:b w:val="0"/>
          <w:sz w:val="28"/>
        </w:rPr>
        <w:t>новление в  газете «Байконур».</w:t>
      </w:r>
    </w:p>
    <w:p w:rsidR="00AA579E" w:rsidRDefault="00AA579E">
      <w:pPr>
        <w:pStyle w:val="a4"/>
        <w:spacing w:line="360" w:lineRule="auto"/>
        <w:ind w:right="-2" w:firstLine="360"/>
        <w:rPr>
          <w:b w:val="0"/>
          <w:sz w:val="28"/>
        </w:rPr>
      </w:pPr>
      <w:r>
        <w:rPr>
          <w:b w:val="0"/>
          <w:sz w:val="28"/>
        </w:rPr>
        <w:t xml:space="preserve"> 5. </w:t>
      </w: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исполнением настоящего постановления оставляю за         собой.</w:t>
      </w:r>
    </w:p>
    <w:p w:rsidR="00AA579E" w:rsidRDefault="00AA579E">
      <w:pPr>
        <w:pStyle w:val="1"/>
        <w:rPr>
          <w:lang w:val="ru-RU"/>
        </w:rPr>
      </w:pPr>
    </w:p>
    <w:p w:rsidR="00AA579E" w:rsidRDefault="00AA579E">
      <w:pPr>
        <w:pStyle w:val="1"/>
        <w:rPr>
          <w:lang w:val="ru-RU"/>
        </w:rPr>
      </w:pPr>
      <w:r>
        <w:rPr>
          <w:lang w:val="ru-RU"/>
        </w:rPr>
        <w:t xml:space="preserve">Глава администрации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А.Ф. Мезенцев</w:t>
      </w:r>
    </w:p>
    <w:p w:rsidR="00AA579E" w:rsidRDefault="00AA579E">
      <w:pPr>
        <w:ind w:right="-1"/>
        <w:rPr>
          <w:b/>
          <w:sz w:val="28"/>
          <w:lang w:val="en-US"/>
        </w:rPr>
      </w:pPr>
    </w:p>
    <w:sectPr w:rsidR="00AA579E">
      <w:type w:val="continuous"/>
      <w:pgSz w:w="11900" w:h="16820"/>
      <w:pgMar w:top="567" w:right="701" w:bottom="142" w:left="1560" w:header="720" w:footer="61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79E" w:rsidRDefault="00AA579E">
      <w:r>
        <w:separator/>
      </w:r>
    </w:p>
  </w:endnote>
  <w:endnote w:type="continuationSeparator" w:id="0">
    <w:p w:rsidR="00AA579E" w:rsidRDefault="00AA5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79E" w:rsidRDefault="00AA579E">
      <w:r>
        <w:separator/>
      </w:r>
    </w:p>
  </w:footnote>
  <w:footnote w:type="continuationSeparator" w:id="0">
    <w:p w:rsidR="00AA579E" w:rsidRDefault="00AA5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2E0"/>
    <w:multiLevelType w:val="singleLevel"/>
    <w:tmpl w:val="6C3E11E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70F6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37022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BF30A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BD0855"/>
    <w:multiLevelType w:val="singleLevel"/>
    <w:tmpl w:val="BA3E9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3387391"/>
    <w:multiLevelType w:val="singleLevel"/>
    <w:tmpl w:val="81B21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5C84296"/>
    <w:multiLevelType w:val="singleLevel"/>
    <w:tmpl w:val="8BE08616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4F1B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13011B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1D6482D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5C3E85"/>
    <w:multiLevelType w:val="singleLevel"/>
    <w:tmpl w:val="68089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4881FEB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2">
    <w:nsid w:val="288C445C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890628C"/>
    <w:multiLevelType w:val="singleLevel"/>
    <w:tmpl w:val="C8C6CD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470D9A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5">
    <w:nsid w:val="2E7209BD"/>
    <w:multiLevelType w:val="singleLevel"/>
    <w:tmpl w:val="6CEE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F951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88442F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4113D9D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96069E0"/>
    <w:multiLevelType w:val="singleLevel"/>
    <w:tmpl w:val="E8C4274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0">
    <w:nsid w:val="3D785A00"/>
    <w:multiLevelType w:val="singleLevel"/>
    <w:tmpl w:val="2BF4B3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ED10D69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8DC5D3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492B418F"/>
    <w:multiLevelType w:val="singleLevel"/>
    <w:tmpl w:val="B830A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>
    <w:nsid w:val="4A281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DDF3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EF26A9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F7A4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8B3E3A"/>
    <w:multiLevelType w:val="singleLevel"/>
    <w:tmpl w:val="03A41E8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9">
    <w:nsid w:val="53B751BB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5351E1A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569619A"/>
    <w:multiLevelType w:val="singleLevel"/>
    <w:tmpl w:val="1CEE3D6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2">
    <w:nsid w:val="5B685C31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D892B9E"/>
    <w:multiLevelType w:val="singleLevel"/>
    <w:tmpl w:val="16D2C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E9D027C"/>
    <w:multiLevelType w:val="singleLevel"/>
    <w:tmpl w:val="F8F470F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5">
    <w:nsid w:val="6C1C36CE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0037C87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0373F5F"/>
    <w:multiLevelType w:val="singleLevel"/>
    <w:tmpl w:val="BA389E9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8">
    <w:nsid w:val="74040CB1"/>
    <w:multiLevelType w:val="singleLevel"/>
    <w:tmpl w:val="389C3F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9">
    <w:nsid w:val="755A477A"/>
    <w:multiLevelType w:val="singleLevel"/>
    <w:tmpl w:val="97BEF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70E1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A6543E9"/>
    <w:multiLevelType w:val="singleLevel"/>
    <w:tmpl w:val="FCBA229E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2">
    <w:nsid w:val="7B7221A5"/>
    <w:multiLevelType w:val="singleLevel"/>
    <w:tmpl w:val="D1FA17C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4"/>
  </w:num>
  <w:num w:numId="4">
    <w:abstractNumId w:val="33"/>
  </w:num>
  <w:num w:numId="5">
    <w:abstractNumId w:val="28"/>
  </w:num>
  <w:num w:numId="6">
    <w:abstractNumId w:val="0"/>
  </w:num>
  <w:num w:numId="7">
    <w:abstractNumId w:val="9"/>
  </w:num>
  <w:num w:numId="8">
    <w:abstractNumId w:val="15"/>
  </w:num>
  <w:num w:numId="9">
    <w:abstractNumId w:val="38"/>
  </w:num>
  <w:num w:numId="10">
    <w:abstractNumId w:val="27"/>
  </w:num>
  <w:num w:numId="11">
    <w:abstractNumId w:val="24"/>
  </w:num>
  <w:num w:numId="12">
    <w:abstractNumId w:val="3"/>
  </w:num>
  <w:num w:numId="13">
    <w:abstractNumId w:val="4"/>
  </w:num>
  <w:num w:numId="14">
    <w:abstractNumId w:val="11"/>
  </w:num>
  <w:num w:numId="15">
    <w:abstractNumId w:val="14"/>
  </w:num>
  <w:num w:numId="16">
    <w:abstractNumId w:val="8"/>
  </w:num>
  <w:num w:numId="17">
    <w:abstractNumId w:val="5"/>
  </w:num>
  <w:num w:numId="18">
    <w:abstractNumId w:val="39"/>
  </w:num>
  <w:num w:numId="19">
    <w:abstractNumId w:val="16"/>
  </w:num>
  <w:num w:numId="20">
    <w:abstractNumId w:val="21"/>
  </w:num>
  <w:num w:numId="21">
    <w:abstractNumId w:val="18"/>
  </w:num>
  <w:num w:numId="22">
    <w:abstractNumId w:val="13"/>
  </w:num>
  <w:num w:numId="23">
    <w:abstractNumId w:val="35"/>
  </w:num>
  <w:num w:numId="24">
    <w:abstractNumId w:val="17"/>
  </w:num>
  <w:num w:numId="25">
    <w:abstractNumId w:val="29"/>
  </w:num>
  <w:num w:numId="26">
    <w:abstractNumId w:val="26"/>
  </w:num>
  <w:num w:numId="27">
    <w:abstractNumId w:val="6"/>
  </w:num>
  <w:num w:numId="28">
    <w:abstractNumId w:val="40"/>
  </w:num>
  <w:num w:numId="29">
    <w:abstractNumId w:val="22"/>
  </w:num>
  <w:num w:numId="30">
    <w:abstractNumId w:val="1"/>
  </w:num>
  <w:num w:numId="31">
    <w:abstractNumId w:val="7"/>
  </w:num>
  <w:num w:numId="32">
    <w:abstractNumId w:val="36"/>
  </w:num>
  <w:num w:numId="33">
    <w:abstractNumId w:val="12"/>
  </w:num>
  <w:num w:numId="34">
    <w:abstractNumId w:val="37"/>
  </w:num>
  <w:num w:numId="35">
    <w:abstractNumId w:val="2"/>
  </w:num>
  <w:num w:numId="36">
    <w:abstractNumId w:val="25"/>
  </w:num>
  <w:num w:numId="37">
    <w:abstractNumId w:val="30"/>
  </w:num>
  <w:num w:numId="38">
    <w:abstractNumId w:val="32"/>
  </w:num>
  <w:num w:numId="39">
    <w:abstractNumId w:val="42"/>
  </w:num>
  <w:num w:numId="40">
    <w:abstractNumId w:val="31"/>
  </w:num>
  <w:num w:numId="41">
    <w:abstractNumId w:val="23"/>
  </w:num>
  <w:num w:numId="42">
    <w:abstractNumId w:val="20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79E"/>
    <w:rsid w:val="00AA579E"/>
    <w:rsid w:val="00FE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2006-05-30T07:26:00Z</cp:lastPrinted>
  <dcterms:created xsi:type="dcterms:W3CDTF">2020-03-05T07:15:00Z</dcterms:created>
  <dcterms:modified xsi:type="dcterms:W3CDTF">2020-03-05T07:15:00Z</dcterms:modified>
</cp:coreProperties>
</file>