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25AB" w:rsidRDefault="000325AB">
      <w:pPr>
        <w:pStyle w:val="ab"/>
        <w:spacing w:line="240" w:lineRule="auto"/>
        <w:jc w:val="left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4.25pt;margin-top:-14.05pt;width:66.1pt;height:54.05pt;z-index:-251658240;mso-wrap-distance-left:9.05pt;mso-wrap-distance-right:9.05pt" stroked="f">
            <v:fill color2="black"/>
            <v:textbox inset="0,0,0,0">
              <w:txbxContent>
                <w:p w:rsidR="000325AB" w:rsidRDefault="000325AB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8pt;height:42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44392559" r:id="rId8"/>
                    </w:object>
                  </w:r>
                </w:p>
              </w:txbxContent>
            </v:textbox>
          </v:shape>
        </w:pict>
      </w:r>
    </w:p>
    <w:p w:rsidR="000325AB" w:rsidRDefault="000325AB">
      <w:pPr>
        <w:pStyle w:val="ab"/>
        <w:spacing w:line="360" w:lineRule="auto"/>
        <w:rPr>
          <w:sz w:val="16"/>
        </w:rPr>
      </w:pPr>
    </w:p>
    <w:p w:rsidR="000325AB" w:rsidRDefault="000325AB">
      <w:pPr>
        <w:pStyle w:val="ab"/>
        <w:spacing w:line="360" w:lineRule="auto"/>
        <w:rPr>
          <w:spacing w:val="100"/>
          <w:sz w:val="32"/>
          <w:lang w:val="ru-RU" w:eastAsia="ru-RU"/>
        </w:rPr>
      </w:pPr>
      <w:r>
        <w:rPr>
          <w:sz w:val="28"/>
        </w:rPr>
        <w:t>ГЛАВА АДМИНИСТРАЦИИ  ГОРОДА  БАЙКОНУР</w:t>
      </w:r>
    </w:p>
    <w:p w:rsidR="000325AB" w:rsidRDefault="000325AB">
      <w:pPr>
        <w:pStyle w:val="2"/>
        <w:spacing w:line="240" w:lineRule="auto"/>
        <w:jc w:val="center"/>
      </w:pPr>
      <w:r>
        <w:rPr>
          <w:spacing w:val="100"/>
          <w:sz w:val="32"/>
          <w:lang w:val="ru-RU" w:eastAsia="ru-RU"/>
        </w:rPr>
        <w:t>ПОСТАНОВЛЕНИЕ</w:t>
      </w:r>
    </w:p>
    <w:p w:rsidR="000325AB" w:rsidRDefault="000325AB">
      <w:pPr>
        <w:jc w:val="center"/>
        <w:rPr>
          <w:spacing w:val="100"/>
          <w:sz w:val="28"/>
          <w:lang w:val="ru-RU" w:eastAsia="ru-RU"/>
        </w:rPr>
      </w:pPr>
      <w:r>
        <w:pict>
          <v:line id="_x0000_s1026" style="position:absolute;left:0;text-align:left;z-index:251657216" from=".2pt,5.35pt" to="487.7pt,5.35pt" strokeweight=".26mm">
            <v:stroke joinstyle="miter"/>
          </v:line>
        </w:pict>
      </w:r>
    </w:p>
    <w:p w:rsidR="000325AB" w:rsidRDefault="00283FED">
      <w:pPr>
        <w:rPr>
          <w:b/>
        </w:rPr>
      </w:pPr>
      <w:r>
        <w:rPr>
          <w:sz w:val="28"/>
        </w:rPr>
        <w:t>26 февраля 2020 г.</w:t>
      </w:r>
      <w:r w:rsidR="000325AB">
        <w:rPr>
          <w:sz w:val="28"/>
        </w:rPr>
        <w:t xml:space="preserve">                                                        </w:t>
      </w:r>
      <w:r>
        <w:rPr>
          <w:sz w:val="28"/>
        </w:rPr>
        <w:t xml:space="preserve">            </w:t>
      </w:r>
      <w:r w:rsidR="000325AB">
        <w:rPr>
          <w:sz w:val="28"/>
        </w:rPr>
        <w:t xml:space="preserve">     </w:t>
      </w:r>
      <w:r>
        <w:rPr>
          <w:sz w:val="28"/>
        </w:rPr>
        <w:t xml:space="preserve">            </w:t>
      </w:r>
      <w:r w:rsidR="000325AB">
        <w:rPr>
          <w:sz w:val="28"/>
        </w:rPr>
        <w:t>№</w:t>
      </w:r>
      <w:r>
        <w:rPr>
          <w:sz w:val="28"/>
        </w:rPr>
        <w:t xml:space="preserve"> 72</w:t>
      </w:r>
    </w:p>
    <w:p w:rsidR="000325AB" w:rsidRDefault="000325AB">
      <w:pPr>
        <w:pStyle w:val="210"/>
        <w:spacing w:line="240" w:lineRule="auto"/>
        <w:ind w:firstLine="0"/>
        <w:rPr>
          <w:b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325AB" w:rsidRDefault="000325AB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призыва</w:t>
      </w:r>
    </w:p>
    <w:p w:rsidR="000325AB" w:rsidRDefault="000325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срочную воинскую службу </w:t>
      </w:r>
    </w:p>
    <w:p w:rsidR="000325AB" w:rsidRDefault="000325AB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граждан Республики Казахстан</w:t>
      </w:r>
    </w:p>
    <w:p w:rsidR="000325AB" w:rsidRDefault="000325AB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марте-июне и сентябре-декабре</w:t>
      </w:r>
    </w:p>
    <w:p w:rsidR="000325AB" w:rsidRDefault="00EF41A0">
      <w:pPr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977227">
        <w:rPr>
          <w:b/>
          <w:sz w:val="28"/>
          <w:szCs w:val="28"/>
        </w:rPr>
        <w:t>20</w:t>
      </w:r>
      <w:r w:rsidR="000325AB">
        <w:rPr>
          <w:b/>
          <w:sz w:val="28"/>
          <w:szCs w:val="28"/>
        </w:rPr>
        <w:t xml:space="preserve"> года в городе Байконур</w:t>
      </w:r>
    </w:p>
    <w:p w:rsidR="000325AB" w:rsidRDefault="000325AB">
      <w:pPr>
        <w:rPr>
          <w:sz w:val="28"/>
          <w:szCs w:val="28"/>
        </w:rPr>
      </w:pPr>
    </w:p>
    <w:p w:rsidR="000325AB" w:rsidRDefault="000325AB">
      <w:pPr>
        <w:pStyle w:val="NoSpacing"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 декабря 1995 г., в соответствии с Законом Республики Казахстан от 16 февраля 2012 г. № 561-IV «О воинской службе и статусе военнослужащих» (с изменениями), Правилами организации и проведения призыва граждан Республики Казахстан на воинскую службу, утвержденными постановлением Правительства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Республики Казахстан </w:t>
      </w:r>
      <w:r>
        <w:rPr>
          <w:sz w:val="28"/>
          <w:szCs w:val="28"/>
          <w:lang w:val="kk-KZ"/>
        </w:rPr>
        <w:t>от</w:t>
      </w:r>
      <w:r>
        <w:rPr>
          <w:sz w:val="28"/>
          <w:szCs w:val="28"/>
        </w:rPr>
        <w:t xml:space="preserve"> 15 мая 2012 г. № 620 «Об утверждении Правил организации и проведения призыва граждан Республики Казахстан на воинскую службу» (с изменениями), Указом Президента Республики Казахстан от </w:t>
      </w:r>
      <w:r w:rsidR="003A27BE">
        <w:rPr>
          <w:sz w:val="28"/>
          <w:szCs w:val="28"/>
        </w:rPr>
        <w:t>1</w:t>
      </w:r>
      <w:r w:rsidR="00376777">
        <w:rPr>
          <w:sz w:val="28"/>
          <w:szCs w:val="28"/>
        </w:rPr>
        <w:t>2</w:t>
      </w:r>
      <w:r>
        <w:rPr>
          <w:sz w:val="28"/>
          <w:szCs w:val="28"/>
        </w:rPr>
        <w:t xml:space="preserve"> февраля 20</w:t>
      </w:r>
      <w:r w:rsidR="00376777">
        <w:rPr>
          <w:sz w:val="28"/>
          <w:szCs w:val="28"/>
        </w:rPr>
        <w:t>20</w:t>
      </w:r>
      <w:r>
        <w:rPr>
          <w:sz w:val="28"/>
          <w:szCs w:val="28"/>
        </w:rPr>
        <w:t xml:space="preserve"> г. № </w:t>
      </w:r>
      <w:r w:rsidR="00376777">
        <w:rPr>
          <w:sz w:val="28"/>
          <w:szCs w:val="28"/>
        </w:rPr>
        <w:t>266</w:t>
      </w:r>
      <w:r>
        <w:rPr>
          <w:sz w:val="28"/>
          <w:szCs w:val="28"/>
        </w:rPr>
        <w:br/>
        <w:t xml:space="preserve">«Об увольнении </w:t>
      </w:r>
      <w:r w:rsidR="00DD2121">
        <w:rPr>
          <w:sz w:val="28"/>
          <w:szCs w:val="28"/>
        </w:rPr>
        <w:t>в</w:t>
      </w:r>
      <w:r>
        <w:rPr>
          <w:sz w:val="28"/>
          <w:szCs w:val="28"/>
        </w:rPr>
        <w:t xml:space="preserve">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</w:t>
      </w:r>
      <w:r w:rsidR="003A27BE">
        <w:rPr>
          <w:sz w:val="28"/>
          <w:szCs w:val="28"/>
        </w:rPr>
        <w:t>рте-июне и сентябре-декабре</w:t>
      </w:r>
      <w:proofErr w:type="gramEnd"/>
      <w:r w:rsidR="003A27BE">
        <w:rPr>
          <w:sz w:val="28"/>
          <w:szCs w:val="28"/>
        </w:rPr>
        <w:t xml:space="preserve"> 20</w:t>
      </w:r>
      <w:r w:rsidR="00977227">
        <w:rPr>
          <w:sz w:val="28"/>
          <w:szCs w:val="28"/>
        </w:rPr>
        <w:t>20</w:t>
      </w:r>
      <w:r>
        <w:rPr>
          <w:sz w:val="28"/>
          <w:szCs w:val="28"/>
        </w:rPr>
        <w:t xml:space="preserve"> года», с целью обеспечения выполнения в городе Байконур мероприятий, связанных с призывом на воинскую службу граждан Республики Казахстан,</w:t>
      </w:r>
    </w:p>
    <w:p w:rsidR="000325AB" w:rsidRDefault="000325AB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в ма</w:t>
      </w:r>
      <w:r w:rsidR="003A27BE">
        <w:rPr>
          <w:sz w:val="28"/>
          <w:szCs w:val="28"/>
        </w:rPr>
        <w:t>рте-июне и сентябре-декабре 20</w:t>
      </w:r>
      <w:r w:rsidR="00977227">
        <w:rPr>
          <w:sz w:val="28"/>
          <w:szCs w:val="28"/>
        </w:rPr>
        <w:t>20</w:t>
      </w:r>
      <w:r>
        <w:rPr>
          <w:sz w:val="28"/>
          <w:szCs w:val="28"/>
        </w:rPr>
        <w:t> года призыв на воинскую службу г</w:t>
      </w:r>
      <w:r w:rsidR="003A27BE">
        <w:rPr>
          <w:sz w:val="28"/>
          <w:szCs w:val="28"/>
        </w:rPr>
        <w:t>раждан Республики Казахстан 199</w:t>
      </w:r>
      <w:r w:rsidR="00977227">
        <w:rPr>
          <w:sz w:val="28"/>
          <w:szCs w:val="28"/>
        </w:rPr>
        <w:t>3</w:t>
      </w:r>
      <w:r w:rsidR="003A27BE">
        <w:rPr>
          <w:sz w:val="28"/>
          <w:szCs w:val="28"/>
        </w:rPr>
        <w:t>-200</w:t>
      </w:r>
      <w:r w:rsidR="00977227">
        <w:rPr>
          <w:sz w:val="28"/>
          <w:szCs w:val="28"/>
        </w:rPr>
        <w:t>2</w:t>
      </w:r>
      <w:r>
        <w:rPr>
          <w:sz w:val="28"/>
          <w:szCs w:val="28"/>
        </w:rPr>
        <w:t> годов рождения, не имеющих права на отсрочку от призыва или освобождение от призыва.</w:t>
      </w:r>
    </w:p>
    <w:p w:rsidR="000325AB" w:rsidRDefault="000325AB">
      <w:pPr>
        <w:tabs>
          <w:tab w:val="left" w:pos="7395"/>
        </w:tabs>
        <w:spacing w:line="360" w:lineRule="auto"/>
        <w:ind w:firstLine="708"/>
        <w:jc w:val="both"/>
        <w:rPr>
          <w:sz w:val="28"/>
          <w:szCs w:val="28"/>
        </w:rPr>
        <w:sectPr w:rsidR="000325AB">
          <w:headerReference w:type="first" r:id="rId9"/>
          <w:footerReference w:type="first" r:id="rId10"/>
          <w:pgSz w:w="11906" w:h="16838"/>
          <w:pgMar w:top="996" w:right="567" w:bottom="1159" w:left="1560" w:header="720" w:footer="883" w:gutter="0"/>
          <w:cols w:space="720"/>
          <w:titlePg/>
          <w:docGrid w:linePitch="360"/>
        </w:sectPr>
      </w:pPr>
      <w:r>
        <w:rPr>
          <w:sz w:val="28"/>
          <w:szCs w:val="28"/>
        </w:rPr>
        <w:t>2. Создать призывную комиссию по призыву на воинскую службу граждан Республики Казахстан (далее – призывная комиссия).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Утвердить: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 призывной комиссии</w:t>
      </w:r>
      <w:r w:rsidR="00EF41A0">
        <w:rPr>
          <w:sz w:val="28"/>
          <w:szCs w:val="28"/>
        </w:rPr>
        <w:t xml:space="preserve"> по призыву на воинскую службу граждан Республики Казахстан</w:t>
      </w:r>
      <w:r>
        <w:rPr>
          <w:sz w:val="28"/>
          <w:szCs w:val="28"/>
        </w:rPr>
        <w:t xml:space="preserve"> (приложение 1 к настоящему постановлению);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медицинского персонала </w:t>
      </w:r>
      <w:r w:rsidR="00EF41A0">
        <w:rPr>
          <w:sz w:val="28"/>
          <w:szCs w:val="28"/>
        </w:rPr>
        <w:t>Областного медицинского центра коммунального государственного предприятия на праве хозяйственного ведения «Байконурский филиал</w:t>
      </w:r>
      <w:r w:rsidR="0054126C">
        <w:rPr>
          <w:sz w:val="28"/>
          <w:szCs w:val="28"/>
        </w:rPr>
        <w:t>»</w:t>
      </w:r>
      <w:r w:rsidR="00EF41A0">
        <w:rPr>
          <w:sz w:val="28"/>
          <w:szCs w:val="28"/>
        </w:rPr>
        <w:t xml:space="preserve"> (далее </w:t>
      </w:r>
      <w:r w:rsidR="00783F51">
        <w:rPr>
          <w:sz w:val="28"/>
          <w:szCs w:val="28"/>
        </w:rPr>
        <w:t xml:space="preserve">– </w:t>
      </w:r>
      <w:r w:rsidR="00EF41A0">
        <w:rPr>
          <w:sz w:val="28"/>
          <w:szCs w:val="28"/>
        </w:rPr>
        <w:t>ОМЦ</w:t>
      </w:r>
      <w:r w:rsidR="00783F51">
        <w:rPr>
          <w:sz w:val="28"/>
          <w:szCs w:val="28"/>
        </w:rPr>
        <w:t xml:space="preserve"> </w:t>
      </w:r>
      <w:r w:rsidR="00EF41A0">
        <w:rPr>
          <w:sz w:val="28"/>
          <w:szCs w:val="28"/>
        </w:rPr>
        <w:t>КГП на ПХВ «Байконурский фи</w:t>
      </w:r>
      <w:r w:rsidR="00010B7A">
        <w:rPr>
          <w:sz w:val="28"/>
          <w:szCs w:val="28"/>
        </w:rPr>
        <w:t>лиал»)</w:t>
      </w:r>
      <w:r>
        <w:rPr>
          <w:sz w:val="28"/>
          <w:szCs w:val="28"/>
        </w:rPr>
        <w:t>, участвующего в проведении медицинского освидетельствования призывников, граждан Республики Казахстан (приложение </w:t>
      </w:r>
      <w:r w:rsidR="00EF41A0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постановлению);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расчет выделения организациями технических работников для обеспечения работы призывной комиссии по призыву на воинскую службу граждан Ре</w:t>
      </w:r>
      <w:r w:rsidR="0054126C">
        <w:rPr>
          <w:sz w:val="28"/>
          <w:szCs w:val="28"/>
        </w:rPr>
        <w:t>спублики Казахстан (приложение 3</w:t>
      </w:r>
      <w:r>
        <w:rPr>
          <w:sz w:val="28"/>
          <w:szCs w:val="28"/>
        </w:rPr>
        <w:t xml:space="preserve"> к настоящему постановлению);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расчет выделения организациями транспорта для обеспечения работы призывной комиссии по призыву на воинскую службу граждан Республики Казахстан (прило</w:t>
      </w:r>
      <w:r w:rsidR="0054126C">
        <w:rPr>
          <w:sz w:val="28"/>
          <w:szCs w:val="28"/>
        </w:rPr>
        <w:t>жение 4</w:t>
      </w:r>
      <w:r>
        <w:rPr>
          <w:sz w:val="28"/>
          <w:szCs w:val="28"/>
        </w:rPr>
        <w:t xml:space="preserve"> к настоящему постановлению).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Председателю призывной комиссии Адасеву Н.П. организовать работу призывной комиссии на призывном участке </w:t>
      </w:r>
      <w:r>
        <w:rPr>
          <w:sz w:val="28"/>
          <w:szCs w:val="28"/>
          <w:lang w:val="kk-KZ"/>
        </w:rPr>
        <w:t>о</w:t>
      </w:r>
      <w:r>
        <w:rPr>
          <w:sz w:val="28"/>
          <w:szCs w:val="28"/>
        </w:rPr>
        <w:t>тдела по делам обороны города Байконыр (далее – ОДО г. Байконыр).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  <w:lang w:val="kk-KZ"/>
        </w:rPr>
        <w:t xml:space="preserve"> </w:t>
      </w:r>
      <w:r w:rsidR="0054126C">
        <w:rPr>
          <w:sz w:val="28"/>
          <w:szCs w:val="28"/>
        </w:rPr>
        <w:t>ОМЦ КГП на ПХВ «Байконурский филиал»</w:t>
      </w:r>
      <w:r w:rsidR="00977227">
        <w:rPr>
          <w:sz w:val="28"/>
          <w:szCs w:val="28"/>
        </w:rPr>
        <w:t>: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работу врачей-специалистов и среднего медицинского персонала, участвующих в проведении медицинского освидетельствования призывников, кандидатов для поступления в военно-учебные заведения и на контрактную службу, курсантов, поступающих в военно-технические школы Министерства обороны Республики Казахстан (далее – призывники);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замену врачей-специалистов, участвующих в проведении медицинского освидетельствования призывников, проводить только </w:t>
      </w:r>
      <w:r>
        <w:rPr>
          <w:sz w:val="28"/>
          <w:szCs w:val="28"/>
          <w:lang w:val="kk-KZ"/>
        </w:rPr>
        <w:t>с</w:t>
      </w:r>
      <w:r>
        <w:rPr>
          <w:sz w:val="28"/>
          <w:szCs w:val="28"/>
        </w:rPr>
        <w:t xml:space="preserve"> резервного состава по согласованию с председателем призывной комиссии или его заместителем;</w:t>
      </w:r>
    </w:p>
    <w:p w:rsidR="000325AB" w:rsidRDefault="000325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организовать внеочередное прохождение призывниками флюорографического исследования органов грудной клетки, ЭКГ, сдачу необходимых анализов (ОАМ, ОАК, </w:t>
      </w:r>
      <w:r>
        <w:rPr>
          <w:sz w:val="28"/>
          <w:szCs w:val="28"/>
          <w:lang w:val="en-US"/>
        </w:rPr>
        <w:t>MRW</w:t>
      </w:r>
      <w:r>
        <w:rPr>
          <w:sz w:val="28"/>
          <w:szCs w:val="28"/>
        </w:rPr>
        <w:t xml:space="preserve">), </w:t>
      </w:r>
      <w:r>
        <w:rPr>
          <w:sz w:val="28"/>
        </w:rPr>
        <w:t>анализ крови  Хеддельсона</w:t>
      </w:r>
      <w:r w:rsidR="00783F51">
        <w:rPr>
          <w:sz w:val="28"/>
        </w:rPr>
        <w:t>,</w:t>
      </w:r>
      <w:r>
        <w:rPr>
          <w:sz w:val="32"/>
          <w:szCs w:val="28"/>
        </w:rPr>
        <w:t xml:space="preserve"> </w:t>
      </w:r>
      <w:r w:rsidR="0054126C">
        <w:rPr>
          <w:sz w:val="28"/>
          <w:szCs w:val="28"/>
        </w:rPr>
        <w:t>определение группы крови и определение анализа на ВИЧ</w:t>
      </w:r>
      <w:r>
        <w:rPr>
          <w:sz w:val="28"/>
          <w:szCs w:val="28"/>
        </w:rPr>
        <w:t xml:space="preserve"> призывников;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организовать внеочередной прием призывников, направленных на амбулаторное или стационарное медицинское обследование (лечение).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Руководителям организаций, предприятий, учреждений города Байконур независимо от форм собственности и ведомственной принадлежности: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отозвать граждан, подлежащих призыву</w:t>
      </w:r>
      <w:r w:rsidR="00783F51">
        <w:rPr>
          <w:sz w:val="28"/>
          <w:szCs w:val="28"/>
        </w:rPr>
        <w:t>,</w:t>
      </w:r>
      <w:r>
        <w:rPr>
          <w:sz w:val="28"/>
          <w:szCs w:val="28"/>
        </w:rPr>
        <w:t xml:space="preserve"> из командировок (отпусков), организовать оповещение призывников и обеспечить их своевременное прибытие по повесткам ОДО г. Байконыр к месту сбора (улица </w:t>
      </w:r>
      <w:r w:rsidR="0054126C">
        <w:rPr>
          <w:sz w:val="28"/>
          <w:szCs w:val="28"/>
          <w:lang w:val="kk-KZ"/>
        </w:rPr>
        <w:t xml:space="preserve">Жанкожа батыра, </w:t>
      </w:r>
      <w:r w:rsidR="00783F51">
        <w:rPr>
          <w:sz w:val="28"/>
          <w:szCs w:val="28"/>
          <w:lang w:val="kk-KZ"/>
        </w:rPr>
        <w:t xml:space="preserve">д. </w:t>
      </w:r>
      <w:r w:rsidR="0054126C">
        <w:rPr>
          <w:sz w:val="28"/>
          <w:szCs w:val="28"/>
          <w:lang w:val="kk-KZ"/>
        </w:rPr>
        <w:t>2</w:t>
      </w:r>
      <w:r>
        <w:rPr>
          <w:sz w:val="28"/>
          <w:szCs w:val="28"/>
        </w:rPr>
        <w:t>) для прохождения медицинской комиссии в связи с призывом в ряды Вооруженных Сил Республики</w:t>
      </w:r>
      <w:r w:rsidR="00783F51">
        <w:rPr>
          <w:sz w:val="28"/>
          <w:szCs w:val="28"/>
        </w:rPr>
        <w:t xml:space="preserve"> Казахстан.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54126C">
        <w:rPr>
          <w:sz w:val="28"/>
          <w:szCs w:val="28"/>
        </w:rPr>
        <w:t xml:space="preserve">Заместителю начальника управления по обеспечению деятельности специального представителя Президента Республики Казахстан на комплексе «Байконур» Демесинову М.К. </w:t>
      </w:r>
      <w:r w:rsidR="00311DA2">
        <w:rPr>
          <w:sz w:val="28"/>
          <w:szCs w:val="28"/>
        </w:rPr>
        <w:t>рекомендовать организацию</w:t>
      </w:r>
      <w:r w:rsidR="0054126C">
        <w:rPr>
          <w:sz w:val="28"/>
          <w:szCs w:val="28"/>
        </w:rPr>
        <w:t>:</w:t>
      </w:r>
    </w:p>
    <w:p w:rsidR="0054126C" w:rsidRDefault="00311D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рекламных или уличных баннеров</w:t>
      </w:r>
      <w:r w:rsidR="0054126C">
        <w:rPr>
          <w:sz w:val="28"/>
          <w:szCs w:val="28"/>
        </w:rPr>
        <w:t xml:space="preserve"> о проведении призыва</w:t>
      </w:r>
      <w:r>
        <w:rPr>
          <w:sz w:val="28"/>
          <w:szCs w:val="28"/>
        </w:rPr>
        <w:t xml:space="preserve"> граждан Республики Казахстан</w:t>
      </w:r>
      <w:r w:rsidR="0054126C">
        <w:rPr>
          <w:sz w:val="28"/>
          <w:szCs w:val="28"/>
        </w:rPr>
        <w:t>;</w:t>
      </w:r>
    </w:p>
    <w:p w:rsidR="0054126C" w:rsidRDefault="00311D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встречи</w:t>
      </w:r>
      <w:r w:rsidR="0054126C">
        <w:rPr>
          <w:sz w:val="28"/>
          <w:szCs w:val="28"/>
        </w:rPr>
        <w:t xml:space="preserve"> призывников с </w:t>
      </w:r>
      <w:r>
        <w:rPr>
          <w:sz w:val="28"/>
          <w:szCs w:val="28"/>
        </w:rPr>
        <w:t>ветеранам</w:t>
      </w:r>
      <w:r w:rsidR="00783F51">
        <w:rPr>
          <w:sz w:val="28"/>
          <w:szCs w:val="28"/>
        </w:rPr>
        <w:t>и В</w:t>
      </w:r>
      <w:r>
        <w:rPr>
          <w:sz w:val="28"/>
          <w:szCs w:val="28"/>
        </w:rPr>
        <w:t>ооруженных сил Республики Казахстан</w:t>
      </w:r>
      <w:r w:rsidR="00783F51" w:rsidRPr="00783F51">
        <w:rPr>
          <w:sz w:val="28"/>
          <w:szCs w:val="28"/>
        </w:rPr>
        <w:t xml:space="preserve"> </w:t>
      </w:r>
      <w:r w:rsidR="00783F51">
        <w:rPr>
          <w:sz w:val="28"/>
          <w:szCs w:val="28"/>
        </w:rPr>
        <w:t>в военно-патриотических целях;</w:t>
      </w:r>
    </w:p>
    <w:p w:rsidR="00311DA2" w:rsidRDefault="00311D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торжественных проводов призывников.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977227">
        <w:rPr>
          <w:sz w:val="28"/>
          <w:szCs w:val="28"/>
        </w:rPr>
        <w:t>Представительству</w:t>
      </w:r>
      <w:r>
        <w:rPr>
          <w:sz w:val="28"/>
          <w:szCs w:val="28"/>
        </w:rPr>
        <w:t xml:space="preserve"> Министерства внутренних дел Республики Казахстан в городе Байконыр рекомендовать: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выделить на время призыва двух сотрудников полиции из числа сержантского состава в распоряжение председателя призывной комиссии для поддержания общественного порядка на территории призывного участка;</w:t>
      </w:r>
      <w:proofErr w:type="gramEnd"/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розыск граждан, уклоняющихся от призыва на воинскую службу, и обеспечивать их прибытие на мероприятия, связанные с призывом на воинскую службу, по письменному обращению начальника ОДО г. Байконыр.</w:t>
      </w:r>
    </w:p>
    <w:p w:rsidR="000325AB" w:rsidRDefault="000325AB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9. Управлени</w:t>
      </w:r>
      <w:r w:rsidR="00977227">
        <w:rPr>
          <w:sz w:val="28"/>
          <w:szCs w:val="28"/>
        </w:rPr>
        <w:t>ю</w:t>
      </w:r>
      <w:r>
        <w:rPr>
          <w:sz w:val="28"/>
          <w:szCs w:val="28"/>
        </w:rPr>
        <w:t xml:space="preserve"> Министерства внутренних дел Российской Федерации на комплексе «Байконур» рекомендовать оказать содействие ОДО г. Байконыр в розыске призывников, злостно уклоняющихся от призыва на воинскую службу в Вооруженные Силы Республики Казахстан, проживающих на территории города Байконур, по письменному обращению начальника ОДО г. Байконыр.</w:t>
      </w:r>
    </w:p>
    <w:p w:rsidR="000325AB" w:rsidRDefault="000325AB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 xml:space="preserve">10.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0325AB" w:rsidRDefault="000325AB">
      <w:pPr>
        <w:spacing w:line="360" w:lineRule="auto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 собой.</w:t>
      </w:r>
    </w:p>
    <w:p w:rsidR="000325AB" w:rsidRDefault="000325AB">
      <w:pPr>
        <w:spacing w:line="360" w:lineRule="auto"/>
        <w:jc w:val="both"/>
        <w:rPr>
          <w:sz w:val="28"/>
          <w:szCs w:val="28"/>
        </w:rPr>
      </w:pPr>
    </w:p>
    <w:p w:rsidR="000325AB" w:rsidRDefault="000325AB">
      <w:pPr>
        <w:jc w:val="both"/>
        <w:rPr>
          <w:sz w:val="28"/>
          <w:szCs w:val="28"/>
        </w:rPr>
      </w:pPr>
    </w:p>
    <w:p w:rsidR="000325AB" w:rsidRDefault="000325A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К.Д. Бусыгин</w:t>
      </w:r>
    </w:p>
    <w:p w:rsidR="000325AB" w:rsidRDefault="000325AB">
      <w:pPr>
        <w:spacing w:line="28" w:lineRule="atLeast"/>
        <w:rPr>
          <w:sz w:val="28"/>
          <w:szCs w:val="28"/>
        </w:rPr>
      </w:pPr>
      <w:bookmarkStart w:id="0" w:name="sub_101"/>
    </w:p>
    <w:p w:rsidR="000325AB" w:rsidRDefault="000325AB">
      <w:pPr>
        <w:spacing w:line="360" w:lineRule="auto"/>
        <w:ind w:firstLine="720"/>
        <w:jc w:val="center"/>
      </w:pPr>
      <w:bookmarkStart w:id="1" w:name="_1354626239"/>
      <w:bookmarkEnd w:id="0"/>
      <w:bookmarkEnd w:id="1"/>
    </w:p>
    <w:sectPr w:rsidR="000325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57" w:right="567" w:bottom="771" w:left="1560" w:header="743" w:footer="58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90E" w:rsidRDefault="007F790E">
      <w:r>
        <w:separator/>
      </w:r>
    </w:p>
  </w:endnote>
  <w:endnote w:type="continuationSeparator" w:id="0">
    <w:p w:rsidR="007F790E" w:rsidRDefault="007F7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5AB" w:rsidRDefault="000325AB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5AB" w:rsidRDefault="000325A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5AB" w:rsidRDefault="000325AB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5AB" w:rsidRDefault="000325A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90E" w:rsidRDefault="007F790E">
      <w:r>
        <w:separator/>
      </w:r>
    </w:p>
  </w:footnote>
  <w:footnote w:type="continuationSeparator" w:id="0">
    <w:p w:rsidR="007F790E" w:rsidRDefault="007F79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5AB" w:rsidRDefault="000325AB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5AB" w:rsidRDefault="000325A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5AB" w:rsidRDefault="000325AB">
    <w:pPr>
      <w:pStyle w:val="ae"/>
      <w:jc w:val="center"/>
    </w:pPr>
    <w:fldSimple w:instr=" PAGE ">
      <w:r w:rsidR="000B2071">
        <w:rPr>
          <w:noProof/>
        </w:rPr>
        <w:t>2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5AB" w:rsidRDefault="000325A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</w:compat>
  <w:rsids>
    <w:rsidRoot w:val="003A27BE"/>
    <w:rsid w:val="00010B7A"/>
    <w:rsid w:val="000325AB"/>
    <w:rsid w:val="000638E9"/>
    <w:rsid w:val="000B2071"/>
    <w:rsid w:val="00283FED"/>
    <w:rsid w:val="003070F9"/>
    <w:rsid w:val="00311DA2"/>
    <w:rsid w:val="00376777"/>
    <w:rsid w:val="003A27BE"/>
    <w:rsid w:val="0054126C"/>
    <w:rsid w:val="006A1E85"/>
    <w:rsid w:val="006E7E91"/>
    <w:rsid w:val="00783F51"/>
    <w:rsid w:val="007A373D"/>
    <w:rsid w:val="007F790E"/>
    <w:rsid w:val="00977227"/>
    <w:rsid w:val="009832AF"/>
    <w:rsid w:val="00DC1F76"/>
    <w:rsid w:val="00DD2121"/>
    <w:rsid w:val="00E74BCB"/>
    <w:rsid w:val="00EF4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40">
    <w:name w:val="Основной шрифт абзаца4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30">
    <w:name w:val="Основной шрифт абзаца3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character" w:customStyle="1" w:styleId="ConsPlusNormal">
    <w:name w:val="ConsPlusNormal Знак"/>
    <w:basedOn w:val="40"/>
    <w:rPr>
      <w:rFonts w:ascii="Arial" w:hAnsi="Arial" w:cs="Arial"/>
      <w:lang w:val="ru-RU" w:bidi="ar-SA"/>
    </w:rPr>
  </w:style>
  <w:style w:type="character" w:customStyle="1" w:styleId="apple-converted-space">
    <w:name w:val="apple-converted-space"/>
    <w:basedOn w:val="40"/>
  </w:style>
  <w:style w:type="character" w:styleId="a7">
    <w:name w:val="Strong"/>
    <w:basedOn w:val="40"/>
    <w:qFormat/>
    <w:rPr>
      <w:b/>
      <w:bCs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9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a">
    <w:name w:val="List"/>
    <w:basedOn w:val="a9"/>
  </w:style>
  <w:style w:type="paragraph" w:styleId="ab">
    <w:name w:val="caption"/>
    <w:basedOn w:val="a"/>
    <w:next w:val="ac"/>
    <w:qFormat/>
    <w:pPr>
      <w:spacing w:line="480" w:lineRule="auto"/>
      <w:jc w:val="center"/>
    </w:pPr>
    <w:rPr>
      <w:b/>
      <w:sz w:val="20"/>
      <w:szCs w:val="20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c">
    <w:name w:val="Subtitle"/>
    <w:basedOn w:val="a"/>
    <w:next w:val="a9"/>
    <w:qFormat/>
    <w:rPr>
      <w:sz w:val="28"/>
    </w:rPr>
  </w:style>
  <w:style w:type="paragraph" w:styleId="ad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1">
    <w:name w:val="Содержимое врезки"/>
    <w:basedOn w:val="a9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8"/>
    <w:next w:val="a9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4">
    <w:name w:val="Normal (Web)"/>
    <w:basedOn w:val="a"/>
    <w:pPr>
      <w:suppressAutoHyphens w:val="0"/>
      <w:spacing w:before="100" w:after="100"/>
    </w:pPr>
    <w:rPr>
      <w:rFonts w:cs="Times New Roman"/>
    </w:rPr>
  </w:style>
  <w:style w:type="paragraph" w:customStyle="1" w:styleId="NoSpacing">
    <w:name w:val="No Spacing"/>
    <w:pPr>
      <w:suppressAutoHyphens/>
      <w:spacing w:line="100" w:lineRule="atLeast"/>
    </w:pPr>
    <w:rPr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plevako</cp:lastModifiedBy>
  <cp:revision>2</cp:revision>
  <cp:lastPrinted>2020-02-18T07:42:00Z</cp:lastPrinted>
  <dcterms:created xsi:type="dcterms:W3CDTF">2020-02-28T05:56:00Z</dcterms:created>
  <dcterms:modified xsi:type="dcterms:W3CDTF">2020-02-28T05:56:00Z</dcterms:modified>
</cp:coreProperties>
</file>