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E" w:rsidRDefault="006A1E2E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8752" filled="f" stroked="f">
            <v:textbox style="mso-next-textbox:#_x0000_s1035">
              <w:txbxContent>
                <w:bookmarkStart w:id="0" w:name="_MON_1640170534"/>
                <w:bookmarkEnd w:id="0"/>
                <w:p w:rsidR="006A5FE5" w:rsidRDefault="006A5FE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0683374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</w:t>
      </w:r>
      <w:r w:rsidR="00CD3F69">
        <w:rPr>
          <w:b/>
          <w:sz w:val="12"/>
          <w:szCs w:val="12"/>
        </w:rPr>
        <w:t>____</w:t>
      </w:r>
      <w:r w:rsidRPr="0004381A">
        <w:rPr>
          <w:b/>
          <w:sz w:val="12"/>
          <w:szCs w:val="12"/>
        </w:rPr>
        <w:t>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332592">
      <w:pPr>
        <w:pStyle w:val="30"/>
      </w:pPr>
      <w:r>
        <w:t xml:space="preserve">16 января 2020 г. </w:t>
      </w:r>
      <w:r w:rsidR="006A1E2E">
        <w:t xml:space="preserve">     </w:t>
      </w:r>
      <w:r w:rsidR="004E1996">
        <w:t xml:space="preserve">                             </w:t>
      </w:r>
      <w:r w:rsidR="006A1E2E">
        <w:t xml:space="preserve">                          </w:t>
      </w:r>
      <w:r w:rsidR="00812ACB">
        <w:t xml:space="preserve">            </w:t>
      </w:r>
      <w:r>
        <w:tab/>
      </w:r>
      <w:r>
        <w:tab/>
        <w:t xml:space="preserve">              № 11</w:t>
      </w:r>
    </w:p>
    <w:p w:rsidR="006A1E2E" w:rsidRDefault="006A1E2E">
      <w:pPr>
        <w:rPr>
          <w:b/>
          <w:sz w:val="28"/>
        </w:rPr>
      </w:pPr>
    </w:p>
    <w:p w:rsidR="007D2D02" w:rsidRDefault="007D2D02" w:rsidP="007D2D02">
      <w:pPr>
        <w:rPr>
          <w:b/>
          <w:sz w:val="28"/>
        </w:rPr>
      </w:pPr>
      <w:r>
        <w:rPr>
          <w:b/>
          <w:sz w:val="28"/>
        </w:rPr>
        <w:t xml:space="preserve">О создании </w:t>
      </w:r>
      <w:r w:rsidR="00AA6141">
        <w:rPr>
          <w:b/>
          <w:sz w:val="28"/>
        </w:rPr>
        <w:t>к</w:t>
      </w:r>
      <w:r>
        <w:rPr>
          <w:b/>
          <w:sz w:val="28"/>
        </w:rPr>
        <w:t xml:space="preserve">омиссии </w:t>
      </w:r>
    </w:p>
    <w:p w:rsidR="007D2D02" w:rsidRDefault="007D2D02" w:rsidP="007D2D02">
      <w:pPr>
        <w:rPr>
          <w:b/>
          <w:sz w:val="28"/>
        </w:rPr>
      </w:pPr>
      <w:r>
        <w:rPr>
          <w:b/>
          <w:sz w:val="28"/>
        </w:rPr>
        <w:t>по организации и проведению</w:t>
      </w:r>
      <w:r w:rsidRPr="007D2D02">
        <w:rPr>
          <w:b/>
          <w:sz w:val="28"/>
        </w:rPr>
        <w:t xml:space="preserve"> </w:t>
      </w:r>
    </w:p>
    <w:p w:rsidR="00A1012D" w:rsidRDefault="00A1012D" w:rsidP="007D2D02">
      <w:pPr>
        <w:rPr>
          <w:b/>
          <w:sz w:val="28"/>
        </w:rPr>
      </w:pPr>
      <w:r>
        <w:rPr>
          <w:b/>
          <w:sz w:val="28"/>
        </w:rPr>
        <w:t>Всероссийской п</w:t>
      </w:r>
      <w:r w:rsidR="007D2D02">
        <w:rPr>
          <w:b/>
          <w:sz w:val="28"/>
        </w:rPr>
        <w:t xml:space="preserve">ереписи </w:t>
      </w:r>
      <w:r>
        <w:rPr>
          <w:b/>
          <w:sz w:val="28"/>
        </w:rPr>
        <w:t xml:space="preserve">населения </w:t>
      </w:r>
      <w:r w:rsidR="0085780A">
        <w:rPr>
          <w:b/>
          <w:sz w:val="28"/>
        </w:rPr>
        <w:t xml:space="preserve"> </w:t>
      </w:r>
    </w:p>
    <w:p w:rsidR="00AA6141" w:rsidRDefault="007D2D02" w:rsidP="00A1012D">
      <w:pPr>
        <w:rPr>
          <w:b/>
          <w:sz w:val="28"/>
        </w:rPr>
      </w:pPr>
      <w:r>
        <w:rPr>
          <w:b/>
          <w:sz w:val="28"/>
        </w:rPr>
        <w:t xml:space="preserve">2020 года </w:t>
      </w:r>
      <w:r w:rsidR="00A1012D">
        <w:rPr>
          <w:b/>
          <w:sz w:val="28"/>
        </w:rPr>
        <w:t xml:space="preserve">на территории </w:t>
      </w:r>
    </w:p>
    <w:p w:rsidR="00A1012D" w:rsidRDefault="00A1012D" w:rsidP="00A1012D">
      <w:pPr>
        <w:rPr>
          <w:b/>
          <w:sz w:val="28"/>
        </w:rPr>
      </w:pPr>
      <w:r>
        <w:rPr>
          <w:b/>
          <w:sz w:val="28"/>
        </w:rPr>
        <w:t>комплекса «Байконур»</w:t>
      </w:r>
    </w:p>
    <w:p w:rsidR="007D2D02" w:rsidRDefault="007D2D02" w:rsidP="007D2D02">
      <w:pPr>
        <w:rPr>
          <w:b/>
          <w:sz w:val="28"/>
        </w:rPr>
      </w:pPr>
    </w:p>
    <w:p w:rsidR="007D2D02" w:rsidRDefault="007D2D02" w:rsidP="007D2D02">
      <w:pPr>
        <w:jc w:val="both"/>
        <w:rPr>
          <w:sz w:val="28"/>
        </w:rPr>
      </w:pPr>
    </w:p>
    <w:p w:rsidR="007D2D02" w:rsidRDefault="007D2D02" w:rsidP="007D2D02">
      <w:pPr>
        <w:pStyle w:val="a6"/>
        <w:spacing w:line="360" w:lineRule="auto"/>
      </w:pPr>
      <w:proofErr w:type="gramStart"/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Pr="007D2D02">
        <w:rPr>
          <w:szCs w:val="28"/>
        </w:rPr>
        <w:t xml:space="preserve"> </w:t>
      </w:r>
      <w:r w:rsidRPr="002F02AF">
        <w:rPr>
          <w:szCs w:val="28"/>
        </w:rPr>
        <w:t xml:space="preserve">от 23 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Cs w:val="28"/>
          </w:rPr>
          <w:t>1995 г</w:t>
        </w:r>
      </w:smartTag>
      <w:r w:rsidRPr="002F02AF">
        <w:rPr>
          <w:szCs w:val="28"/>
        </w:rPr>
        <w:t>.</w:t>
      </w:r>
      <w:r>
        <w:t>, во исполнение Федерального закона от 25 января 2002 г. № 8-ФЗ «О Всероссийской переписи населения» (с изменениями), постановления Правительства Российской Федерации от 07 декабря 2019 г. № 1608 «Об организации Всероссийской переписи населения 2020 года»,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организации и проведения Всероссийской переписи населения 2020 года </w:t>
      </w:r>
      <w:r w:rsidR="00A1012D">
        <w:t>на территории комплекса «Байконур»</w:t>
      </w:r>
    </w:p>
    <w:p w:rsidR="007D2D02" w:rsidRDefault="007D2D02" w:rsidP="007D2D02">
      <w:pPr>
        <w:ind w:firstLine="720"/>
        <w:rPr>
          <w:b/>
          <w:sz w:val="28"/>
        </w:rPr>
      </w:pPr>
      <w:r>
        <w:rPr>
          <w:b/>
          <w:sz w:val="28"/>
        </w:rPr>
        <w:t xml:space="preserve">                                      ПОСТАНОВЛЯЮ:</w:t>
      </w:r>
    </w:p>
    <w:p w:rsidR="007D2D02" w:rsidRDefault="007D2D02" w:rsidP="007D2D02">
      <w:pPr>
        <w:ind w:firstLine="720"/>
        <w:rPr>
          <w:b/>
          <w:sz w:val="28"/>
        </w:rPr>
      </w:pPr>
    </w:p>
    <w:p w:rsidR="007D2D02" w:rsidRDefault="007D2D02" w:rsidP="007D2D02">
      <w:pPr>
        <w:pStyle w:val="21"/>
        <w:tabs>
          <w:tab w:val="left" w:pos="993"/>
        </w:tabs>
        <w:spacing w:line="360" w:lineRule="auto"/>
        <w:jc w:val="both"/>
      </w:pPr>
      <w:r>
        <w:t xml:space="preserve">1. Создать </w:t>
      </w:r>
      <w:r w:rsidR="00AA6141">
        <w:t>к</w:t>
      </w:r>
      <w:r>
        <w:t xml:space="preserve">омиссию по организации и проведению Всероссийской переписи населения 2020 года </w:t>
      </w:r>
      <w:r w:rsidR="00A1012D">
        <w:t xml:space="preserve">на территории комплекса «Байконур» </w:t>
      </w:r>
      <w:r>
        <w:t>(далее – Комиссия) в следующем составе: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>Председатель: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>Адасев Н.П. – заместитель Главы администрации города Байконур.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>Заместители председателя: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>Новиков В.А. – начальник Управления по работе с государственными органами и общественными объединениями администрации города Байконур;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lastRenderedPageBreak/>
        <w:tab/>
        <w:t>Корнилова А.А. – заведующий сектором по взаимодействию с избирательными комиссиями и общественными формированиями Управления по работе с государственными органами и общественными объединениями администрации города Байконур.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</w:r>
      <w:r>
        <w:tab/>
        <w:t>Секретарь: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>Дмитриева Е.С. – главный специалист сектора по взаимодействию с избирательными комиссиями и общественными формированиями Управления по работе с государственными органами и общественными объединениями администрации города Байконур.</w:t>
      </w:r>
    </w:p>
    <w:p w:rsidR="007D2D02" w:rsidRDefault="007D2D02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>Члены Комиссии:</w:t>
      </w:r>
    </w:p>
    <w:p w:rsidR="00444C7E" w:rsidRDefault="007D2D02" w:rsidP="00003540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</w:r>
      <w:r>
        <w:tab/>
      </w:r>
      <w:r w:rsidR="00444C7E">
        <w:t>Абдулкаримов К.Е. – ведущий инспектор ГКУ «ЦЗН г</w:t>
      </w:r>
      <w:proofErr w:type="gramStart"/>
      <w:r w:rsidR="00444C7E">
        <w:t>.Б</w:t>
      </w:r>
      <w:proofErr w:type="gramEnd"/>
      <w:r w:rsidR="00444C7E">
        <w:t>айконур»;</w:t>
      </w:r>
    </w:p>
    <w:p w:rsidR="00D53053" w:rsidRDefault="00444C7E" w:rsidP="00003540">
      <w:pPr>
        <w:pStyle w:val="21"/>
        <w:tabs>
          <w:tab w:val="left" w:pos="709"/>
        </w:tabs>
        <w:spacing w:line="360" w:lineRule="auto"/>
        <w:ind w:firstLine="0"/>
        <w:jc w:val="both"/>
        <w:rPr>
          <w:color w:val="FF0000"/>
        </w:rPr>
      </w:pPr>
      <w:r>
        <w:tab/>
      </w:r>
      <w:r w:rsidR="009B1CB6" w:rsidRPr="009B1CB6">
        <w:rPr>
          <w:szCs w:val="28"/>
        </w:rPr>
        <w:t>Бадляев И.В. – начальник ОУУПипДН УМВД России на комплексе «Байконур» (по согласов</w:t>
      </w:r>
      <w:r w:rsidR="009B1CB6" w:rsidRPr="009B1CB6">
        <w:rPr>
          <w:szCs w:val="28"/>
        </w:rPr>
        <w:t>а</w:t>
      </w:r>
      <w:r w:rsidR="009B1CB6" w:rsidRPr="009B1CB6">
        <w:rPr>
          <w:szCs w:val="28"/>
        </w:rPr>
        <w:t>нию);</w:t>
      </w:r>
      <w:r w:rsidR="00D53053" w:rsidRPr="00D53053">
        <w:rPr>
          <w:color w:val="FF0000"/>
        </w:rPr>
        <w:t xml:space="preserve"> </w:t>
      </w:r>
      <w:r w:rsidR="00D53053" w:rsidRPr="007D2D02">
        <w:rPr>
          <w:color w:val="FF0000"/>
        </w:rPr>
        <w:tab/>
      </w:r>
    </w:p>
    <w:p w:rsidR="007D2D02" w:rsidRDefault="009B1CB6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</w:r>
      <w:r w:rsidR="00BA5D8C">
        <w:t xml:space="preserve">Ванина Р.О. </w:t>
      </w:r>
      <w:r w:rsidR="007D2D02">
        <w:t xml:space="preserve"> – ведущий специалист сектора по </w:t>
      </w:r>
      <w:r w:rsidR="00BA5D8C">
        <w:t>взаимодействию</w:t>
      </w:r>
      <w:r w:rsidR="007D2D02">
        <w:t xml:space="preserve"> с избирательными комиссиями</w:t>
      </w:r>
      <w:r w:rsidR="00BA5D8C">
        <w:t xml:space="preserve"> и общественными формированиями</w:t>
      </w:r>
      <w:r w:rsidR="007D2D02">
        <w:t xml:space="preserve"> Управления по работе с </w:t>
      </w:r>
      <w:r w:rsidR="00BA5D8C">
        <w:t xml:space="preserve">государственными органами и </w:t>
      </w:r>
      <w:r w:rsidR="007D2D02">
        <w:t xml:space="preserve">общественными </w:t>
      </w:r>
      <w:r w:rsidR="00BA5D8C">
        <w:t>объединениями</w:t>
      </w:r>
      <w:r w:rsidR="007D2D02">
        <w:t xml:space="preserve"> администрации города Байконур</w:t>
      </w:r>
      <w:r w:rsidR="00D53053">
        <w:t>;</w:t>
      </w:r>
    </w:p>
    <w:p w:rsidR="00841BBC" w:rsidRDefault="00841BBC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 xml:space="preserve">Воронова Н.А. – начальник </w:t>
      </w:r>
      <w:proofErr w:type="gramStart"/>
      <w:r>
        <w:t>отдела социально-экономического планирования Управления экономического развития администрации города</w:t>
      </w:r>
      <w:proofErr w:type="gramEnd"/>
      <w:r>
        <w:t xml:space="preserve"> Байконур;</w:t>
      </w:r>
    </w:p>
    <w:p w:rsidR="00003540" w:rsidRDefault="00003540" w:rsidP="007D2D02">
      <w:pPr>
        <w:pStyle w:val="21"/>
        <w:tabs>
          <w:tab w:val="left" w:pos="709"/>
        </w:tabs>
        <w:spacing w:line="360" w:lineRule="auto"/>
        <w:ind w:firstLine="0"/>
        <w:jc w:val="both"/>
      </w:pPr>
      <w:r>
        <w:tab/>
        <w:t>Гурова О.В. – специалист отдела организации и эксплуатации космодрома, подготовки и проведения пусков филиала Госкорпорации «Роскосмос» на Байконуре (по согласованию);</w:t>
      </w:r>
    </w:p>
    <w:p w:rsidR="00D53053" w:rsidRDefault="00D53053" w:rsidP="00D53053">
      <w:pPr>
        <w:pStyle w:val="21"/>
        <w:tabs>
          <w:tab w:val="left" w:pos="-142"/>
          <w:tab w:val="left" w:pos="709"/>
        </w:tabs>
        <w:spacing w:line="360" w:lineRule="auto"/>
        <w:jc w:val="both"/>
        <w:rPr>
          <w:szCs w:val="28"/>
        </w:rPr>
      </w:pPr>
      <w:r w:rsidRPr="009B1CB6">
        <w:rPr>
          <w:szCs w:val="28"/>
        </w:rPr>
        <w:t>Загороднев Г.И. – начальник ОВМ УМВД России на комплексе «Байконур»  (по согласованию);</w:t>
      </w:r>
    </w:p>
    <w:p w:rsidR="00003540" w:rsidRPr="00003540" w:rsidRDefault="00003540" w:rsidP="00003540">
      <w:pPr>
        <w:pStyle w:val="a6"/>
        <w:tabs>
          <w:tab w:val="num" w:pos="-426"/>
          <w:tab w:val="left" w:pos="1134"/>
        </w:tabs>
        <w:spacing w:line="336" w:lineRule="auto"/>
        <w:rPr>
          <w:szCs w:val="28"/>
        </w:rPr>
      </w:pPr>
      <w:r w:rsidRPr="00003540">
        <w:rPr>
          <w:szCs w:val="28"/>
        </w:rPr>
        <w:t>Плевако Д.Г. – ведущий специалист информационно-аналитического отдела Аппарата Главы администр</w:t>
      </w:r>
      <w:r w:rsidRPr="00003540">
        <w:rPr>
          <w:szCs w:val="28"/>
        </w:rPr>
        <w:t>а</w:t>
      </w:r>
      <w:r>
        <w:rPr>
          <w:szCs w:val="28"/>
        </w:rPr>
        <w:t>ции города Байконур;</w:t>
      </w:r>
    </w:p>
    <w:p w:rsidR="00003540" w:rsidRPr="00550DF1" w:rsidRDefault="00003540" w:rsidP="00003540">
      <w:pPr>
        <w:pStyle w:val="21"/>
        <w:widowControl w:val="0"/>
        <w:tabs>
          <w:tab w:val="left" w:pos="709"/>
        </w:tabs>
        <w:spacing w:line="360" w:lineRule="auto"/>
        <w:ind w:firstLine="0"/>
        <w:jc w:val="both"/>
      </w:pPr>
      <w:r>
        <w:tab/>
      </w:r>
      <w:r w:rsidRPr="00550DF1">
        <w:t>Сорокин А.Я. – заместитель  начальника отдела по связям со СМИ администрации города Байконур;</w:t>
      </w:r>
    </w:p>
    <w:p w:rsidR="00D53053" w:rsidRPr="009B1CB6" w:rsidRDefault="00D53053" w:rsidP="009B13B4">
      <w:pPr>
        <w:tabs>
          <w:tab w:val="left" w:pos="-1418"/>
        </w:tabs>
        <w:spacing w:line="312" w:lineRule="auto"/>
        <w:ind w:firstLine="709"/>
        <w:jc w:val="both"/>
        <w:rPr>
          <w:szCs w:val="28"/>
        </w:rPr>
      </w:pPr>
      <w:r w:rsidRPr="009B13B4">
        <w:rPr>
          <w:sz w:val="28"/>
          <w:szCs w:val="28"/>
        </w:rPr>
        <w:lastRenderedPageBreak/>
        <w:t xml:space="preserve">Шкрум И.В. – </w:t>
      </w:r>
      <w:r w:rsidR="009B13B4" w:rsidRPr="009B13B4">
        <w:rPr>
          <w:sz w:val="28"/>
          <w:szCs w:val="28"/>
        </w:rPr>
        <w:t>заместитель начальника полиции (по охране общественного порядка) УМВД России на комплексе «Байконур» (по </w:t>
      </w:r>
      <w:r w:rsidR="009B13B4">
        <w:rPr>
          <w:sz w:val="28"/>
          <w:szCs w:val="28"/>
        </w:rPr>
        <w:t>согласованию).</w:t>
      </w:r>
    </w:p>
    <w:p w:rsidR="00BA5D8C" w:rsidRDefault="007D2D02" w:rsidP="00003540">
      <w:pPr>
        <w:pStyle w:val="21"/>
        <w:widowControl w:val="0"/>
        <w:numPr>
          <w:ilvl w:val="0"/>
          <w:numId w:val="3"/>
        </w:numPr>
        <w:tabs>
          <w:tab w:val="clear" w:pos="1069"/>
          <w:tab w:val="num" w:pos="0"/>
          <w:tab w:val="left" w:pos="993"/>
        </w:tabs>
        <w:spacing w:line="360" w:lineRule="auto"/>
        <w:ind w:left="0" w:firstLine="567"/>
        <w:jc w:val="both"/>
      </w:pPr>
      <w:r>
        <w:t>Комиссии</w:t>
      </w:r>
      <w:r w:rsidR="00003540">
        <w:t xml:space="preserve"> </w:t>
      </w:r>
      <w:r w:rsidR="00747559">
        <w:t xml:space="preserve">в срок до 30 января 2020 г. </w:t>
      </w:r>
      <w:r>
        <w:t>разработать и представить мне на утверждение комплексный план по организации и проведению Всероссийской переписи населения 20</w:t>
      </w:r>
      <w:r w:rsidR="00BA5D8C">
        <w:t>2</w:t>
      </w:r>
      <w:r>
        <w:t>0 года</w:t>
      </w:r>
      <w:r w:rsidR="00A1012D" w:rsidRPr="00A1012D">
        <w:t xml:space="preserve"> </w:t>
      </w:r>
      <w:r w:rsidR="00A1012D">
        <w:t>на территории комплекса «Байконур»</w:t>
      </w:r>
      <w:r w:rsidR="00003540">
        <w:t>.</w:t>
      </w:r>
      <w:r w:rsidR="00BA5D8C">
        <w:t xml:space="preserve"> </w:t>
      </w:r>
    </w:p>
    <w:p w:rsidR="005E667E" w:rsidRPr="005E667E" w:rsidRDefault="005E667E" w:rsidP="005E667E">
      <w:pPr>
        <w:pStyle w:val="a4"/>
        <w:tabs>
          <w:tab w:val="left" w:pos="-2835"/>
          <w:tab w:val="left" w:pos="1134"/>
        </w:tabs>
        <w:spacing w:line="360" w:lineRule="auto"/>
        <w:rPr>
          <w:b w:val="0"/>
          <w:sz w:val="28"/>
          <w:szCs w:val="28"/>
        </w:rPr>
      </w:pPr>
      <w:r w:rsidRPr="005E667E">
        <w:rPr>
          <w:b w:val="0"/>
          <w:sz w:val="28"/>
          <w:szCs w:val="28"/>
        </w:rPr>
        <w:t xml:space="preserve">        </w:t>
      </w:r>
      <w:r w:rsidR="00D53053">
        <w:rPr>
          <w:b w:val="0"/>
          <w:sz w:val="28"/>
          <w:szCs w:val="28"/>
        </w:rPr>
        <w:t>3</w:t>
      </w:r>
      <w:r w:rsidRPr="005E667E">
        <w:rPr>
          <w:b w:val="0"/>
          <w:sz w:val="28"/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5E667E">
        <w:rPr>
          <w:b w:val="0"/>
          <w:sz w:val="28"/>
          <w:szCs w:val="28"/>
        </w:rPr>
        <w:t>разместить</w:t>
      </w:r>
      <w:proofErr w:type="gramEnd"/>
      <w:r w:rsidRPr="005E667E">
        <w:rPr>
          <w:b w:val="0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5E667E">
        <w:rPr>
          <w:b w:val="0"/>
          <w:sz w:val="28"/>
          <w:szCs w:val="28"/>
          <w:lang w:val="en-US"/>
        </w:rPr>
        <w:t>www</w:t>
      </w:r>
      <w:r w:rsidRPr="005E667E">
        <w:rPr>
          <w:b w:val="0"/>
          <w:sz w:val="28"/>
          <w:szCs w:val="28"/>
        </w:rPr>
        <w:t>.</w:t>
      </w:r>
      <w:r w:rsidRPr="005E667E">
        <w:rPr>
          <w:b w:val="0"/>
          <w:sz w:val="28"/>
          <w:szCs w:val="28"/>
          <w:lang w:val="en-US"/>
        </w:rPr>
        <w:t>baikonuradm</w:t>
      </w:r>
      <w:r w:rsidRPr="005E667E">
        <w:rPr>
          <w:b w:val="0"/>
          <w:sz w:val="28"/>
          <w:szCs w:val="28"/>
        </w:rPr>
        <w:t>.</w:t>
      </w:r>
      <w:r w:rsidRPr="005E667E">
        <w:rPr>
          <w:b w:val="0"/>
          <w:sz w:val="28"/>
          <w:szCs w:val="28"/>
          <w:lang w:val="en-US"/>
        </w:rPr>
        <w:t>ru</w:t>
      </w:r>
      <w:r w:rsidRPr="005E667E">
        <w:rPr>
          <w:b w:val="0"/>
          <w:sz w:val="28"/>
          <w:szCs w:val="28"/>
        </w:rPr>
        <w:t>.</w:t>
      </w:r>
    </w:p>
    <w:p w:rsidR="005E667E" w:rsidRDefault="00D53053" w:rsidP="005E667E">
      <w:pPr>
        <w:tabs>
          <w:tab w:val="left" w:pos="993"/>
        </w:tabs>
        <w:spacing w:line="360" w:lineRule="auto"/>
        <w:ind w:left="40" w:firstLine="560"/>
        <w:jc w:val="both"/>
        <w:rPr>
          <w:sz w:val="28"/>
        </w:rPr>
      </w:pPr>
      <w:r>
        <w:rPr>
          <w:sz w:val="28"/>
        </w:rPr>
        <w:t>4</w:t>
      </w:r>
      <w:r w:rsidR="005E667E">
        <w:rPr>
          <w:sz w:val="28"/>
        </w:rPr>
        <w:t xml:space="preserve">. </w:t>
      </w:r>
      <w:proofErr w:type="gramStart"/>
      <w:r w:rsidR="005E667E">
        <w:rPr>
          <w:sz w:val="28"/>
        </w:rPr>
        <w:t>Контроль за</w:t>
      </w:r>
      <w:proofErr w:type="gramEnd"/>
      <w:r w:rsidR="005E667E">
        <w:rPr>
          <w:sz w:val="28"/>
        </w:rPr>
        <w:t xml:space="preserve"> исполнением настоящего постановления </w:t>
      </w:r>
      <w:r w:rsidR="00CB0D95">
        <w:rPr>
          <w:sz w:val="28"/>
        </w:rPr>
        <w:t>возложить на заместителя Главы администрации, отвечающего за вопросы социальной сферы в городе Байконур</w:t>
      </w:r>
      <w:r w:rsidR="005E667E">
        <w:rPr>
          <w:sz w:val="28"/>
        </w:rPr>
        <w:t>.</w:t>
      </w:r>
    </w:p>
    <w:p w:rsidR="005E667E" w:rsidRDefault="005E667E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5E667E" w:rsidRPr="005E667E" w:rsidRDefault="00A37603" w:rsidP="005E667E">
      <w:pPr>
        <w:pStyle w:val="4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E667E" w:rsidRPr="005E667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E667E" w:rsidRPr="005E667E">
        <w:rPr>
          <w:b/>
          <w:sz w:val="28"/>
          <w:szCs w:val="28"/>
        </w:rPr>
        <w:t xml:space="preserve"> администрации                                                  </w:t>
      </w:r>
      <w:r>
        <w:rPr>
          <w:b/>
          <w:sz w:val="28"/>
          <w:szCs w:val="28"/>
        </w:rPr>
        <w:t xml:space="preserve">  </w:t>
      </w:r>
      <w:r w:rsidR="005E667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В.В. Лопаткин</w:t>
      </w: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056EF6">
      <w:headerReference w:type="even" r:id="rId9"/>
      <w:headerReference w:type="default" r:id="rId10"/>
      <w:type w:val="continuous"/>
      <w:pgSz w:w="11900" w:h="16820"/>
      <w:pgMar w:top="1043" w:right="567" w:bottom="1134" w:left="1701" w:header="567" w:footer="15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455" w:rsidRDefault="007D3455">
      <w:r>
        <w:separator/>
      </w:r>
    </w:p>
  </w:endnote>
  <w:endnote w:type="continuationSeparator" w:id="0">
    <w:p w:rsidR="007D3455" w:rsidRDefault="007D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455" w:rsidRDefault="007D3455">
      <w:r>
        <w:separator/>
      </w:r>
    </w:p>
  </w:footnote>
  <w:footnote w:type="continuationSeparator" w:id="0">
    <w:p w:rsidR="007D3455" w:rsidRDefault="007D3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FE5" w:rsidRDefault="006A5FE5" w:rsidP="0009020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6A5FE5" w:rsidRDefault="006A5FE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FE5" w:rsidRDefault="006A5FE5" w:rsidP="007C4E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2DE0">
      <w:rPr>
        <w:rStyle w:val="a9"/>
        <w:noProof/>
      </w:rPr>
      <w:t>2</w:t>
    </w:r>
    <w:r>
      <w:rPr>
        <w:rStyle w:val="a9"/>
      </w:rPr>
      <w:fldChar w:fldCharType="end"/>
    </w:r>
  </w:p>
  <w:p w:rsidR="006A5FE5" w:rsidRDefault="006A5FE5">
    <w:pPr>
      <w:pStyle w:val="a3"/>
      <w:framePr w:wrap="around" w:vAnchor="text" w:hAnchor="page" w:x="1560" w:y="-146"/>
      <w:rPr>
        <w:rStyle w:val="ad"/>
      </w:rPr>
    </w:pPr>
  </w:p>
  <w:p w:rsidR="006A5FE5" w:rsidRDefault="006A5FE5" w:rsidP="008432BA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ACF4A87"/>
    <w:multiLevelType w:val="multilevel"/>
    <w:tmpl w:val="9B00C0A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AC0"/>
    <w:rsid w:val="00003540"/>
    <w:rsid w:val="00013F74"/>
    <w:rsid w:val="00034FE3"/>
    <w:rsid w:val="0004381A"/>
    <w:rsid w:val="00056EF6"/>
    <w:rsid w:val="000600B6"/>
    <w:rsid w:val="00073A4B"/>
    <w:rsid w:val="00075CE5"/>
    <w:rsid w:val="000850AF"/>
    <w:rsid w:val="00090203"/>
    <w:rsid w:val="00095C7C"/>
    <w:rsid w:val="00096CB3"/>
    <w:rsid w:val="000C23B1"/>
    <w:rsid w:val="000C4FB7"/>
    <w:rsid w:val="000E115B"/>
    <w:rsid w:val="000F4EE8"/>
    <w:rsid w:val="001029E4"/>
    <w:rsid w:val="00131AC0"/>
    <w:rsid w:val="00132824"/>
    <w:rsid w:val="0013623A"/>
    <w:rsid w:val="001449A8"/>
    <w:rsid w:val="00150CAB"/>
    <w:rsid w:val="00170024"/>
    <w:rsid w:val="001714A8"/>
    <w:rsid w:val="001719F8"/>
    <w:rsid w:val="00176A6F"/>
    <w:rsid w:val="001B30EE"/>
    <w:rsid w:val="001C0509"/>
    <w:rsid w:val="001C076C"/>
    <w:rsid w:val="001D27E5"/>
    <w:rsid w:val="001F0077"/>
    <w:rsid w:val="00214DE6"/>
    <w:rsid w:val="00230EFA"/>
    <w:rsid w:val="00233581"/>
    <w:rsid w:val="00270819"/>
    <w:rsid w:val="002863E8"/>
    <w:rsid w:val="002A091D"/>
    <w:rsid w:val="002A3950"/>
    <w:rsid w:val="002A50EB"/>
    <w:rsid w:val="002B4DB8"/>
    <w:rsid w:val="002E5D48"/>
    <w:rsid w:val="002F02AF"/>
    <w:rsid w:val="00300306"/>
    <w:rsid w:val="00307607"/>
    <w:rsid w:val="00320445"/>
    <w:rsid w:val="0033057B"/>
    <w:rsid w:val="00332592"/>
    <w:rsid w:val="0034148B"/>
    <w:rsid w:val="00342BCF"/>
    <w:rsid w:val="0037576E"/>
    <w:rsid w:val="00385B06"/>
    <w:rsid w:val="003B1551"/>
    <w:rsid w:val="003B2832"/>
    <w:rsid w:val="003C412E"/>
    <w:rsid w:val="003C4E38"/>
    <w:rsid w:val="003E6E00"/>
    <w:rsid w:val="003F47B6"/>
    <w:rsid w:val="00444C7E"/>
    <w:rsid w:val="00450199"/>
    <w:rsid w:val="00451F97"/>
    <w:rsid w:val="0049203A"/>
    <w:rsid w:val="004B016C"/>
    <w:rsid w:val="004B469A"/>
    <w:rsid w:val="004B60EC"/>
    <w:rsid w:val="004D2577"/>
    <w:rsid w:val="004E1996"/>
    <w:rsid w:val="004F185B"/>
    <w:rsid w:val="0052143B"/>
    <w:rsid w:val="00533B96"/>
    <w:rsid w:val="0054463D"/>
    <w:rsid w:val="00544B32"/>
    <w:rsid w:val="00545AB6"/>
    <w:rsid w:val="00550DF1"/>
    <w:rsid w:val="00556ACE"/>
    <w:rsid w:val="0055792B"/>
    <w:rsid w:val="0056635B"/>
    <w:rsid w:val="00566ED2"/>
    <w:rsid w:val="00587AED"/>
    <w:rsid w:val="0059345D"/>
    <w:rsid w:val="00594893"/>
    <w:rsid w:val="00597EAB"/>
    <w:rsid w:val="005A4205"/>
    <w:rsid w:val="005C32CA"/>
    <w:rsid w:val="005C4594"/>
    <w:rsid w:val="005D58F6"/>
    <w:rsid w:val="005E667E"/>
    <w:rsid w:val="00605BB3"/>
    <w:rsid w:val="00635302"/>
    <w:rsid w:val="0063618B"/>
    <w:rsid w:val="0063752D"/>
    <w:rsid w:val="00655A42"/>
    <w:rsid w:val="00661212"/>
    <w:rsid w:val="00682C8E"/>
    <w:rsid w:val="0068723D"/>
    <w:rsid w:val="006A1E2E"/>
    <w:rsid w:val="006A5FE5"/>
    <w:rsid w:val="006B54B5"/>
    <w:rsid w:val="006B559E"/>
    <w:rsid w:val="006C40AD"/>
    <w:rsid w:val="006F4979"/>
    <w:rsid w:val="006F6F8A"/>
    <w:rsid w:val="0071677A"/>
    <w:rsid w:val="00721A76"/>
    <w:rsid w:val="00726578"/>
    <w:rsid w:val="00732100"/>
    <w:rsid w:val="0073475F"/>
    <w:rsid w:val="00747559"/>
    <w:rsid w:val="007566CE"/>
    <w:rsid w:val="00756E60"/>
    <w:rsid w:val="00775850"/>
    <w:rsid w:val="00792E21"/>
    <w:rsid w:val="007B0C26"/>
    <w:rsid w:val="007C4EA6"/>
    <w:rsid w:val="007D2D02"/>
    <w:rsid w:val="007D3455"/>
    <w:rsid w:val="007D3838"/>
    <w:rsid w:val="007F23C0"/>
    <w:rsid w:val="00812936"/>
    <w:rsid w:val="00812ACB"/>
    <w:rsid w:val="00820DCC"/>
    <w:rsid w:val="00841BBC"/>
    <w:rsid w:val="008432BA"/>
    <w:rsid w:val="00847D2D"/>
    <w:rsid w:val="0085780A"/>
    <w:rsid w:val="00885A47"/>
    <w:rsid w:val="008B0371"/>
    <w:rsid w:val="008C6066"/>
    <w:rsid w:val="008D7717"/>
    <w:rsid w:val="008E4103"/>
    <w:rsid w:val="008F2C2A"/>
    <w:rsid w:val="008F34B4"/>
    <w:rsid w:val="009215C3"/>
    <w:rsid w:val="00930BE2"/>
    <w:rsid w:val="00945BCD"/>
    <w:rsid w:val="00946DAD"/>
    <w:rsid w:val="00966742"/>
    <w:rsid w:val="00966F0D"/>
    <w:rsid w:val="00966F8B"/>
    <w:rsid w:val="00980694"/>
    <w:rsid w:val="00997B2A"/>
    <w:rsid w:val="009B13B4"/>
    <w:rsid w:val="009B1CB6"/>
    <w:rsid w:val="009B6637"/>
    <w:rsid w:val="009C2C73"/>
    <w:rsid w:val="009C6A1F"/>
    <w:rsid w:val="009D330D"/>
    <w:rsid w:val="009E7F70"/>
    <w:rsid w:val="009F1873"/>
    <w:rsid w:val="00A1012D"/>
    <w:rsid w:val="00A10811"/>
    <w:rsid w:val="00A134F7"/>
    <w:rsid w:val="00A27D00"/>
    <w:rsid w:val="00A32264"/>
    <w:rsid w:val="00A37603"/>
    <w:rsid w:val="00A51421"/>
    <w:rsid w:val="00A559E4"/>
    <w:rsid w:val="00A56DA1"/>
    <w:rsid w:val="00A75632"/>
    <w:rsid w:val="00A92537"/>
    <w:rsid w:val="00A939FF"/>
    <w:rsid w:val="00AA6141"/>
    <w:rsid w:val="00AE64C8"/>
    <w:rsid w:val="00B04CF8"/>
    <w:rsid w:val="00B27C1F"/>
    <w:rsid w:val="00B3099C"/>
    <w:rsid w:val="00B32503"/>
    <w:rsid w:val="00B42036"/>
    <w:rsid w:val="00B429EA"/>
    <w:rsid w:val="00B47654"/>
    <w:rsid w:val="00B62F33"/>
    <w:rsid w:val="00B67B4B"/>
    <w:rsid w:val="00B836F6"/>
    <w:rsid w:val="00B9563A"/>
    <w:rsid w:val="00BA5D8C"/>
    <w:rsid w:val="00BB1C72"/>
    <w:rsid w:val="00BB4BCC"/>
    <w:rsid w:val="00BD4E07"/>
    <w:rsid w:val="00BD5B34"/>
    <w:rsid w:val="00BE2729"/>
    <w:rsid w:val="00BF05CB"/>
    <w:rsid w:val="00BF6767"/>
    <w:rsid w:val="00C02B55"/>
    <w:rsid w:val="00C0656B"/>
    <w:rsid w:val="00C5071E"/>
    <w:rsid w:val="00C51E07"/>
    <w:rsid w:val="00C75697"/>
    <w:rsid w:val="00CA2876"/>
    <w:rsid w:val="00CB0D95"/>
    <w:rsid w:val="00CB36A0"/>
    <w:rsid w:val="00CD3F69"/>
    <w:rsid w:val="00CD5FF0"/>
    <w:rsid w:val="00CF0C36"/>
    <w:rsid w:val="00D00A9C"/>
    <w:rsid w:val="00D1256B"/>
    <w:rsid w:val="00D134BB"/>
    <w:rsid w:val="00D326B7"/>
    <w:rsid w:val="00D53053"/>
    <w:rsid w:val="00D57DFF"/>
    <w:rsid w:val="00D60938"/>
    <w:rsid w:val="00D620A5"/>
    <w:rsid w:val="00D8115F"/>
    <w:rsid w:val="00DB361F"/>
    <w:rsid w:val="00DB4300"/>
    <w:rsid w:val="00DB7618"/>
    <w:rsid w:val="00DC244A"/>
    <w:rsid w:val="00DC4E89"/>
    <w:rsid w:val="00DD24EE"/>
    <w:rsid w:val="00DE00A3"/>
    <w:rsid w:val="00DE46B9"/>
    <w:rsid w:val="00E1237F"/>
    <w:rsid w:val="00E12443"/>
    <w:rsid w:val="00E1749B"/>
    <w:rsid w:val="00E3334C"/>
    <w:rsid w:val="00E45301"/>
    <w:rsid w:val="00E45F8B"/>
    <w:rsid w:val="00E57F3D"/>
    <w:rsid w:val="00E63A09"/>
    <w:rsid w:val="00E760CD"/>
    <w:rsid w:val="00E772B2"/>
    <w:rsid w:val="00EB14C1"/>
    <w:rsid w:val="00EC0061"/>
    <w:rsid w:val="00EC359E"/>
    <w:rsid w:val="00EE40BA"/>
    <w:rsid w:val="00EE6D65"/>
    <w:rsid w:val="00F17796"/>
    <w:rsid w:val="00F22DE0"/>
    <w:rsid w:val="00F37A76"/>
    <w:rsid w:val="00F70F96"/>
    <w:rsid w:val="00F7516E"/>
    <w:rsid w:val="00F75B13"/>
    <w:rsid w:val="00F82EED"/>
    <w:rsid w:val="00F8488D"/>
    <w:rsid w:val="00F867B6"/>
    <w:rsid w:val="00FC4B39"/>
    <w:rsid w:val="00FD0DAA"/>
    <w:rsid w:val="00FE4C6D"/>
    <w:rsid w:val="00FE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9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a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b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c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basedOn w:val="a0"/>
    <w:semiHidden/>
    <w:rPr>
      <w:sz w:val="28"/>
      <w:lang w:eastAsia="ar-SA"/>
    </w:rPr>
  </w:style>
  <w:style w:type="paragraph" w:customStyle="1" w:styleId="13">
    <w:name w:val=" Знак Знак1 Знак"/>
    <w:basedOn w:val="a"/>
    <w:autoRedefine/>
    <w:rsid w:val="009B13B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2020-01-10T09:26:00Z</cp:lastPrinted>
  <dcterms:created xsi:type="dcterms:W3CDTF">2020-01-16T07:37:00Z</dcterms:created>
  <dcterms:modified xsi:type="dcterms:W3CDTF">2020-01-16T07:37:00Z</dcterms:modified>
</cp:coreProperties>
</file>