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AA" w:rsidRDefault="00D574AA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39305990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3F4C4E">
      <w:pPr>
        <w:spacing w:line="720" w:lineRule="auto"/>
        <w:jc w:val="both"/>
      </w:pPr>
      <w:r>
        <w:t>31 декабря 2019 г.</w:t>
      </w:r>
      <w:r w:rsidR="004060C5">
        <w:t xml:space="preserve"> </w:t>
      </w:r>
      <w:r w:rsidR="00D574AA">
        <w:t xml:space="preserve">                                </w:t>
      </w:r>
      <w:r w:rsidR="00E61066">
        <w:t xml:space="preserve">   </w:t>
      </w:r>
      <w:r w:rsidR="00D574AA">
        <w:t xml:space="preserve">        </w:t>
      </w:r>
      <w:r w:rsidR="004060C5">
        <w:t xml:space="preserve">          </w:t>
      </w:r>
      <w:r>
        <w:t xml:space="preserve">                   № 692</w:t>
      </w:r>
      <w:r w:rsidR="00D574AA">
        <w:t xml:space="preserve"> </w:t>
      </w:r>
    </w:p>
    <w:p w:rsidR="00D574AA" w:rsidRPr="00D36501" w:rsidRDefault="00D574AA" w:rsidP="001F3E5B">
      <w:pPr>
        <w:shd w:val="clear" w:color="auto" w:fill="FFFFFF"/>
        <w:spacing w:line="317" w:lineRule="exact"/>
        <w:ind w:left="11" w:right="3770"/>
        <w:jc w:val="both"/>
        <w:rPr>
          <w:b/>
        </w:rPr>
      </w:pPr>
      <w:r w:rsidRPr="00D36501">
        <w:rPr>
          <w:b/>
          <w:color w:val="000000"/>
          <w:spacing w:val="-1"/>
        </w:rPr>
        <w:t xml:space="preserve">О внесении изменений </w:t>
      </w:r>
      <w:r w:rsidR="00A74C5D" w:rsidRPr="00D36501">
        <w:rPr>
          <w:b/>
          <w:color w:val="000000"/>
          <w:spacing w:val="-1"/>
        </w:rPr>
        <w:t xml:space="preserve">в </w:t>
      </w:r>
      <w:r w:rsidR="00D36501" w:rsidRPr="00D36501">
        <w:rPr>
          <w:b/>
          <w:color w:val="000000"/>
          <w:spacing w:val="-1"/>
        </w:rPr>
        <w:t>Адм</w:t>
      </w:r>
      <w:r w:rsidR="00D36501" w:rsidRPr="00D36501">
        <w:rPr>
          <w:b/>
          <w:szCs w:val="28"/>
        </w:rPr>
        <w:t>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города Байконур до заявителей</w:t>
      </w:r>
      <w:r w:rsidR="001B11A6" w:rsidRPr="00D36501">
        <w:rPr>
          <w:b/>
          <w:color w:val="000000"/>
          <w:spacing w:val="-1"/>
        </w:rPr>
        <w:t xml:space="preserve">, </w:t>
      </w:r>
      <w:r w:rsidRPr="00D36501">
        <w:rPr>
          <w:b/>
          <w:color w:val="000000"/>
          <w:spacing w:val="-3"/>
        </w:rPr>
        <w:t>утвержденн</w:t>
      </w:r>
      <w:r w:rsidR="00D36501">
        <w:rPr>
          <w:b/>
          <w:color w:val="000000"/>
          <w:spacing w:val="-3"/>
        </w:rPr>
        <w:t>ый</w:t>
      </w:r>
      <w:r w:rsidRPr="00D36501">
        <w:rPr>
          <w:b/>
          <w:color w:val="000000"/>
          <w:spacing w:val="-3"/>
        </w:rPr>
        <w:t xml:space="preserve"> постановлением Главы </w:t>
      </w:r>
      <w:r w:rsidR="007366EB" w:rsidRPr="00D36501">
        <w:rPr>
          <w:b/>
          <w:color w:val="000000"/>
          <w:spacing w:val="-1"/>
        </w:rPr>
        <w:t xml:space="preserve">администрации города Байконур </w:t>
      </w:r>
      <w:r w:rsidR="000E7BA9" w:rsidRPr="000E7BA9">
        <w:rPr>
          <w:b/>
          <w:color w:val="000000"/>
          <w:spacing w:val="-1"/>
        </w:rPr>
        <w:t xml:space="preserve">        </w:t>
      </w:r>
      <w:r w:rsidRPr="00D36501">
        <w:rPr>
          <w:b/>
          <w:color w:val="000000"/>
          <w:spacing w:val="-1"/>
        </w:rPr>
        <w:t xml:space="preserve">от </w:t>
      </w:r>
      <w:r w:rsidR="006F1297" w:rsidRPr="00D36501">
        <w:rPr>
          <w:b/>
          <w:color w:val="000000"/>
          <w:spacing w:val="-1"/>
        </w:rPr>
        <w:t>1</w:t>
      </w:r>
      <w:r w:rsidR="00D36501">
        <w:rPr>
          <w:b/>
          <w:color w:val="000000"/>
          <w:spacing w:val="-1"/>
        </w:rPr>
        <w:t>3</w:t>
      </w:r>
      <w:r w:rsidRPr="00D36501">
        <w:rPr>
          <w:b/>
          <w:color w:val="000000"/>
          <w:spacing w:val="-1"/>
        </w:rPr>
        <w:t xml:space="preserve"> </w:t>
      </w:r>
      <w:r w:rsidR="006F1297" w:rsidRPr="00D36501">
        <w:rPr>
          <w:b/>
          <w:color w:val="000000"/>
          <w:spacing w:val="-1"/>
        </w:rPr>
        <w:t>июля</w:t>
      </w:r>
      <w:r w:rsidRPr="00D36501"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1F3E5B">
          <w:rPr>
            <w:b/>
            <w:color w:val="000000"/>
            <w:spacing w:val="-1"/>
          </w:rPr>
          <w:t>2</w:t>
        </w:r>
        <w:r w:rsidRPr="00D36501">
          <w:rPr>
            <w:b/>
            <w:color w:val="000000"/>
            <w:spacing w:val="-1"/>
          </w:rPr>
          <w:t>0</w:t>
        </w:r>
        <w:r w:rsidR="006F1297" w:rsidRPr="00D36501">
          <w:rPr>
            <w:b/>
            <w:color w:val="000000"/>
            <w:spacing w:val="-1"/>
          </w:rPr>
          <w:t>1</w:t>
        </w:r>
        <w:r w:rsidR="00D36501">
          <w:rPr>
            <w:b/>
            <w:color w:val="000000"/>
            <w:spacing w:val="-1"/>
          </w:rPr>
          <w:t>8</w:t>
        </w:r>
        <w:r w:rsidRPr="00D36501">
          <w:rPr>
            <w:b/>
            <w:color w:val="000000"/>
            <w:spacing w:val="-1"/>
          </w:rPr>
          <w:t xml:space="preserve"> г</w:t>
        </w:r>
      </w:smartTag>
      <w:r w:rsidRPr="00D36501">
        <w:rPr>
          <w:b/>
          <w:color w:val="000000"/>
          <w:spacing w:val="-1"/>
        </w:rPr>
        <w:t xml:space="preserve">. № </w:t>
      </w:r>
      <w:r w:rsidR="00D36501">
        <w:rPr>
          <w:b/>
          <w:color w:val="000000"/>
          <w:spacing w:val="-1"/>
        </w:rPr>
        <w:t>358</w:t>
      </w:r>
    </w:p>
    <w:p w:rsidR="00D803E0" w:rsidRDefault="00D803E0" w:rsidP="00D803E0">
      <w:pPr>
        <w:pStyle w:val="210"/>
        <w:spacing w:line="360" w:lineRule="auto"/>
        <w:ind w:right="0" w:firstLine="692"/>
        <w:rPr>
          <w:spacing w:val="2"/>
        </w:rPr>
      </w:pPr>
    </w:p>
    <w:p w:rsidR="00D803E0" w:rsidRPr="008811B5" w:rsidRDefault="008B7244" w:rsidP="000335A9">
      <w:pPr>
        <w:pStyle w:val="210"/>
        <w:spacing w:line="336" w:lineRule="auto"/>
        <w:ind w:right="0" w:firstLine="692"/>
        <w:rPr>
          <w:b w:val="0"/>
          <w:bCs/>
          <w:color w:val="auto"/>
          <w:lang w:eastAsia="ru-RU"/>
        </w:rPr>
      </w:pPr>
      <w:r w:rsidRPr="008811B5">
        <w:rPr>
          <w:b w:val="0"/>
          <w:spacing w:val="2"/>
        </w:rPr>
        <w:t>На основании</w:t>
      </w:r>
      <w:r w:rsidR="007C2E8A" w:rsidRPr="008811B5">
        <w:rPr>
          <w:b w:val="0"/>
          <w:spacing w:val="2"/>
        </w:rPr>
        <w:t xml:space="preserve"> </w:t>
      </w:r>
      <w:r w:rsidRPr="008811B5">
        <w:rPr>
          <w:b w:val="0"/>
          <w:spacing w:val="2"/>
        </w:rPr>
        <w:t>Соглашения</w:t>
      </w:r>
      <w:r w:rsidR="00656195" w:rsidRPr="008811B5">
        <w:rPr>
          <w:b w:val="0"/>
          <w:spacing w:val="2"/>
        </w:rPr>
        <w:t xml:space="preserve"> между Российской Федерацией и Республикой Казахстан о статусе города Байконур, порядке формирования и статусе ег</w:t>
      </w:r>
      <w:r w:rsidR="00D9148D" w:rsidRPr="008811B5">
        <w:rPr>
          <w:b w:val="0"/>
          <w:spacing w:val="2"/>
        </w:rPr>
        <w:t>о органов исполнительной власти от 2</w:t>
      </w:r>
      <w:r w:rsidR="009455CF" w:rsidRPr="008811B5">
        <w:rPr>
          <w:b w:val="0"/>
          <w:spacing w:val="2"/>
        </w:rPr>
        <w:t>3</w:t>
      </w:r>
      <w:r w:rsidR="00D9148D" w:rsidRPr="008811B5">
        <w:rPr>
          <w:b w:val="0"/>
          <w:spacing w:val="2"/>
        </w:rPr>
        <w:t xml:space="preserve"> декабря </w:t>
      </w:r>
      <w:smartTag w:uri="urn:schemas-microsoft-com:office:smarttags" w:element="metricconverter">
        <w:smartTagPr>
          <w:attr w:name="ProductID" w:val="1995 г"/>
        </w:smartTagPr>
        <w:r w:rsidR="00D9148D" w:rsidRPr="008811B5">
          <w:rPr>
            <w:b w:val="0"/>
            <w:spacing w:val="2"/>
          </w:rPr>
          <w:t>1995 г</w:t>
        </w:r>
      </w:smartTag>
      <w:r w:rsidR="00D9148D" w:rsidRPr="008811B5">
        <w:rPr>
          <w:b w:val="0"/>
          <w:spacing w:val="2"/>
        </w:rPr>
        <w:t>.</w:t>
      </w:r>
      <w:r w:rsidR="005E5B56" w:rsidRPr="008811B5">
        <w:rPr>
          <w:b w:val="0"/>
          <w:spacing w:val="2"/>
        </w:rPr>
        <w:t>,</w:t>
      </w:r>
      <w:r w:rsidR="00656195" w:rsidRPr="008811B5">
        <w:rPr>
          <w:b w:val="0"/>
          <w:spacing w:val="2"/>
        </w:rPr>
        <w:t xml:space="preserve"> </w:t>
      </w:r>
      <w:r w:rsidR="00E55342" w:rsidRPr="008811B5">
        <w:rPr>
          <w:b w:val="0"/>
        </w:rPr>
        <w:t>с</w:t>
      </w:r>
      <w:r w:rsidR="00E55342" w:rsidRPr="008811B5">
        <w:rPr>
          <w:b w:val="0"/>
          <w:bCs/>
          <w:color w:val="auto"/>
          <w:lang w:eastAsia="ru-RU"/>
        </w:rPr>
        <w:t xml:space="preserve"> </w:t>
      </w:r>
      <w:r w:rsidR="00D36501" w:rsidRPr="008811B5">
        <w:rPr>
          <w:b w:val="0"/>
          <w:bCs/>
          <w:color w:val="auto"/>
          <w:lang w:eastAsia="ru-RU"/>
        </w:rPr>
        <w:t xml:space="preserve">целью </w:t>
      </w:r>
      <w:r w:rsidR="00DE4B44">
        <w:rPr>
          <w:b w:val="0"/>
          <w:bCs/>
          <w:color w:val="auto"/>
          <w:lang w:eastAsia="ru-RU"/>
        </w:rPr>
        <w:t xml:space="preserve">совершенствования нормативного правового регулирования  </w:t>
      </w:r>
      <w:r w:rsidR="008D5C47">
        <w:rPr>
          <w:b w:val="0"/>
          <w:bCs/>
          <w:color w:val="auto"/>
          <w:lang w:eastAsia="ru-RU"/>
        </w:rPr>
        <w:t>предоставления государственной услуги</w:t>
      </w:r>
    </w:p>
    <w:p w:rsidR="00D574AA" w:rsidRDefault="00D574AA" w:rsidP="00CF38A0">
      <w:pPr>
        <w:shd w:val="clear" w:color="auto" w:fill="FFFFFF"/>
        <w:spacing w:line="348" w:lineRule="auto"/>
        <w:ind w:left="14" w:firstLine="706"/>
        <w:jc w:val="center"/>
      </w:pPr>
      <w:proofErr w:type="gramStart"/>
      <w:r>
        <w:rPr>
          <w:b/>
          <w:color w:val="000000"/>
          <w:spacing w:val="-3"/>
        </w:rPr>
        <w:t>П</w:t>
      </w:r>
      <w:proofErr w:type="gramEnd"/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327FC6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0335A9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>
        <w:rPr>
          <w:color w:val="000000"/>
        </w:rPr>
        <w:tab/>
      </w:r>
      <w:proofErr w:type="gramStart"/>
      <w:r>
        <w:rPr>
          <w:color w:val="000000"/>
          <w:spacing w:val="9"/>
        </w:rPr>
        <w:t xml:space="preserve">Внести в </w:t>
      </w:r>
      <w:r w:rsidR="00D803E0">
        <w:rPr>
          <w:szCs w:val="28"/>
        </w:rPr>
        <w:t>А</w:t>
      </w:r>
      <w:r w:rsidR="00D803E0" w:rsidRPr="000E30F4">
        <w:rPr>
          <w:szCs w:val="28"/>
        </w:rPr>
        <w:t>дминистративный регламент предоставления государственной услуги по приему заявлений и документов для рассмотрения режимной комиссией города Байконур, а также доведения решения режимной комиссии города Байконур до заявителей</w:t>
      </w:r>
      <w:r w:rsidR="001F3E5B">
        <w:rPr>
          <w:szCs w:val="28"/>
        </w:rPr>
        <w:t>,</w:t>
      </w:r>
      <w:r w:rsidR="001B11A6">
        <w:rPr>
          <w:color w:val="000000"/>
          <w:spacing w:val="9"/>
        </w:rPr>
        <w:t xml:space="preserve"> </w:t>
      </w:r>
      <w:r>
        <w:rPr>
          <w:color w:val="000000"/>
          <w:spacing w:val="9"/>
        </w:rPr>
        <w:t>утвержденн</w:t>
      </w:r>
      <w:r w:rsidR="00D803E0">
        <w:rPr>
          <w:color w:val="000000"/>
          <w:spacing w:val="9"/>
        </w:rPr>
        <w:t>ый</w:t>
      </w:r>
      <w:r>
        <w:rPr>
          <w:color w:val="000000"/>
          <w:spacing w:val="9"/>
        </w:rPr>
        <w:t xml:space="preserve">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D771C">
        <w:rPr>
          <w:color w:val="000000"/>
          <w:spacing w:val="4"/>
        </w:rPr>
        <w:t>1</w:t>
      </w:r>
      <w:r w:rsidR="00D36501">
        <w:rPr>
          <w:color w:val="000000"/>
          <w:spacing w:val="4"/>
        </w:rPr>
        <w:t>3</w:t>
      </w:r>
      <w:r w:rsidR="001B11A6">
        <w:rPr>
          <w:color w:val="000000"/>
          <w:spacing w:val="4"/>
        </w:rPr>
        <w:t xml:space="preserve"> </w:t>
      </w:r>
      <w:r w:rsidR="001D771C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pacing w:val="4"/>
          </w:rPr>
          <w:t>20</w:t>
        </w:r>
        <w:r w:rsidR="001D771C">
          <w:rPr>
            <w:color w:val="000000"/>
            <w:spacing w:val="4"/>
          </w:rPr>
          <w:t>1</w:t>
        </w:r>
        <w:r w:rsidR="00D36501">
          <w:rPr>
            <w:color w:val="000000"/>
            <w:spacing w:val="4"/>
          </w:rPr>
          <w:t>8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D36501">
        <w:rPr>
          <w:color w:val="000000"/>
          <w:spacing w:val="4"/>
        </w:rPr>
        <w:t>358</w:t>
      </w:r>
      <w:r w:rsidR="005E5804">
        <w:rPr>
          <w:color w:val="000000"/>
          <w:spacing w:val="4"/>
        </w:rPr>
        <w:t xml:space="preserve"> </w:t>
      </w:r>
      <w:r w:rsidR="007522F5">
        <w:rPr>
          <w:color w:val="000000"/>
          <w:spacing w:val="4"/>
        </w:rPr>
        <w:t>«</w:t>
      </w:r>
      <w:r w:rsidR="00D36501">
        <w:rPr>
          <w:color w:val="000000"/>
          <w:spacing w:val="4"/>
        </w:rPr>
        <w:t xml:space="preserve">Об утверждении </w:t>
      </w:r>
      <w:r w:rsidR="00D36501">
        <w:rPr>
          <w:szCs w:val="28"/>
        </w:rPr>
        <w:t>А</w:t>
      </w:r>
      <w:r w:rsidR="00D36501" w:rsidRPr="000E30F4">
        <w:rPr>
          <w:szCs w:val="28"/>
        </w:rPr>
        <w:t>дминистративн</w:t>
      </w:r>
      <w:r w:rsidR="00D36501">
        <w:rPr>
          <w:szCs w:val="28"/>
        </w:rPr>
        <w:t>ого</w:t>
      </w:r>
      <w:r w:rsidR="00D36501" w:rsidRPr="000E30F4">
        <w:rPr>
          <w:szCs w:val="28"/>
        </w:rPr>
        <w:t xml:space="preserve"> регламент</w:t>
      </w:r>
      <w:r w:rsidR="00D36501">
        <w:rPr>
          <w:szCs w:val="28"/>
        </w:rPr>
        <w:t>а</w:t>
      </w:r>
      <w:r w:rsidR="00D36501" w:rsidRPr="000E30F4">
        <w:rPr>
          <w:szCs w:val="28"/>
        </w:rPr>
        <w:t xml:space="preserve"> предоставления государственной услуги по приему заявлений и документов для рассмотрения режимной комиссией города Байконур, а также</w:t>
      </w:r>
      <w:proofErr w:type="gramEnd"/>
      <w:r w:rsidR="00D36501" w:rsidRPr="000E30F4">
        <w:rPr>
          <w:szCs w:val="28"/>
        </w:rPr>
        <w:t xml:space="preserve"> доведения решения режимной комиссии города Байконур до заявителей</w:t>
      </w:r>
      <w:r w:rsidR="007522F5">
        <w:rPr>
          <w:color w:val="000000"/>
          <w:spacing w:val="4"/>
        </w:rPr>
        <w:t xml:space="preserve">» </w:t>
      </w:r>
      <w:r w:rsidR="001D310B" w:rsidRPr="001D310B">
        <w:rPr>
          <w:color w:val="000000"/>
          <w:spacing w:val="4"/>
        </w:rPr>
        <w:t>(</w:t>
      </w:r>
      <w:r w:rsidR="001D310B">
        <w:rPr>
          <w:color w:val="000000"/>
          <w:spacing w:val="4"/>
        </w:rPr>
        <w:t>с изменениями</w:t>
      </w:r>
      <w:r w:rsidR="001D310B" w:rsidRPr="001D310B">
        <w:rPr>
          <w:color w:val="000000"/>
          <w:spacing w:val="4"/>
        </w:rPr>
        <w:t>)</w:t>
      </w:r>
      <w:r w:rsidR="001D310B">
        <w:rPr>
          <w:color w:val="000000"/>
          <w:spacing w:val="4"/>
        </w:rPr>
        <w:t xml:space="preserve"> </w:t>
      </w:r>
      <w:r w:rsidR="005E5804">
        <w:rPr>
          <w:color w:val="000000"/>
          <w:spacing w:val="4"/>
        </w:rPr>
        <w:t xml:space="preserve">(далее – </w:t>
      </w:r>
      <w:r w:rsidR="00D36501">
        <w:rPr>
          <w:color w:val="000000"/>
          <w:spacing w:val="4"/>
        </w:rPr>
        <w:t>Административный регламент</w:t>
      </w:r>
      <w:r w:rsidR="005E5804">
        <w:rPr>
          <w:color w:val="000000"/>
          <w:spacing w:val="4"/>
        </w:rPr>
        <w:t>)</w:t>
      </w:r>
      <w:r w:rsidR="001B11A6">
        <w:rPr>
          <w:color w:val="000000"/>
          <w:spacing w:val="4"/>
        </w:rPr>
        <w:t>,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следующие изменения:</w:t>
      </w:r>
    </w:p>
    <w:p w:rsidR="00B34C67" w:rsidRDefault="00B34C67" w:rsidP="000335A9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1"/>
        </w:rPr>
        <w:t>1.1.</w:t>
      </w:r>
      <w:r w:rsidR="00152A45">
        <w:rPr>
          <w:color w:val="000000"/>
          <w:spacing w:val="-1"/>
        </w:rPr>
        <w:t> Абзац первый п</w:t>
      </w:r>
      <w:r>
        <w:rPr>
          <w:color w:val="000000"/>
          <w:spacing w:val="-1"/>
        </w:rPr>
        <w:t>одпункт</w:t>
      </w:r>
      <w:r w:rsidR="00152A45">
        <w:rPr>
          <w:color w:val="000000"/>
          <w:spacing w:val="-1"/>
        </w:rPr>
        <w:t>а</w:t>
      </w:r>
      <w:r>
        <w:rPr>
          <w:color w:val="000000"/>
          <w:spacing w:val="-1"/>
        </w:rPr>
        <w:t xml:space="preserve"> </w:t>
      </w:r>
      <w:r w:rsidR="00FF7D35">
        <w:rPr>
          <w:color w:val="000000"/>
          <w:spacing w:val="-1"/>
        </w:rPr>
        <w:t>3</w:t>
      </w:r>
      <w:r>
        <w:rPr>
          <w:color w:val="000000"/>
          <w:spacing w:val="-1"/>
        </w:rPr>
        <w:t>.</w:t>
      </w:r>
      <w:r w:rsidR="00FF7D35">
        <w:rPr>
          <w:color w:val="000000"/>
          <w:spacing w:val="-1"/>
        </w:rPr>
        <w:t>5</w:t>
      </w:r>
      <w:r>
        <w:rPr>
          <w:color w:val="000000"/>
          <w:spacing w:val="-1"/>
        </w:rPr>
        <w:t xml:space="preserve">.2 </w:t>
      </w:r>
      <w:r w:rsidR="001D310B">
        <w:rPr>
          <w:color w:val="000000"/>
          <w:spacing w:val="-1"/>
        </w:rPr>
        <w:t xml:space="preserve">пункта 3.5 раздела </w:t>
      </w:r>
      <w:r>
        <w:rPr>
          <w:color w:val="000000"/>
          <w:spacing w:val="-1"/>
          <w:lang w:val="en-US"/>
        </w:rPr>
        <w:t>I</w:t>
      </w:r>
      <w:r w:rsidR="00FF7D35">
        <w:rPr>
          <w:color w:val="000000"/>
          <w:spacing w:val="-1"/>
          <w:lang w:val="en-US"/>
        </w:rPr>
        <w:t>II</w:t>
      </w:r>
      <w:r w:rsidRPr="00B34C67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Административного регламента изложить в следующей редакции:</w:t>
      </w:r>
    </w:p>
    <w:p w:rsidR="00B34C67" w:rsidRDefault="00B34C67" w:rsidP="000335A9">
      <w:pPr>
        <w:spacing w:line="336" w:lineRule="auto"/>
        <w:ind w:firstLine="720"/>
        <w:jc w:val="both"/>
        <w:rPr>
          <w:szCs w:val="28"/>
        </w:rPr>
      </w:pPr>
      <w:r>
        <w:rPr>
          <w:szCs w:val="28"/>
        </w:rPr>
        <w:t>«</w:t>
      </w:r>
      <w:r w:rsidR="00152A45">
        <w:rPr>
          <w:szCs w:val="28"/>
        </w:rPr>
        <w:t>3</w:t>
      </w:r>
      <w:r>
        <w:rPr>
          <w:szCs w:val="28"/>
        </w:rPr>
        <w:t>.</w:t>
      </w:r>
      <w:r w:rsidR="00152A45">
        <w:rPr>
          <w:szCs w:val="28"/>
        </w:rPr>
        <w:t>5</w:t>
      </w:r>
      <w:r>
        <w:rPr>
          <w:szCs w:val="28"/>
        </w:rPr>
        <w:t>.2. </w:t>
      </w:r>
      <w:r w:rsidR="00152A45" w:rsidRPr="00AE55F3">
        <w:rPr>
          <w:szCs w:val="28"/>
        </w:rPr>
        <w:t xml:space="preserve">На основании решения Режимной комиссии, оформленного протоколом Режимной комиссии, </w:t>
      </w:r>
      <w:r w:rsidR="00152A45" w:rsidRPr="003C2F19">
        <w:t>подпис</w:t>
      </w:r>
      <w:r w:rsidR="00152A45">
        <w:t>анным</w:t>
      </w:r>
      <w:r w:rsidR="00152A45" w:rsidRPr="003C2F19">
        <w:t xml:space="preserve"> </w:t>
      </w:r>
      <w:r w:rsidR="001D310B">
        <w:t xml:space="preserve">установленным </w:t>
      </w:r>
      <w:proofErr w:type="gramStart"/>
      <w:r w:rsidR="001D310B">
        <w:t>порядком</w:t>
      </w:r>
      <w:proofErr w:type="gramEnd"/>
      <w:r w:rsidR="00152A45" w:rsidRPr="003C2F19">
        <w:t xml:space="preserve"> </w:t>
      </w:r>
      <w:r w:rsidR="00152A45" w:rsidRPr="003C2F19">
        <w:lastRenderedPageBreak/>
        <w:t>присутствовавшими на заседании членами Режимной комиссии</w:t>
      </w:r>
      <w:r w:rsidR="00152A45" w:rsidRPr="00AE55F3">
        <w:rPr>
          <w:szCs w:val="28"/>
        </w:rPr>
        <w:t>, должностное лицо, ответственное за доведение решений заявителям, проводит следующие административные действия:</w:t>
      </w:r>
      <w:r>
        <w:rPr>
          <w:szCs w:val="28"/>
        </w:rPr>
        <w:t>».</w:t>
      </w:r>
    </w:p>
    <w:p w:rsidR="0078317D" w:rsidRPr="008B63D3" w:rsidRDefault="0012335B" w:rsidP="000335A9">
      <w:pPr>
        <w:shd w:val="clear" w:color="auto" w:fill="FFFFFF"/>
        <w:tabs>
          <w:tab w:val="left" w:pos="1200"/>
        </w:tabs>
        <w:spacing w:line="33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pacing w:val="1"/>
        </w:rPr>
        <w:t>1.</w:t>
      </w:r>
      <w:r w:rsidR="00B34C67">
        <w:rPr>
          <w:color w:val="000000"/>
          <w:spacing w:val="1"/>
        </w:rPr>
        <w:t>2</w:t>
      </w:r>
      <w:r w:rsidR="0010452D">
        <w:rPr>
          <w:color w:val="000000"/>
          <w:spacing w:val="1"/>
        </w:rPr>
        <w:t>.</w:t>
      </w:r>
      <w:r>
        <w:rPr>
          <w:color w:val="000000"/>
          <w:spacing w:val="1"/>
        </w:rPr>
        <w:t xml:space="preserve"> </w:t>
      </w:r>
      <w:r w:rsidR="00893F28">
        <w:rPr>
          <w:color w:val="000000"/>
          <w:spacing w:val="1"/>
        </w:rPr>
        <w:t xml:space="preserve">В приложении 17 к Административному регламенту в таблице  столбец 6 </w:t>
      </w:r>
      <w:r w:rsidR="001D310B">
        <w:rPr>
          <w:color w:val="000000"/>
          <w:spacing w:val="1"/>
        </w:rPr>
        <w:t>исключить</w:t>
      </w:r>
      <w:r w:rsidR="00893F28">
        <w:rPr>
          <w:color w:val="000000"/>
          <w:spacing w:val="1"/>
        </w:rPr>
        <w:t>.</w:t>
      </w:r>
    </w:p>
    <w:p w:rsidR="007C39A7" w:rsidRPr="00DE443B" w:rsidRDefault="007C39A7" w:rsidP="000335A9">
      <w:pPr>
        <w:shd w:val="clear" w:color="auto" w:fill="FFFFFF"/>
        <w:tabs>
          <w:tab w:val="left" w:pos="1200"/>
        </w:tabs>
        <w:spacing w:line="336" w:lineRule="auto"/>
        <w:ind w:firstLine="709"/>
        <w:jc w:val="both"/>
        <w:rPr>
          <w:color w:val="000000"/>
          <w:spacing w:val="-14"/>
        </w:rPr>
      </w:pPr>
      <w:r w:rsidRPr="00DE443B">
        <w:rPr>
          <w:color w:val="000000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DE443B">
        <w:rPr>
          <w:color w:val="000000"/>
        </w:rPr>
        <w:t>разместить</w:t>
      </w:r>
      <w:proofErr w:type="gramEnd"/>
      <w:r w:rsidRPr="00DE443B">
        <w:rPr>
          <w:color w:val="000000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DE443B">
        <w:rPr>
          <w:color w:val="000000"/>
          <w:lang w:val="en-US"/>
        </w:rPr>
        <w:t>a</w:t>
      </w:r>
      <w:r w:rsidRPr="00DE443B">
        <w:rPr>
          <w:color w:val="000000"/>
        </w:rPr>
        <w:t>ikonuradm.ru.</w:t>
      </w:r>
    </w:p>
    <w:p w:rsidR="00D574AA" w:rsidRDefault="00D92CFD" w:rsidP="000335A9">
      <w:pPr>
        <w:shd w:val="clear" w:color="auto" w:fill="FFFFFF"/>
        <w:tabs>
          <w:tab w:val="left" w:pos="993"/>
        </w:tabs>
        <w:spacing w:line="336" w:lineRule="auto"/>
        <w:ind w:right="14" w:firstLine="709"/>
        <w:jc w:val="both"/>
        <w:rPr>
          <w:color w:val="000000"/>
          <w:spacing w:val="-1"/>
        </w:rPr>
      </w:pPr>
      <w:r w:rsidRPr="00DE443B">
        <w:rPr>
          <w:color w:val="000000"/>
          <w:spacing w:val="8"/>
        </w:rPr>
        <w:t xml:space="preserve">3. </w:t>
      </w:r>
      <w:proofErr w:type="gramStart"/>
      <w:r w:rsidR="00D574AA" w:rsidRPr="00DE443B">
        <w:rPr>
          <w:color w:val="000000"/>
          <w:spacing w:val="8"/>
        </w:rPr>
        <w:t>Контроль за</w:t>
      </w:r>
      <w:proofErr w:type="gramEnd"/>
      <w:r w:rsidR="00D574AA" w:rsidRPr="00DE443B">
        <w:rPr>
          <w:color w:val="000000"/>
          <w:spacing w:val="8"/>
        </w:rPr>
        <w:t xml:space="preserve"> исполнением настоящего постановления возложить на</w:t>
      </w:r>
      <w:r w:rsidR="00645FB3">
        <w:rPr>
          <w:color w:val="000000"/>
          <w:spacing w:val="8"/>
        </w:rPr>
        <w:t xml:space="preserve"> первого </w:t>
      </w:r>
      <w:r w:rsidR="00D574AA" w:rsidRPr="00DE443B">
        <w:rPr>
          <w:color w:val="000000"/>
          <w:spacing w:val="-1"/>
        </w:rPr>
        <w:t>заместителя Главы администрации</w:t>
      </w:r>
      <w:r w:rsidR="007C39A7" w:rsidRPr="00DE443B">
        <w:rPr>
          <w:color w:val="000000"/>
          <w:spacing w:val="-1"/>
        </w:rPr>
        <w:t>.</w:t>
      </w:r>
    </w:p>
    <w:p w:rsidR="00E155CF" w:rsidRPr="00645FB3" w:rsidRDefault="00E155CF" w:rsidP="000335A9">
      <w:pPr>
        <w:shd w:val="clear" w:color="auto" w:fill="FFFFFF"/>
        <w:tabs>
          <w:tab w:val="left" w:pos="1094"/>
        </w:tabs>
        <w:spacing w:line="336" w:lineRule="auto"/>
        <w:rPr>
          <w:b/>
        </w:rPr>
      </w:pPr>
    </w:p>
    <w:p w:rsidR="00CC677A" w:rsidRDefault="00143860" w:rsidP="00CC677A">
      <w:pPr>
        <w:shd w:val="clear" w:color="auto" w:fill="FFFFFF"/>
        <w:tabs>
          <w:tab w:val="left" w:pos="1094"/>
        </w:tabs>
        <w:spacing w:before="200" w:after="706" w:line="348" w:lineRule="auto"/>
        <w:rPr>
          <w:b/>
        </w:rPr>
      </w:pPr>
      <w:r>
        <w:rPr>
          <w:b/>
        </w:rPr>
        <w:t>Г</w:t>
      </w:r>
      <w:r w:rsidR="007834C1">
        <w:rPr>
          <w:b/>
        </w:rPr>
        <w:t>лав</w:t>
      </w:r>
      <w:r>
        <w:rPr>
          <w:b/>
        </w:rPr>
        <w:t>а</w:t>
      </w:r>
      <w:r w:rsidR="00D574AA">
        <w:rPr>
          <w:b/>
        </w:rPr>
        <w:t xml:space="preserve"> администрации        </w:t>
      </w:r>
      <w:r w:rsidR="007834C1">
        <w:rPr>
          <w:b/>
        </w:rPr>
        <w:t xml:space="preserve">                     </w:t>
      </w:r>
      <w:r w:rsidR="00BC7013">
        <w:rPr>
          <w:b/>
        </w:rPr>
        <w:t xml:space="preserve"> </w:t>
      </w:r>
      <w:r w:rsidR="007834C1">
        <w:rPr>
          <w:b/>
        </w:rPr>
        <w:t xml:space="preserve">  </w:t>
      </w:r>
      <w:r w:rsidR="00D574AA">
        <w:rPr>
          <w:b/>
        </w:rPr>
        <w:t xml:space="preserve">         </w:t>
      </w:r>
      <w:r w:rsidR="00BF6686">
        <w:rPr>
          <w:b/>
        </w:rPr>
        <w:t xml:space="preserve">       </w:t>
      </w:r>
      <w:r w:rsidR="007C39A7">
        <w:rPr>
          <w:b/>
        </w:rPr>
        <w:t xml:space="preserve">     </w:t>
      </w:r>
      <w:r>
        <w:rPr>
          <w:b/>
        </w:rPr>
        <w:t xml:space="preserve">   </w:t>
      </w:r>
      <w:r w:rsidR="00F813CC">
        <w:rPr>
          <w:b/>
        </w:rPr>
        <w:t xml:space="preserve"> </w:t>
      </w:r>
      <w:r>
        <w:rPr>
          <w:b/>
        </w:rPr>
        <w:t xml:space="preserve">     </w:t>
      </w:r>
      <w:r w:rsidR="007C39A7">
        <w:rPr>
          <w:b/>
        </w:rPr>
        <w:t xml:space="preserve">     </w:t>
      </w:r>
      <w:r w:rsidR="00BF6686">
        <w:rPr>
          <w:b/>
        </w:rPr>
        <w:t xml:space="preserve">    </w:t>
      </w:r>
      <w:r w:rsidR="000335A9">
        <w:rPr>
          <w:b/>
        </w:rPr>
        <w:t xml:space="preserve"> </w:t>
      </w:r>
      <w:r w:rsidR="00BF6686">
        <w:rPr>
          <w:b/>
        </w:rPr>
        <w:t xml:space="preserve"> </w:t>
      </w:r>
      <w:r>
        <w:rPr>
          <w:b/>
        </w:rPr>
        <w:t>К.Д. Бусыгин</w:t>
      </w:r>
    </w:p>
    <w:p w:rsidR="000335A9" w:rsidRDefault="000335A9" w:rsidP="00CC677A">
      <w:pPr>
        <w:shd w:val="clear" w:color="auto" w:fill="FFFFFF"/>
        <w:tabs>
          <w:tab w:val="left" w:pos="1094"/>
        </w:tabs>
        <w:spacing w:before="200" w:after="706" w:line="348" w:lineRule="auto"/>
        <w:rPr>
          <w:b/>
        </w:rPr>
      </w:pPr>
    </w:p>
    <w:p w:rsidR="00152A45" w:rsidRDefault="00152A45" w:rsidP="00CC677A">
      <w:pPr>
        <w:shd w:val="clear" w:color="auto" w:fill="FFFFFF"/>
        <w:tabs>
          <w:tab w:val="left" w:pos="1094"/>
        </w:tabs>
        <w:spacing w:before="200" w:after="706" w:line="348" w:lineRule="auto"/>
        <w:rPr>
          <w:b/>
        </w:rPr>
      </w:pPr>
    </w:p>
    <w:p w:rsidR="00152A45" w:rsidRDefault="00152A45" w:rsidP="00CC677A">
      <w:pPr>
        <w:shd w:val="clear" w:color="auto" w:fill="FFFFFF"/>
        <w:tabs>
          <w:tab w:val="left" w:pos="1094"/>
        </w:tabs>
        <w:spacing w:before="200" w:after="706" w:line="348" w:lineRule="auto"/>
        <w:rPr>
          <w:b/>
        </w:rPr>
      </w:pPr>
    </w:p>
    <w:p w:rsidR="00DE4B44" w:rsidRDefault="00DE4B44" w:rsidP="00CC677A">
      <w:pPr>
        <w:shd w:val="clear" w:color="auto" w:fill="FFFFFF"/>
        <w:tabs>
          <w:tab w:val="left" w:pos="1094"/>
        </w:tabs>
        <w:spacing w:before="200" w:after="706" w:line="348" w:lineRule="auto"/>
        <w:rPr>
          <w:b/>
        </w:rPr>
      </w:pPr>
    </w:p>
    <w:p w:rsidR="00DE4B44" w:rsidRDefault="00DE4B44" w:rsidP="00CC677A">
      <w:pPr>
        <w:shd w:val="clear" w:color="auto" w:fill="FFFFFF"/>
        <w:tabs>
          <w:tab w:val="left" w:pos="1094"/>
        </w:tabs>
        <w:spacing w:before="200" w:after="706" w:line="348" w:lineRule="auto"/>
        <w:rPr>
          <w:b/>
        </w:rPr>
      </w:pPr>
    </w:p>
    <w:sectPr w:rsidR="00DE4B44" w:rsidSect="003F4C4E">
      <w:headerReference w:type="default" r:id="rId9"/>
      <w:pgSz w:w="11907" w:h="16840" w:code="9"/>
      <w:pgMar w:top="1134" w:right="708" w:bottom="709" w:left="1474" w:header="284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38" w:rsidRDefault="002B1338">
      <w:r>
        <w:separator/>
      </w:r>
    </w:p>
  </w:endnote>
  <w:endnote w:type="continuationSeparator" w:id="0">
    <w:p w:rsidR="002B1338" w:rsidRDefault="002B1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38" w:rsidRDefault="002B1338">
      <w:r>
        <w:separator/>
      </w:r>
    </w:p>
  </w:footnote>
  <w:footnote w:type="continuationSeparator" w:id="0">
    <w:p w:rsidR="002B1338" w:rsidRDefault="002B1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F9" w:rsidRDefault="003457F9">
    <w:pPr>
      <w:pStyle w:val="a5"/>
      <w:framePr w:wrap="around" w:vAnchor="text" w:hAnchor="margin" w:xAlign="center" w:y="1"/>
      <w:rPr>
        <w:rStyle w:val="a6"/>
      </w:rPr>
    </w:pPr>
  </w:p>
  <w:p w:rsidR="003457F9" w:rsidRDefault="003457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A21"/>
    <w:multiLevelType w:val="multilevel"/>
    <w:tmpl w:val="3B42AA0C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3">
    <w:nsid w:val="333376A0"/>
    <w:multiLevelType w:val="hybridMultilevel"/>
    <w:tmpl w:val="45AAE566"/>
    <w:lvl w:ilvl="0" w:tplc="39560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abstractNum w:abstractNumId="6">
    <w:nsid w:val="77901CA8"/>
    <w:multiLevelType w:val="hybridMultilevel"/>
    <w:tmpl w:val="28525316"/>
    <w:lvl w:ilvl="0" w:tplc="B85C3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4AA"/>
    <w:rsid w:val="000038CA"/>
    <w:rsid w:val="000335A9"/>
    <w:rsid w:val="000424A6"/>
    <w:rsid w:val="00053DE9"/>
    <w:rsid w:val="00056568"/>
    <w:rsid w:val="00056B59"/>
    <w:rsid w:val="00075AA2"/>
    <w:rsid w:val="00085287"/>
    <w:rsid w:val="00086689"/>
    <w:rsid w:val="00086D30"/>
    <w:rsid w:val="0009378A"/>
    <w:rsid w:val="000D2E0E"/>
    <w:rsid w:val="000D5BA6"/>
    <w:rsid w:val="000D6BD8"/>
    <w:rsid w:val="000E7BA9"/>
    <w:rsid w:val="000F6B4F"/>
    <w:rsid w:val="0010452D"/>
    <w:rsid w:val="00117B8C"/>
    <w:rsid w:val="0012335B"/>
    <w:rsid w:val="0013037B"/>
    <w:rsid w:val="00130BB3"/>
    <w:rsid w:val="00143860"/>
    <w:rsid w:val="001442EA"/>
    <w:rsid w:val="00152A45"/>
    <w:rsid w:val="00163E6C"/>
    <w:rsid w:val="00175EB0"/>
    <w:rsid w:val="0018154C"/>
    <w:rsid w:val="0019290A"/>
    <w:rsid w:val="001943D8"/>
    <w:rsid w:val="001B11A6"/>
    <w:rsid w:val="001B1BC9"/>
    <w:rsid w:val="001D310B"/>
    <w:rsid w:val="001D771C"/>
    <w:rsid w:val="001F2602"/>
    <w:rsid w:val="001F3E5B"/>
    <w:rsid w:val="00215956"/>
    <w:rsid w:val="00216CCD"/>
    <w:rsid w:val="00216E0B"/>
    <w:rsid w:val="002220FB"/>
    <w:rsid w:val="002239A1"/>
    <w:rsid w:val="00231266"/>
    <w:rsid w:val="002443C4"/>
    <w:rsid w:val="002661E9"/>
    <w:rsid w:val="00267825"/>
    <w:rsid w:val="00285623"/>
    <w:rsid w:val="002910AE"/>
    <w:rsid w:val="0029429F"/>
    <w:rsid w:val="002954E9"/>
    <w:rsid w:val="002B1338"/>
    <w:rsid w:val="00301E92"/>
    <w:rsid w:val="00306CEB"/>
    <w:rsid w:val="0031505B"/>
    <w:rsid w:val="00327FC6"/>
    <w:rsid w:val="003401DE"/>
    <w:rsid w:val="003457F9"/>
    <w:rsid w:val="00372337"/>
    <w:rsid w:val="00373DBD"/>
    <w:rsid w:val="00381239"/>
    <w:rsid w:val="003900E1"/>
    <w:rsid w:val="00392768"/>
    <w:rsid w:val="00395F82"/>
    <w:rsid w:val="00396A21"/>
    <w:rsid w:val="003A07BB"/>
    <w:rsid w:val="003A3156"/>
    <w:rsid w:val="003B2730"/>
    <w:rsid w:val="003C433F"/>
    <w:rsid w:val="003D3597"/>
    <w:rsid w:val="003D4FDA"/>
    <w:rsid w:val="003D6307"/>
    <w:rsid w:val="003E365F"/>
    <w:rsid w:val="003F4C4E"/>
    <w:rsid w:val="003F5FC1"/>
    <w:rsid w:val="004060C5"/>
    <w:rsid w:val="00407778"/>
    <w:rsid w:val="00415C51"/>
    <w:rsid w:val="00416AC6"/>
    <w:rsid w:val="004326BB"/>
    <w:rsid w:val="00457D86"/>
    <w:rsid w:val="00463977"/>
    <w:rsid w:val="00463B63"/>
    <w:rsid w:val="00486392"/>
    <w:rsid w:val="004A4E7A"/>
    <w:rsid w:val="004A6631"/>
    <w:rsid w:val="004B056F"/>
    <w:rsid w:val="004B2C80"/>
    <w:rsid w:val="004C7C3F"/>
    <w:rsid w:val="004E5810"/>
    <w:rsid w:val="0050276C"/>
    <w:rsid w:val="00532C24"/>
    <w:rsid w:val="00545ACB"/>
    <w:rsid w:val="00551B2D"/>
    <w:rsid w:val="00583F7F"/>
    <w:rsid w:val="00590955"/>
    <w:rsid w:val="00596CE5"/>
    <w:rsid w:val="005B085D"/>
    <w:rsid w:val="005B2545"/>
    <w:rsid w:val="005E0A60"/>
    <w:rsid w:val="005E291E"/>
    <w:rsid w:val="005E5804"/>
    <w:rsid w:val="005E5B56"/>
    <w:rsid w:val="005F23FC"/>
    <w:rsid w:val="005F31B1"/>
    <w:rsid w:val="005F4F1F"/>
    <w:rsid w:val="005F6F39"/>
    <w:rsid w:val="00602FEE"/>
    <w:rsid w:val="006138B4"/>
    <w:rsid w:val="0063445F"/>
    <w:rsid w:val="00645FB3"/>
    <w:rsid w:val="00650B03"/>
    <w:rsid w:val="00656195"/>
    <w:rsid w:val="00656BD1"/>
    <w:rsid w:val="00676202"/>
    <w:rsid w:val="00691A7A"/>
    <w:rsid w:val="00691F88"/>
    <w:rsid w:val="0069305D"/>
    <w:rsid w:val="00693535"/>
    <w:rsid w:val="006B1601"/>
    <w:rsid w:val="006B34CA"/>
    <w:rsid w:val="006B3D4C"/>
    <w:rsid w:val="006C7F68"/>
    <w:rsid w:val="006D70A6"/>
    <w:rsid w:val="006E1180"/>
    <w:rsid w:val="006E614F"/>
    <w:rsid w:val="006F0F85"/>
    <w:rsid w:val="006F1297"/>
    <w:rsid w:val="006F249C"/>
    <w:rsid w:val="00705654"/>
    <w:rsid w:val="00705C24"/>
    <w:rsid w:val="00715975"/>
    <w:rsid w:val="00726994"/>
    <w:rsid w:val="00731CCB"/>
    <w:rsid w:val="00732294"/>
    <w:rsid w:val="007366EB"/>
    <w:rsid w:val="007522F5"/>
    <w:rsid w:val="00755DC3"/>
    <w:rsid w:val="007611EF"/>
    <w:rsid w:val="0078317D"/>
    <w:rsid w:val="007834C1"/>
    <w:rsid w:val="00783647"/>
    <w:rsid w:val="007A7D6B"/>
    <w:rsid w:val="007C02A8"/>
    <w:rsid w:val="007C2E8A"/>
    <w:rsid w:val="007C39A7"/>
    <w:rsid w:val="007C4913"/>
    <w:rsid w:val="007D322B"/>
    <w:rsid w:val="007E4554"/>
    <w:rsid w:val="008112DE"/>
    <w:rsid w:val="00814608"/>
    <w:rsid w:val="00814E70"/>
    <w:rsid w:val="00823BF8"/>
    <w:rsid w:val="0084383D"/>
    <w:rsid w:val="00852AA0"/>
    <w:rsid w:val="00855468"/>
    <w:rsid w:val="008564B2"/>
    <w:rsid w:val="00864933"/>
    <w:rsid w:val="0086791C"/>
    <w:rsid w:val="00870CD2"/>
    <w:rsid w:val="008811B5"/>
    <w:rsid w:val="00893F28"/>
    <w:rsid w:val="008B091F"/>
    <w:rsid w:val="008B63D3"/>
    <w:rsid w:val="008B7244"/>
    <w:rsid w:val="008C60E8"/>
    <w:rsid w:val="008D0318"/>
    <w:rsid w:val="008D488F"/>
    <w:rsid w:val="008D5C47"/>
    <w:rsid w:val="008F2A05"/>
    <w:rsid w:val="00903177"/>
    <w:rsid w:val="00912E12"/>
    <w:rsid w:val="009163B2"/>
    <w:rsid w:val="0092017B"/>
    <w:rsid w:val="00922931"/>
    <w:rsid w:val="00937C19"/>
    <w:rsid w:val="009455CF"/>
    <w:rsid w:val="00951F3D"/>
    <w:rsid w:val="00961306"/>
    <w:rsid w:val="009749CD"/>
    <w:rsid w:val="00997D05"/>
    <w:rsid w:val="009E0C9F"/>
    <w:rsid w:val="009E0E6D"/>
    <w:rsid w:val="009F33B5"/>
    <w:rsid w:val="00A14276"/>
    <w:rsid w:val="00A217C2"/>
    <w:rsid w:val="00A460A3"/>
    <w:rsid w:val="00A53E32"/>
    <w:rsid w:val="00A659F1"/>
    <w:rsid w:val="00A74B09"/>
    <w:rsid w:val="00A74BF0"/>
    <w:rsid w:val="00A74C5D"/>
    <w:rsid w:val="00A751C0"/>
    <w:rsid w:val="00AA3B00"/>
    <w:rsid w:val="00AA6CD6"/>
    <w:rsid w:val="00AB62A0"/>
    <w:rsid w:val="00AC5E05"/>
    <w:rsid w:val="00AE05C4"/>
    <w:rsid w:val="00AE532A"/>
    <w:rsid w:val="00B02F15"/>
    <w:rsid w:val="00B13357"/>
    <w:rsid w:val="00B145AE"/>
    <w:rsid w:val="00B23DB4"/>
    <w:rsid w:val="00B34C67"/>
    <w:rsid w:val="00B36231"/>
    <w:rsid w:val="00B64D1A"/>
    <w:rsid w:val="00B74CC2"/>
    <w:rsid w:val="00BB3C3E"/>
    <w:rsid w:val="00BC22DF"/>
    <w:rsid w:val="00BC5A0E"/>
    <w:rsid w:val="00BC7013"/>
    <w:rsid w:val="00BD6CC0"/>
    <w:rsid w:val="00BF0303"/>
    <w:rsid w:val="00BF09AA"/>
    <w:rsid w:val="00BF0C7C"/>
    <w:rsid w:val="00BF6686"/>
    <w:rsid w:val="00C00C50"/>
    <w:rsid w:val="00C200CB"/>
    <w:rsid w:val="00C41F9C"/>
    <w:rsid w:val="00C9007B"/>
    <w:rsid w:val="00CA57E3"/>
    <w:rsid w:val="00CB1F1F"/>
    <w:rsid w:val="00CB293A"/>
    <w:rsid w:val="00CC0B42"/>
    <w:rsid w:val="00CC2404"/>
    <w:rsid w:val="00CC677A"/>
    <w:rsid w:val="00CD252A"/>
    <w:rsid w:val="00CD6B13"/>
    <w:rsid w:val="00CE0734"/>
    <w:rsid w:val="00CE1FC2"/>
    <w:rsid w:val="00CE41D6"/>
    <w:rsid w:val="00CE73A2"/>
    <w:rsid w:val="00CF38A0"/>
    <w:rsid w:val="00CF5F2C"/>
    <w:rsid w:val="00D20F55"/>
    <w:rsid w:val="00D36501"/>
    <w:rsid w:val="00D50B03"/>
    <w:rsid w:val="00D551DA"/>
    <w:rsid w:val="00D574AA"/>
    <w:rsid w:val="00D60B42"/>
    <w:rsid w:val="00D803E0"/>
    <w:rsid w:val="00D86F27"/>
    <w:rsid w:val="00D9148D"/>
    <w:rsid w:val="00D9259C"/>
    <w:rsid w:val="00D92963"/>
    <w:rsid w:val="00D92CFD"/>
    <w:rsid w:val="00D93279"/>
    <w:rsid w:val="00DE443B"/>
    <w:rsid w:val="00DE4B44"/>
    <w:rsid w:val="00DF0754"/>
    <w:rsid w:val="00E008BD"/>
    <w:rsid w:val="00E0119A"/>
    <w:rsid w:val="00E11287"/>
    <w:rsid w:val="00E155CF"/>
    <w:rsid w:val="00E21DB9"/>
    <w:rsid w:val="00E23C14"/>
    <w:rsid w:val="00E24589"/>
    <w:rsid w:val="00E41D09"/>
    <w:rsid w:val="00E55342"/>
    <w:rsid w:val="00E60D0D"/>
    <w:rsid w:val="00E61066"/>
    <w:rsid w:val="00E61588"/>
    <w:rsid w:val="00EB489E"/>
    <w:rsid w:val="00EB4BF3"/>
    <w:rsid w:val="00EB6242"/>
    <w:rsid w:val="00EB76C0"/>
    <w:rsid w:val="00EC131D"/>
    <w:rsid w:val="00EC7AB8"/>
    <w:rsid w:val="00ED7C1A"/>
    <w:rsid w:val="00EE0258"/>
    <w:rsid w:val="00EE4949"/>
    <w:rsid w:val="00EF4D9C"/>
    <w:rsid w:val="00EF6B23"/>
    <w:rsid w:val="00EF7C60"/>
    <w:rsid w:val="00F00832"/>
    <w:rsid w:val="00F01617"/>
    <w:rsid w:val="00F14B8E"/>
    <w:rsid w:val="00F14D53"/>
    <w:rsid w:val="00F2072C"/>
    <w:rsid w:val="00F500B4"/>
    <w:rsid w:val="00F679F2"/>
    <w:rsid w:val="00F710DD"/>
    <w:rsid w:val="00F813CC"/>
    <w:rsid w:val="00F86336"/>
    <w:rsid w:val="00FA6259"/>
    <w:rsid w:val="00FA76FC"/>
    <w:rsid w:val="00FE08B0"/>
    <w:rsid w:val="00FF71CA"/>
    <w:rsid w:val="00FF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2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ConsPlusNormal">
    <w:name w:val="ConsPlusNormal"/>
    <w:rsid w:val="007E45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21"/>
    <w:basedOn w:val="a"/>
    <w:rsid w:val="00086689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paragraph" w:customStyle="1" w:styleId="13">
    <w:name w:val=" Знак1"/>
    <w:basedOn w:val="a"/>
    <w:rsid w:val="00D803E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">
    <w:name w:val="Рег. Основной нумерованный 1. текст"/>
    <w:basedOn w:val="a"/>
    <w:qFormat/>
    <w:rsid w:val="00056B59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styleId="ab">
    <w:name w:val="Hyperlink"/>
    <w:unhideWhenUsed/>
    <w:rsid w:val="00DE443B"/>
    <w:rPr>
      <w:color w:val="0000FF"/>
      <w:u w:val="single"/>
    </w:rPr>
  </w:style>
  <w:style w:type="paragraph" w:styleId="ac">
    <w:name w:val="Normal (Web)"/>
    <w:basedOn w:val="a"/>
    <w:rsid w:val="00DE443B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character" w:styleId="ad">
    <w:name w:val="Strong"/>
    <w:qFormat/>
    <w:rsid w:val="00DE443B"/>
    <w:rPr>
      <w:b/>
      <w:bCs/>
    </w:rPr>
  </w:style>
  <w:style w:type="paragraph" w:customStyle="1" w:styleId="1110">
    <w:name w:val="Рег. 1.1.1"/>
    <w:basedOn w:val="a"/>
    <w:rsid w:val="00BB3C3E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qFormat/>
    <w:rsid w:val="00BB3C3E"/>
    <w:rPr>
      <w:i/>
      <w:iCs/>
    </w:rPr>
  </w:style>
  <w:style w:type="character" w:customStyle="1" w:styleId="af">
    <w:name w:val="Основной текст_"/>
    <w:link w:val="60"/>
    <w:rsid w:val="00216E0B"/>
    <w:rPr>
      <w:sz w:val="24"/>
      <w:szCs w:val="24"/>
      <w:shd w:val="clear" w:color="auto" w:fill="FFFFFF"/>
      <w:lang w:bidi="ar-SA"/>
    </w:rPr>
  </w:style>
  <w:style w:type="paragraph" w:customStyle="1" w:styleId="60">
    <w:name w:val="Основной текст6"/>
    <w:basedOn w:val="a"/>
    <w:link w:val="af"/>
    <w:rsid w:val="00216E0B"/>
    <w:pPr>
      <w:shd w:val="clear" w:color="auto" w:fill="FFFFFF"/>
      <w:spacing w:line="298" w:lineRule="exact"/>
      <w:jc w:val="center"/>
    </w:pPr>
    <w:rPr>
      <w:sz w:val="24"/>
      <w:szCs w:val="24"/>
      <w:shd w:val="clear" w:color="auto" w:fill="FFFFFF"/>
      <w:lang/>
    </w:rPr>
  </w:style>
  <w:style w:type="character" w:styleId="af0">
    <w:name w:val="FollowedHyperlink"/>
    <w:rsid w:val="00AC5E05"/>
    <w:rPr>
      <w:color w:val="800080"/>
      <w:u w:val="single"/>
    </w:rPr>
  </w:style>
  <w:style w:type="paragraph" w:styleId="HTML">
    <w:name w:val="HTML Preformatted"/>
    <w:basedOn w:val="a"/>
    <w:rsid w:val="00AC5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paragraphscxw148050463">
    <w:name w:val="paragraph scxw148050463"/>
    <w:basedOn w:val="a"/>
    <w:rsid w:val="003A07B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148050463">
    <w:name w:val="normaltextrun scxw148050463"/>
    <w:basedOn w:val="a0"/>
    <w:rsid w:val="003A07BB"/>
  </w:style>
  <w:style w:type="character" w:customStyle="1" w:styleId="apple-converted-space">
    <w:name w:val="apple-converted-space"/>
    <w:basedOn w:val="a0"/>
    <w:rsid w:val="003A07BB"/>
  </w:style>
  <w:style w:type="character" w:customStyle="1" w:styleId="contextualspellingandgrammarerrorscxw148050463">
    <w:name w:val="contextualspellingandgrammarerror scxw148050463"/>
    <w:basedOn w:val="a0"/>
    <w:rsid w:val="003A07BB"/>
  </w:style>
  <w:style w:type="character" w:customStyle="1" w:styleId="eopscxw148050463">
    <w:name w:val="eop scxw148050463"/>
    <w:basedOn w:val="a0"/>
    <w:rsid w:val="003A07BB"/>
  </w:style>
  <w:style w:type="paragraph" w:styleId="af1">
    <w:name w:val="Body Text"/>
    <w:basedOn w:val="a"/>
    <w:rsid w:val="0012335B"/>
    <w:pPr>
      <w:spacing w:after="120"/>
    </w:pPr>
  </w:style>
  <w:style w:type="character" w:customStyle="1" w:styleId="af2">
    <w:name w:val="Абзац списка Знак"/>
    <w:link w:val="af3"/>
    <w:uiPriority w:val="34"/>
    <w:locked/>
    <w:rsid w:val="0012335B"/>
    <w:rPr>
      <w:rFonts w:ascii="Calibri" w:eastAsia="Calibri" w:hAnsi="Calibri"/>
      <w:sz w:val="22"/>
      <w:szCs w:val="22"/>
      <w:lang w:eastAsia="en-US" w:bidi="ar-SA"/>
    </w:rPr>
  </w:style>
  <w:style w:type="paragraph" w:styleId="af3">
    <w:name w:val="List Paragraph"/>
    <w:basedOn w:val="a"/>
    <w:link w:val="af2"/>
    <w:uiPriority w:val="34"/>
    <w:qFormat/>
    <w:rsid w:val="00123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link w:val="ListParagraphChar"/>
    <w:rsid w:val="001233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locked/>
    <w:rsid w:val="0012335B"/>
    <w:rPr>
      <w:rFonts w:ascii="Calibri" w:hAnsi="Calibri"/>
      <w:sz w:val="22"/>
      <w:szCs w:val="22"/>
      <w:lang w:eastAsia="en-US" w:bidi="ar-SA"/>
    </w:rPr>
  </w:style>
  <w:style w:type="character" w:customStyle="1" w:styleId="af4">
    <w:name w:val="Обычный шрифт отчета"/>
    <w:rsid w:val="00B34C67"/>
    <w:rPr>
      <w:rFonts w:ascii="TimesDL" w:hAnsi="TimesDL" w:hint="default"/>
      <w:sz w:val="24"/>
      <w:vertAlign w:val="baseline"/>
      <w:lang w:val="ru-RU"/>
    </w:rPr>
  </w:style>
  <w:style w:type="paragraph" w:customStyle="1" w:styleId="10">
    <w:name w:val="1.Номерация"/>
    <w:basedOn w:val="a"/>
    <w:qFormat/>
    <w:rsid w:val="00551B2D"/>
    <w:pPr>
      <w:numPr>
        <w:numId w:val="8"/>
      </w:numPr>
      <w:tabs>
        <w:tab w:val="left" w:pos="928"/>
      </w:tabs>
      <w:spacing w:after="80"/>
      <w:jc w:val="both"/>
    </w:pPr>
    <w:rPr>
      <w:szCs w:val="28"/>
      <w:lang/>
    </w:rPr>
  </w:style>
  <w:style w:type="paragraph" w:customStyle="1" w:styleId="11">
    <w:name w:val="1.1. основной текст"/>
    <w:basedOn w:val="10"/>
    <w:link w:val="110"/>
    <w:qFormat/>
    <w:rsid w:val="00551B2D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551B2D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551B2D"/>
    <w:rPr>
      <w:rFonts w:ascii="Calibri" w:eastAsia="Calibri" w:hAnsi="Calibri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2019-12-26T08:07:00Z</cp:lastPrinted>
  <dcterms:created xsi:type="dcterms:W3CDTF">2019-12-31T09:00:00Z</dcterms:created>
  <dcterms:modified xsi:type="dcterms:W3CDTF">2019-12-31T09:00:00Z</dcterms:modified>
</cp:coreProperties>
</file>