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50" w:rsidRPr="004249A2" w:rsidRDefault="00874450">
      <w:pPr>
        <w:jc w:val="center"/>
        <w:rPr>
          <w:color w:val="000000"/>
        </w:rPr>
      </w:pPr>
      <w:r w:rsidRPr="004249A2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1.4pt;margin-top:-35.1pt;width:57.2pt;height:65.2pt;z-index:-251661312" o:allowincell="f" filled="f" stroked="f">
            <v:textbox style="mso-next-textbox:#_x0000_s1026" inset="0,0,0,0">
              <w:txbxContent>
                <w:bookmarkStart w:id="0" w:name="_MON_1102324884"/>
                <w:bookmarkEnd w:id="0"/>
                <w:p w:rsidR="00874450" w:rsidRDefault="00874450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65.25pt" o:ole="" fillcolor="window">
                        <v:imagedata r:id="rId8" o:title=""/>
                      </v:shape>
                      <o:OLEObject Type="Embed" ProgID="Word.Picture.8" ShapeID="_x0000_i1025" DrawAspect="Content" ObjectID="_1638360831" r:id="rId9"/>
                    </w:object>
                  </w:r>
                </w:p>
              </w:txbxContent>
            </v:textbox>
          </v:shape>
        </w:pict>
      </w:r>
    </w:p>
    <w:p w:rsidR="00874450" w:rsidRPr="004249A2" w:rsidRDefault="00874450">
      <w:pPr>
        <w:pStyle w:val="FR2"/>
        <w:spacing w:before="280" w:line="240" w:lineRule="exact"/>
        <w:ind w:left="0" w:firstLine="0"/>
        <w:jc w:val="center"/>
        <w:rPr>
          <w:b/>
          <w:color w:val="000000"/>
        </w:rPr>
      </w:pPr>
      <w:r w:rsidRPr="004249A2">
        <w:rPr>
          <w:b/>
          <w:color w:val="000000"/>
        </w:rPr>
        <w:t>ГЛАВА АДМИНИСТРАЦИИ ГОРОДА БАЙКОНУР</w:t>
      </w:r>
    </w:p>
    <w:p w:rsidR="00874450" w:rsidRPr="004249A2" w:rsidRDefault="00874450">
      <w:pPr>
        <w:pStyle w:val="FR2"/>
        <w:spacing w:before="280" w:line="240" w:lineRule="exact"/>
        <w:ind w:left="0" w:firstLine="0"/>
        <w:jc w:val="center"/>
        <w:rPr>
          <w:b/>
          <w:color w:val="000000"/>
          <w:sz w:val="32"/>
        </w:rPr>
      </w:pPr>
      <w:proofErr w:type="gramStart"/>
      <w:r w:rsidRPr="004249A2">
        <w:rPr>
          <w:b/>
          <w:color w:val="000000"/>
          <w:sz w:val="32"/>
        </w:rPr>
        <w:t>П</w:t>
      </w:r>
      <w:proofErr w:type="gramEnd"/>
      <w:r w:rsidRPr="004249A2">
        <w:rPr>
          <w:b/>
          <w:color w:val="000000"/>
          <w:sz w:val="32"/>
        </w:rPr>
        <w:t xml:space="preserve"> О С Т А Н О В Л Е Н</w:t>
      </w:r>
      <w:r w:rsidR="006F743A">
        <w:rPr>
          <w:b/>
          <w:color w:val="000000"/>
          <w:sz w:val="32"/>
        </w:rPr>
        <w:t xml:space="preserve"> </w:t>
      </w:r>
      <w:r w:rsidRPr="004249A2">
        <w:rPr>
          <w:b/>
          <w:color w:val="000000"/>
          <w:sz w:val="32"/>
        </w:rPr>
        <w:t>И Е</w:t>
      </w:r>
    </w:p>
    <w:p w:rsidR="00874450" w:rsidRPr="004249A2" w:rsidRDefault="00874450">
      <w:pPr>
        <w:jc w:val="both"/>
        <w:rPr>
          <w:color w:val="000000"/>
        </w:rPr>
      </w:pPr>
      <w:r w:rsidRPr="004249A2">
        <w:rPr>
          <w:color w:val="000000"/>
        </w:rPr>
        <w:t>____________________________________________________________________________________________</w:t>
      </w:r>
      <w:r w:rsidR="00DB094F" w:rsidRPr="004249A2">
        <w:rPr>
          <w:color w:val="000000"/>
        </w:rPr>
        <w:t>___</w:t>
      </w:r>
      <w:r w:rsidRPr="004249A2">
        <w:rPr>
          <w:color w:val="000000"/>
        </w:rPr>
        <w:t>______</w:t>
      </w:r>
    </w:p>
    <w:p w:rsidR="00874450" w:rsidRPr="004249A2" w:rsidRDefault="008A5C52">
      <w:pPr>
        <w:spacing w:before="2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13 декабря 2019 г. </w:t>
      </w:r>
      <w:r w:rsidR="006403FE" w:rsidRPr="007570BC">
        <w:rPr>
          <w:color w:val="000000"/>
          <w:sz w:val="28"/>
        </w:rPr>
        <w:t xml:space="preserve">     </w:t>
      </w:r>
      <w:r w:rsidR="00874450" w:rsidRPr="004249A2">
        <w:rPr>
          <w:color w:val="000000"/>
          <w:sz w:val="28"/>
        </w:rPr>
        <w:t xml:space="preserve">                                                             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№ 629</w:t>
      </w:r>
    </w:p>
    <w:p w:rsidR="00874450" w:rsidRPr="004249A2" w:rsidRDefault="00874450">
      <w:pPr>
        <w:jc w:val="both"/>
        <w:rPr>
          <w:color w:val="000000"/>
          <w:sz w:val="28"/>
        </w:rPr>
      </w:pPr>
    </w:p>
    <w:p w:rsidR="00827970" w:rsidRPr="004249A2" w:rsidRDefault="00DB094F" w:rsidP="00DB094F">
      <w:pPr>
        <w:shd w:val="clear" w:color="auto" w:fill="FFFFFF"/>
        <w:spacing w:before="240" w:line="317" w:lineRule="exact"/>
        <w:ind w:left="147" w:right="5012"/>
        <w:rPr>
          <w:b/>
          <w:color w:val="000000"/>
          <w:sz w:val="28"/>
        </w:rPr>
      </w:pPr>
      <w:r w:rsidRPr="004249A2">
        <w:rPr>
          <w:b/>
          <w:color w:val="000000"/>
          <w:spacing w:val="-2"/>
          <w:sz w:val="28"/>
        </w:rPr>
        <w:t>О внесении изменени</w:t>
      </w:r>
      <w:r w:rsidR="00183B1B">
        <w:rPr>
          <w:b/>
          <w:color w:val="000000"/>
          <w:spacing w:val="-2"/>
          <w:sz w:val="28"/>
        </w:rPr>
        <w:t>й</w:t>
      </w:r>
      <w:r w:rsidRPr="004249A2">
        <w:rPr>
          <w:b/>
          <w:color w:val="000000"/>
          <w:spacing w:val="-2"/>
          <w:sz w:val="28"/>
        </w:rPr>
        <w:t xml:space="preserve"> в Регламент администрации города </w:t>
      </w:r>
      <w:r w:rsidRPr="004249A2">
        <w:rPr>
          <w:b/>
          <w:color w:val="000000"/>
          <w:sz w:val="28"/>
        </w:rPr>
        <w:t xml:space="preserve">Байконур, утвержденный постановлением Главы администрации города Байконур </w:t>
      </w:r>
    </w:p>
    <w:p w:rsidR="00DB094F" w:rsidRPr="004249A2" w:rsidRDefault="00DB094F" w:rsidP="00827970">
      <w:pPr>
        <w:shd w:val="clear" w:color="auto" w:fill="FFFFFF"/>
        <w:spacing w:line="317" w:lineRule="exact"/>
        <w:ind w:left="147" w:right="5012"/>
        <w:rPr>
          <w:b/>
          <w:color w:val="000000"/>
          <w:sz w:val="28"/>
        </w:rPr>
      </w:pPr>
      <w:r w:rsidRPr="004249A2">
        <w:rPr>
          <w:b/>
          <w:color w:val="000000"/>
          <w:spacing w:val="-8"/>
          <w:sz w:val="28"/>
        </w:rPr>
        <w:t xml:space="preserve">от </w:t>
      </w:r>
      <w:r w:rsidR="006403FE" w:rsidRPr="006403FE">
        <w:rPr>
          <w:b/>
          <w:color w:val="000000"/>
          <w:spacing w:val="-8"/>
          <w:sz w:val="28"/>
        </w:rPr>
        <w:t xml:space="preserve">08 </w:t>
      </w:r>
      <w:r w:rsidR="006403FE">
        <w:rPr>
          <w:b/>
          <w:color w:val="000000"/>
          <w:spacing w:val="-8"/>
          <w:sz w:val="28"/>
        </w:rPr>
        <w:t xml:space="preserve">июля </w:t>
      </w:r>
      <w:smartTag w:uri="urn:schemas-microsoft-com:office:smarttags" w:element="metricconverter">
        <w:smartTagPr>
          <w:attr w:name="ProductID" w:val="2014 г"/>
        </w:smartTagPr>
        <w:r w:rsidR="006403FE">
          <w:rPr>
            <w:b/>
            <w:color w:val="000000"/>
            <w:spacing w:val="-8"/>
            <w:sz w:val="28"/>
          </w:rPr>
          <w:t>2014 г</w:t>
        </w:r>
      </w:smartTag>
      <w:r w:rsidR="006403FE">
        <w:rPr>
          <w:b/>
          <w:color w:val="000000"/>
          <w:spacing w:val="-8"/>
          <w:sz w:val="28"/>
        </w:rPr>
        <w:t>.</w:t>
      </w:r>
      <w:r w:rsidRPr="004249A2">
        <w:rPr>
          <w:b/>
          <w:color w:val="000000"/>
          <w:spacing w:val="-8"/>
          <w:sz w:val="28"/>
        </w:rPr>
        <w:t xml:space="preserve"> № 14</w:t>
      </w:r>
      <w:r w:rsidR="006403FE">
        <w:rPr>
          <w:b/>
          <w:color w:val="000000"/>
          <w:spacing w:val="-8"/>
          <w:sz w:val="28"/>
        </w:rPr>
        <w:t>5</w:t>
      </w:r>
    </w:p>
    <w:p w:rsidR="00874450" w:rsidRPr="004249A2" w:rsidRDefault="00874450">
      <w:pPr>
        <w:pStyle w:val="3"/>
        <w:ind w:right="5102"/>
        <w:jc w:val="both"/>
        <w:rPr>
          <w:color w:val="000000"/>
          <w:sz w:val="28"/>
          <w:lang w:val="ru-RU"/>
        </w:rPr>
      </w:pPr>
    </w:p>
    <w:p w:rsidR="006403FE" w:rsidRPr="00B1366E" w:rsidRDefault="006403FE" w:rsidP="00631CA9">
      <w:pPr>
        <w:spacing w:line="360" w:lineRule="auto"/>
        <w:ind w:right="28" w:firstLine="709"/>
        <w:jc w:val="both"/>
        <w:rPr>
          <w:sz w:val="28"/>
          <w:szCs w:val="28"/>
        </w:rPr>
      </w:pPr>
      <w:r w:rsidRPr="006403FE">
        <w:rPr>
          <w:sz w:val="28"/>
          <w:szCs w:val="28"/>
        </w:rPr>
        <w:t>На основании Соглашения между Российской Федерации и Республикой Казахстан о статусе города Байконур, порядке формирования и статусе его органов исполнительной власти</w:t>
      </w:r>
      <w:r w:rsidR="004A4AE3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4A4AE3">
          <w:rPr>
            <w:sz w:val="28"/>
            <w:szCs w:val="28"/>
          </w:rPr>
          <w:t>1995 г</w:t>
        </w:r>
      </w:smartTag>
      <w:r w:rsidR="004A4AE3">
        <w:rPr>
          <w:sz w:val="28"/>
          <w:szCs w:val="28"/>
        </w:rPr>
        <w:t>.</w:t>
      </w:r>
      <w:r w:rsidRPr="006403FE">
        <w:rPr>
          <w:sz w:val="28"/>
          <w:szCs w:val="28"/>
        </w:rPr>
        <w:t xml:space="preserve">, с целью </w:t>
      </w:r>
      <w:r w:rsidR="004A4AE3">
        <w:rPr>
          <w:sz w:val="28"/>
          <w:szCs w:val="28"/>
        </w:rPr>
        <w:t>совершенствования деятельности администрации города Байконур</w:t>
      </w:r>
    </w:p>
    <w:p w:rsidR="00874450" w:rsidRPr="00C17196" w:rsidRDefault="00874450" w:rsidP="00631CA9">
      <w:pPr>
        <w:tabs>
          <w:tab w:val="left" w:pos="1080"/>
        </w:tabs>
        <w:spacing w:line="360" w:lineRule="auto"/>
        <w:ind w:right="27" w:firstLine="709"/>
        <w:jc w:val="center"/>
        <w:rPr>
          <w:b/>
          <w:spacing w:val="20"/>
          <w:sz w:val="28"/>
          <w:szCs w:val="28"/>
        </w:rPr>
      </w:pPr>
      <w:r w:rsidRPr="00C17196">
        <w:rPr>
          <w:b/>
          <w:spacing w:val="20"/>
          <w:sz w:val="28"/>
          <w:szCs w:val="28"/>
        </w:rPr>
        <w:t>ПОСТАНОВЛЯЮ:</w:t>
      </w:r>
    </w:p>
    <w:p w:rsidR="00183B1B" w:rsidRDefault="00DB094F" w:rsidP="00631CA9">
      <w:pPr>
        <w:pStyle w:val="3"/>
        <w:numPr>
          <w:ilvl w:val="0"/>
          <w:numId w:val="10"/>
        </w:numPr>
        <w:tabs>
          <w:tab w:val="left" w:pos="1260"/>
        </w:tabs>
        <w:spacing w:line="360" w:lineRule="auto"/>
        <w:ind w:left="0" w:firstLine="900"/>
        <w:jc w:val="both"/>
        <w:rPr>
          <w:b w:val="0"/>
          <w:color w:val="000000"/>
          <w:sz w:val="28"/>
          <w:lang w:val="ru-RU"/>
        </w:rPr>
      </w:pPr>
      <w:r w:rsidRPr="004249A2">
        <w:rPr>
          <w:b w:val="0"/>
          <w:color w:val="000000"/>
          <w:sz w:val="28"/>
          <w:lang w:val="ru-RU"/>
        </w:rPr>
        <w:t xml:space="preserve">Внести в Регламент администрации города Байконур, утвержденный постановлением Главы администрации города Байконур от </w:t>
      </w:r>
      <w:r w:rsidR="006403FE">
        <w:rPr>
          <w:b w:val="0"/>
          <w:color w:val="000000"/>
          <w:sz w:val="28"/>
          <w:lang w:val="ru-RU"/>
        </w:rPr>
        <w:t xml:space="preserve">08 июля </w:t>
      </w:r>
      <w:smartTag w:uri="urn:schemas-microsoft-com:office:smarttags" w:element="metricconverter">
        <w:smartTagPr>
          <w:attr w:name="ProductID" w:val="2014 г"/>
        </w:smartTagPr>
        <w:r w:rsidR="006403FE">
          <w:rPr>
            <w:b w:val="0"/>
            <w:color w:val="000000"/>
            <w:sz w:val="28"/>
            <w:lang w:val="ru-RU"/>
          </w:rPr>
          <w:t>2014 г</w:t>
        </w:r>
      </w:smartTag>
      <w:r w:rsidR="006403FE">
        <w:rPr>
          <w:b w:val="0"/>
          <w:color w:val="000000"/>
          <w:sz w:val="28"/>
          <w:lang w:val="ru-RU"/>
        </w:rPr>
        <w:t xml:space="preserve">. № 145 «О Регламенте администрации города Байконур в новой редакции» </w:t>
      </w:r>
      <w:r w:rsidR="00B1366E">
        <w:rPr>
          <w:b w:val="0"/>
          <w:color w:val="000000"/>
          <w:sz w:val="28"/>
          <w:lang w:val="ru-RU"/>
        </w:rPr>
        <w:t xml:space="preserve">(с изменениями) </w:t>
      </w:r>
      <w:r w:rsidR="00B1366E" w:rsidRPr="00B1366E">
        <w:rPr>
          <w:b w:val="0"/>
          <w:color w:val="000000"/>
          <w:sz w:val="28"/>
          <w:lang w:val="ru-RU"/>
        </w:rPr>
        <w:t xml:space="preserve"> </w:t>
      </w:r>
      <w:r w:rsidR="008E0EB1">
        <w:rPr>
          <w:b w:val="0"/>
          <w:color w:val="000000"/>
          <w:sz w:val="28"/>
          <w:lang w:val="ru-RU"/>
        </w:rPr>
        <w:t>(далее – Регламент)</w:t>
      </w:r>
      <w:r w:rsidR="00E70695">
        <w:rPr>
          <w:b w:val="0"/>
          <w:color w:val="000000"/>
          <w:sz w:val="28"/>
          <w:lang w:val="ru-RU"/>
        </w:rPr>
        <w:t>,</w:t>
      </w:r>
      <w:r w:rsidR="008E0EB1">
        <w:rPr>
          <w:b w:val="0"/>
          <w:color w:val="000000"/>
          <w:sz w:val="28"/>
          <w:lang w:val="ru-RU"/>
        </w:rPr>
        <w:t xml:space="preserve"> </w:t>
      </w:r>
      <w:r w:rsidR="00183B1B">
        <w:rPr>
          <w:b w:val="0"/>
          <w:color w:val="000000"/>
          <w:sz w:val="28"/>
          <w:lang w:val="ru-RU"/>
        </w:rPr>
        <w:t xml:space="preserve">следующие </w:t>
      </w:r>
      <w:r w:rsidR="00B1366E" w:rsidRPr="004249A2">
        <w:rPr>
          <w:b w:val="0"/>
          <w:color w:val="000000"/>
          <w:sz w:val="28"/>
          <w:lang w:val="ru-RU"/>
        </w:rPr>
        <w:t>изменени</w:t>
      </w:r>
      <w:r w:rsidR="00183B1B">
        <w:rPr>
          <w:b w:val="0"/>
          <w:color w:val="000000"/>
          <w:sz w:val="28"/>
          <w:lang w:val="ru-RU"/>
        </w:rPr>
        <w:t xml:space="preserve">я: </w:t>
      </w:r>
    </w:p>
    <w:p w:rsidR="006E17AD" w:rsidRDefault="00335BE1" w:rsidP="00631CA9">
      <w:pPr>
        <w:pStyle w:val="3"/>
        <w:numPr>
          <w:ilvl w:val="1"/>
          <w:numId w:val="10"/>
        </w:numPr>
        <w:tabs>
          <w:tab w:val="left" w:pos="1260"/>
        </w:tabs>
        <w:spacing w:line="360" w:lineRule="auto"/>
        <w:jc w:val="both"/>
        <w:rPr>
          <w:b w:val="0"/>
          <w:color w:val="000000"/>
          <w:sz w:val="28"/>
          <w:lang w:val="ru-RU"/>
        </w:rPr>
      </w:pPr>
      <w:r>
        <w:rPr>
          <w:b w:val="0"/>
          <w:color w:val="000000"/>
          <w:sz w:val="28"/>
          <w:lang w:val="ru-RU"/>
        </w:rPr>
        <w:t xml:space="preserve">Пункт 3.5 </w:t>
      </w:r>
      <w:r w:rsidR="006E17AD">
        <w:rPr>
          <w:b w:val="0"/>
          <w:color w:val="000000"/>
          <w:sz w:val="28"/>
          <w:lang w:val="ru-RU"/>
        </w:rPr>
        <w:t xml:space="preserve"> </w:t>
      </w:r>
      <w:r w:rsidR="00E70695">
        <w:rPr>
          <w:b w:val="0"/>
          <w:color w:val="000000"/>
          <w:sz w:val="28"/>
          <w:lang w:val="ru-RU"/>
        </w:rPr>
        <w:t xml:space="preserve">раздела </w:t>
      </w:r>
      <w:r w:rsidR="00E70695">
        <w:rPr>
          <w:b w:val="0"/>
          <w:color w:val="000000"/>
          <w:sz w:val="28"/>
        </w:rPr>
        <w:t>III</w:t>
      </w:r>
      <w:r w:rsidR="00E70695">
        <w:rPr>
          <w:b w:val="0"/>
          <w:color w:val="000000"/>
          <w:sz w:val="28"/>
          <w:lang w:val="ru-RU"/>
        </w:rPr>
        <w:t xml:space="preserve"> </w:t>
      </w:r>
      <w:r w:rsidR="006E17AD">
        <w:rPr>
          <w:b w:val="0"/>
          <w:color w:val="000000"/>
          <w:sz w:val="28"/>
          <w:lang w:val="ru-RU"/>
        </w:rPr>
        <w:t xml:space="preserve">Регламента </w:t>
      </w:r>
      <w:r>
        <w:rPr>
          <w:b w:val="0"/>
          <w:color w:val="000000"/>
          <w:sz w:val="28"/>
          <w:lang w:val="ru-RU"/>
        </w:rPr>
        <w:t>изложить в следующей редакции:</w:t>
      </w:r>
    </w:p>
    <w:p w:rsidR="00335BE1" w:rsidRPr="00623791" w:rsidRDefault="00335BE1" w:rsidP="00631CA9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«</w:t>
      </w:r>
      <w:r w:rsidRPr="00623791">
        <w:rPr>
          <w:sz w:val="28"/>
        </w:rPr>
        <w:t>3.5.</w:t>
      </w:r>
      <w:r w:rsidRPr="00623791">
        <w:rPr>
          <w:b/>
          <w:sz w:val="28"/>
        </w:rPr>
        <w:t> </w:t>
      </w:r>
      <w:r w:rsidRPr="00623791">
        <w:rPr>
          <w:sz w:val="28"/>
        </w:rPr>
        <w:t>В целях осуществления исполнительно-распорядительной, контрольной и координ</w:t>
      </w:r>
      <w:r w:rsidRPr="00623791">
        <w:rPr>
          <w:sz w:val="28"/>
        </w:rPr>
        <w:t>и</w:t>
      </w:r>
      <w:r w:rsidRPr="00623791">
        <w:rPr>
          <w:sz w:val="28"/>
        </w:rPr>
        <w:t>рующей деятельности</w:t>
      </w:r>
      <w:r w:rsidRPr="000E5746">
        <w:rPr>
          <w:sz w:val="28"/>
        </w:rPr>
        <w:t xml:space="preserve"> руководители</w:t>
      </w:r>
      <w:r>
        <w:rPr>
          <w:sz w:val="28"/>
        </w:rPr>
        <w:t xml:space="preserve"> </w:t>
      </w:r>
      <w:r w:rsidRPr="00623791">
        <w:rPr>
          <w:sz w:val="28"/>
        </w:rPr>
        <w:t>подразделени</w:t>
      </w:r>
      <w:r>
        <w:rPr>
          <w:sz w:val="28"/>
        </w:rPr>
        <w:t>й Администрации, являющих</w:t>
      </w:r>
      <w:r w:rsidRPr="00623791">
        <w:rPr>
          <w:sz w:val="28"/>
        </w:rPr>
        <w:t>ся юридическими лицами, издают правовые акты</w:t>
      </w:r>
      <w:r w:rsidR="00E70695">
        <w:rPr>
          <w:sz w:val="28"/>
        </w:rPr>
        <w:t xml:space="preserve"> </w:t>
      </w:r>
      <w:r>
        <w:rPr>
          <w:sz w:val="28"/>
        </w:rPr>
        <w:t xml:space="preserve"> </w:t>
      </w:r>
      <w:r w:rsidRPr="00623791">
        <w:rPr>
          <w:sz w:val="28"/>
        </w:rPr>
        <w:t>в виде приказов, которые не носят нормативного характера.</w:t>
      </w:r>
    </w:p>
    <w:p w:rsidR="00E70695" w:rsidRDefault="00E70695" w:rsidP="00631CA9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 xml:space="preserve">Управление экономического развития администрации города Байконур </w:t>
      </w:r>
      <w:r w:rsidRPr="00623791">
        <w:rPr>
          <w:sz w:val="28"/>
        </w:rPr>
        <w:t>по вопросам государственного регулирования тарифов</w:t>
      </w:r>
      <w:r>
        <w:rPr>
          <w:sz w:val="28"/>
        </w:rPr>
        <w:t xml:space="preserve"> </w:t>
      </w:r>
      <w:r w:rsidRPr="00623791">
        <w:rPr>
          <w:sz w:val="28"/>
        </w:rPr>
        <w:t>в соответствии с законод</w:t>
      </w:r>
      <w:r>
        <w:rPr>
          <w:sz w:val="28"/>
        </w:rPr>
        <w:t>ательством Российской Федерации издает приказы, которые носят нормативный характер.</w:t>
      </w:r>
    </w:p>
    <w:p w:rsidR="00335BE1" w:rsidRPr="00623791" w:rsidRDefault="00963ED5" w:rsidP="00631CA9">
      <w:pPr>
        <w:spacing w:line="360" w:lineRule="auto"/>
        <w:ind w:firstLine="993"/>
        <w:jc w:val="both"/>
        <w:rPr>
          <w:sz w:val="28"/>
          <w:szCs w:val="28"/>
        </w:rPr>
      </w:pPr>
      <w:proofErr w:type="gramStart"/>
      <w:r>
        <w:rPr>
          <w:sz w:val="28"/>
        </w:rPr>
        <w:lastRenderedPageBreak/>
        <w:t xml:space="preserve">Управление образованием города Байконур </w:t>
      </w:r>
      <w:r w:rsidR="00335BE1" w:rsidRPr="00623791">
        <w:rPr>
          <w:sz w:val="28"/>
        </w:rPr>
        <w:t xml:space="preserve">по вопросам реализации полномочий органа опеки и попечительства над несовершеннолетними и по вопросам реализации полномочий </w:t>
      </w:r>
      <w:r w:rsidR="00F5526D">
        <w:rPr>
          <w:noProof/>
          <w:sz w:val="28"/>
        </w:rPr>
        <w:pict>
          <v:shape id="_x0000_s1030" type="#_x0000_t202" style="position:absolute;left:0;text-align:left;margin-left:226.75pt;margin-top:-27.55pt;width:24.6pt;height:18.7pt;z-index:251659264;visibility:visible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F5526D" w:rsidRDefault="00F5526D" w:rsidP="00F5526D">
                  <w:r>
                    <w:t>2</w:t>
                  </w:r>
                </w:p>
              </w:txbxContent>
            </v:textbox>
          </v:shape>
        </w:pict>
      </w:r>
      <w:r w:rsidR="00335BE1" w:rsidRPr="00623791">
        <w:rPr>
          <w:sz w:val="28"/>
        </w:rPr>
        <w:t xml:space="preserve">органа опеки и попечительства </w:t>
      </w:r>
      <w:r w:rsidR="00335BE1" w:rsidRPr="00623791">
        <w:rPr>
          <w:sz w:val="28"/>
          <w:szCs w:val="28"/>
        </w:rPr>
        <w:t>над совершеннолетними гражданами Российской Федерации, признанными судом недееспособными или ограниченными судом в дееспособности, а также совершеннолетними гражданами Российской Федерации, которые по состоянию здоровья не могут самостоятельно осуществлять и защищать свои права и исполнять обязанности</w:t>
      </w:r>
      <w:r w:rsidR="00A72E05">
        <w:rPr>
          <w:sz w:val="28"/>
          <w:szCs w:val="28"/>
        </w:rPr>
        <w:t xml:space="preserve">, </w:t>
      </w:r>
      <w:r w:rsidR="00A72E05">
        <w:rPr>
          <w:sz w:val="28"/>
        </w:rPr>
        <w:t xml:space="preserve">издает </w:t>
      </w:r>
      <w:r w:rsidR="00A72E05" w:rsidRPr="00623791">
        <w:rPr>
          <w:sz w:val="28"/>
        </w:rPr>
        <w:t>распоряжени</w:t>
      </w:r>
      <w:r w:rsidR="00A72E05">
        <w:rPr>
          <w:sz w:val="28"/>
        </w:rPr>
        <w:t>я</w:t>
      </w:r>
      <w:r w:rsidR="00335BE1" w:rsidRPr="00623791">
        <w:rPr>
          <w:sz w:val="28"/>
          <w:szCs w:val="28"/>
        </w:rPr>
        <w:t>.</w:t>
      </w:r>
      <w:proofErr w:type="gramEnd"/>
    </w:p>
    <w:p w:rsidR="00335BE1" w:rsidRDefault="00335BE1" w:rsidP="00631CA9">
      <w:pPr>
        <w:spacing w:line="360" w:lineRule="auto"/>
        <w:ind w:firstLine="993"/>
        <w:jc w:val="both"/>
        <w:rPr>
          <w:sz w:val="28"/>
        </w:rPr>
      </w:pPr>
      <w:r w:rsidRPr="00EC06FB">
        <w:rPr>
          <w:sz w:val="28"/>
        </w:rPr>
        <w:t>Внесение изменений в приказы, распоряжения руководителей подразделений Администрации, являющихся юридическими лицами, признание их утратившими силу, отмена или приостановление их действия, возможны путем и</w:t>
      </w:r>
      <w:r w:rsidRPr="00EC06FB">
        <w:rPr>
          <w:sz w:val="28"/>
        </w:rPr>
        <w:t>з</w:t>
      </w:r>
      <w:r w:rsidRPr="00EC06FB">
        <w:rPr>
          <w:sz w:val="28"/>
        </w:rPr>
        <w:t>дания соответствующего постановления или распоряжения Главы администрации, или приказа (распоряжения) руководителя подразделения Администрации, являющегося юридическим лицом.</w:t>
      </w:r>
    </w:p>
    <w:p w:rsidR="00335BE1" w:rsidRPr="00616752" w:rsidRDefault="00335BE1" w:rsidP="00631CA9">
      <w:pPr>
        <w:spacing w:line="360" w:lineRule="auto"/>
        <w:ind w:firstLine="993"/>
        <w:jc w:val="both"/>
        <w:rPr>
          <w:sz w:val="28"/>
        </w:rPr>
      </w:pPr>
      <w:r w:rsidRPr="00616752">
        <w:rPr>
          <w:sz w:val="28"/>
        </w:rPr>
        <w:t>Правовые акты подразделений Администрации, являющихся юридическими лицами, формируются и хранятся в соответствующих подразделениях в соответствии с номенклатурой дел этих подраздел</w:t>
      </w:r>
      <w:r w:rsidRPr="00616752">
        <w:rPr>
          <w:sz w:val="28"/>
        </w:rPr>
        <w:t>е</w:t>
      </w:r>
      <w:r w:rsidRPr="00616752">
        <w:rPr>
          <w:sz w:val="28"/>
        </w:rPr>
        <w:t>ний</w:t>
      </w:r>
      <w:proofErr w:type="gramStart"/>
      <w:r w:rsidRPr="00616752">
        <w:rPr>
          <w:sz w:val="28"/>
        </w:rPr>
        <w:t>.</w:t>
      </w:r>
      <w:r>
        <w:rPr>
          <w:sz w:val="28"/>
        </w:rPr>
        <w:t>».</w:t>
      </w:r>
      <w:proofErr w:type="gramEnd"/>
    </w:p>
    <w:p w:rsidR="00E70695" w:rsidRDefault="006E17AD" w:rsidP="00631CA9">
      <w:pPr>
        <w:pStyle w:val="3"/>
        <w:numPr>
          <w:ilvl w:val="1"/>
          <w:numId w:val="10"/>
        </w:numPr>
        <w:tabs>
          <w:tab w:val="left" w:pos="1260"/>
        </w:tabs>
        <w:spacing w:line="360" w:lineRule="auto"/>
        <w:jc w:val="both"/>
        <w:rPr>
          <w:b w:val="0"/>
          <w:color w:val="000000"/>
          <w:sz w:val="28"/>
          <w:lang w:val="ru-RU"/>
        </w:rPr>
      </w:pPr>
      <w:r>
        <w:rPr>
          <w:b w:val="0"/>
          <w:color w:val="000000"/>
          <w:sz w:val="28"/>
          <w:lang w:val="ru-RU"/>
        </w:rPr>
        <w:t>П</w:t>
      </w:r>
      <w:r w:rsidR="008E0EB1" w:rsidRPr="004249A2">
        <w:rPr>
          <w:b w:val="0"/>
          <w:color w:val="000000"/>
          <w:sz w:val="28"/>
          <w:lang w:val="ru-RU"/>
        </w:rPr>
        <w:t xml:space="preserve">ункт </w:t>
      </w:r>
      <w:r w:rsidR="00E70695">
        <w:rPr>
          <w:b w:val="0"/>
          <w:color w:val="000000"/>
          <w:sz w:val="28"/>
          <w:lang w:val="ru-RU"/>
        </w:rPr>
        <w:t>3.9.2</w:t>
      </w:r>
      <w:r w:rsidR="00C17196">
        <w:rPr>
          <w:b w:val="0"/>
          <w:color w:val="000000"/>
          <w:sz w:val="28"/>
          <w:lang w:val="ru-RU"/>
        </w:rPr>
        <w:t xml:space="preserve"> </w:t>
      </w:r>
      <w:r w:rsidR="008E0EB1" w:rsidRPr="004249A2">
        <w:rPr>
          <w:b w:val="0"/>
          <w:color w:val="000000"/>
          <w:sz w:val="28"/>
          <w:lang w:val="ru-RU"/>
        </w:rPr>
        <w:t xml:space="preserve"> </w:t>
      </w:r>
      <w:r w:rsidR="008E0EB1">
        <w:rPr>
          <w:b w:val="0"/>
          <w:color w:val="000000"/>
          <w:sz w:val="28"/>
          <w:lang w:val="ru-RU"/>
        </w:rPr>
        <w:t xml:space="preserve">раздела </w:t>
      </w:r>
      <w:r w:rsidR="008E0EB1">
        <w:rPr>
          <w:b w:val="0"/>
          <w:color w:val="000000"/>
          <w:sz w:val="28"/>
        </w:rPr>
        <w:t>II</w:t>
      </w:r>
      <w:r w:rsidR="00E70695">
        <w:rPr>
          <w:b w:val="0"/>
          <w:color w:val="000000"/>
          <w:sz w:val="28"/>
        </w:rPr>
        <w:t>I</w:t>
      </w:r>
      <w:r w:rsidR="008E0EB1" w:rsidRPr="008E0EB1">
        <w:rPr>
          <w:b w:val="0"/>
          <w:color w:val="000000"/>
          <w:sz w:val="28"/>
          <w:lang w:val="ru-RU"/>
        </w:rPr>
        <w:t xml:space="preserve"> </w:t>
      </w:r>
      <w:r w:rsidR="008E0EB1">
        <w:rPr>
          <w:b w:val="0"/>
          <w:color w:val="000000"/>
          <w:sz w:val="28"/>
          <w:lang w:val="ru-RU"/>
        </w:rPr>
        <w:t xml:space="preserve">Регламента </w:t>
      </w:r>
      <w:r w:rsidR="00E70695">
        <w:rPr>
          <w:b w:val="0"/>
          <w:color w:val="000000"/>
          <w:sz w:val="28"/>
          <w:lang w:val="ru-RU"/>
        </w:rPr>
        <w:t>изложить в следующей редакции:</w:t>
      </w:r>
    </w:p>
    <w:p w:rsidR="00E70695" w:rsidRPr="00616752" w:rsidRDefault="00E70695" w:rsidP="00631CA9">
      <w:pPr>
        <w:spacing w:line="360" w:lineRule="auto"/>
        <w:ind w:firstLine="851"/>
        <w:jc w:val="both"/>
        <w:rPr>
          <w:sz w:val="28"/>
        </w:rPr>
      </w:pPr>
      <w:r>
        <w:rPr>
          <w:b/>
          <w:color w:val="000000"/>
          <w:sz w:val="28"/>
        </w:rPr>
        <w:t>«</w:t>
      </w:r>
      <w:r w:rsidRPr="00963ED5">
        <w:rPr>
          <w:color w:val="000000"/>
          <w:sz w:val="28"/>
        </w:rPr>
        <w:t>3.9.2.</w:t>
      </w:r>
      <w:r>
        <w:rPr>
          <w:b/>
          <w:color w:val="000000"/>
          <w:sz w:val="28"/>
        </w:rPr>
        <w:t xml:space="preserve"> </w:t>
      </w:r>
      <w:r w:rsidRPr="00616752">
        <w:rPr>
          <w:sz w:val="28"/>
        </w:rPr>
        <w:t>Функции исполнителя:</w:t>
      </w:r>
    </w:p>
    <w:p w:rsidR="00E70695" w:rsidRPr="00616752" w:rsidRDefault="00E70695" w:rsidP="00631CA9">
      <w:pPr>
        <w:spacing w:line="360" w:lineRule="auto"/>
        <w:ind w:firstLine="851"/>
        <w:jc w:val="both"/>
        <w:rPr>
          <w:sz w:val="28"/>
        </w:rPr>
      </w:pPr>
      <w:r w:rsidRPr="00616752">
        <w:rPr>
          <w:sz w:val="28"/>
        </w:rPr>
        <w:t>готовит пояснительную записку к проект</w:t>
      </w:r>
      <w:r>
        <w:rPr>
          <w:sz w:val="28"/>
        </w:rPr>
        <w:t>у нормативного правового акта и </w:t>
      </w:r>
      <w:r w:rsidRPr="00616752">
        <w:rPr>
          <w:sz w:val="28"/>
        </w:rPr>
        <w:t>в случае, если проект готовится в инициативном порядке</w:t>
      </w:r>
      <w:r>
        <w:rPr>
          <w:sz w:val="28"/>
        </w:rPr>
        <w:t>,</w:t>
      </w:r>
      <w:r w:rsidRPr="00616752">
        <w:rPr>
          <w:sz w:val="28"/>
        </w:rPr>
        <w:t xml:space="preserve"> к проекту правового акта, не носящего нормативный характер;</w:t>
      </w:r>
    </w:p>
    <w:p w:rsidR="00E70695" w:rsidRPr="00616752" w:rsidRDefault="00E70695" w:rsidP="00631CA9">
      <w:pPr>
        <w:spacing w:line="360" w:lineRule="auto"/>
        <w:ind w:firstLine="851"/>
        <w:jc w:val="both"/>
        <w:rPr>
          <w:sz w:val="28"/>
        </w:rPr>
      </w:pPr>
      <w:r w:rsidRPr="00616752">
        <w:rPr>
          <w:sz w:val="28"/>
        </w:rPr>
        <w:t>готовит проект правового акта с уч</w:t>
      </w:r>
      <w:r w:rsidRPr="00616752">
        <w:rPr>
          <w:sz w:val="28"/>
        </w:rPr>
        <w:t>е</w:t>
      </w:r>
      <w:r>
        <w:rPr>
          <w:sz w:val="28"/>
        </w:rPr>
        <w:t xml:space="preserve">том требований </w:t>
      </w:r>
      <w:r w:rsidRPr="00C87EBA">
        <w:rPr>
          <w:sz w:val="28"/>
        </w:rPr>
        <w:t>Инструкции по делопроизводству в администрации города Байконур, утве</w:t>
      </w:r>
      <w:r>
        <w:rPr>
          <w:sz w:val="28"/>
        </w:rPr>
        <w:t>ржденной распоряжением Главы администрации города Байконур,</w:t>
      </w:r>
      <w:r w:rsidRPr="00616752">
        <w:rPr>
          <w:sz w:val="28"/>
        </w:rPr>
        <w:t xml:space="preserve"> и настоящего Ре</w:t>
      </w:r>
      <w:r w:rsidRPr="00616752">
        <w:rPr>
          <w:sz w:val="28"/>
        </w:rPr>
        <w:t>г</w:t>
      </w:r>
      <w:r w:rsidRPr="00616752">
        <w:rPr>
          <w:sz w:val="28"/>
        </w:rPr>
        <w:t>ламента;</w:t>
      </w:r>
    </w:p>
    <w:p w:rsidR="00E70695" w:rsidRPr="00616752" w:rsidRDefault="00E70695" w:rsidP="00631CA9">
      <w:pPr>
        <w:spacing w:line="360" w:lineRule="auto"/>
        <w:ind w:firstLine="851"/>
        <w:jc w:val="both"/>
        <w:rPr>
          <w:sz w:val="28"/>
        </w:rPr>
      </w:pPr>
      <w:r w:rsidRPr="00616752">
        <w:rPr>
          <w:sz w:val="28"/>
        </w:rPr>
        <w:t xml:space="preserve">осуществляет полное и четкое изложение текста </w:t>
      </w:r>
      <w:r>
        <w:rPr>
          <w:sz w:val="28"/>
        </w:rPr>
        <w:t>проекта правового акта</w:t>
      </w:r>
      <w:r w:rsidRPr="00616752">
        <w:rPr>
          <w:sz w:val="28"/>
        </w:rPr>
        <w:t>, исключающее возможность дво</w:t>
      </w:r>
      <w:r w:rsidRPr="00616752">
        <w:rPr>
          <w:sz w:val="28"/>
        </w:rPr>
        <w:t>я</w:t>
      </w:r>
      <w:r w:rsidRPr="00616752">
        <w:rPr>
          <w:sz w:val="28"/>
        </w:rPr>
        <w:t>кого толкования;</w:t>
      </w:r>
    </w:p>
    <w:p w:rsidR="00E70695" w:rsidRPr="00616752" w:rsidRDefault="00E70695" w:rsidP="00631CA9">
      <w:pPr>
        <w:spacing w:line="360" w:lineRule="auto"/>
        <w:ind w:firstLine="851"/>
        <w:jc w:val="both"/>
        <w:rPr>
          <w:sz w:val="28"/>
        </w:rPr>
      </w:pPr>
      <w:r w:rsidRPr="00616752">
        <w:rPr>
          <w:sz w:val="28"/>
        </w:rPr>
        <w:t>осуществляет предварительное соглас</w:t>
      </w:r>
      <w:r>
        <w:rPr>
          <w:sz w:val="28"/>
        </w:rPr>
        <w:t>ование проекта правового акта с </w:t>
      </w:r>
      <w:r w:rsidRPr="00616752">
        <w:rPr>
          <w:sz w:val="28"/>
        </w:rPr>
        <w:t xml:space="preserve">соответствующими структурными подразделениями Администрации, </w:t>
      </w:r>
      <w:r>
        <w:rPr>
          <w:sz w:val="28"/>
        </w:rPr>
        <w:t xml:space="preserve">                  </w:t>
      </w:r>
      <w:r w:rsidRPr="00616752">
        <w:rPr>
          <w:sz w:val="28"/>
        </w:rPr>
        <w:lastRenderedPageBreak/>
        <w:t xml:space="preserve">при необходимости, с органами государственной власти Российской Федерации </w:t>
      </w:r>
      <w:r>
        <w:rPr>
          <w:sz w:val="28"/>
        </w:rPr>
        <w:t xml:space="preserve">               </w:t>
      </w:r>
      <w:r w:rsidRPr="00616752">
        <w:rPr>
          <w:sz w:val="28"/>
        </w:rPr>
        <w:t xml:space="preserve">и Республики Казахстан, расположенными на территории города Байконур, </w:t>
      </w:r>
      <w:r>
        <w:rPr>
          <w:sz w:val="28"/>
        </w:rPr>
        <w:t xml:space="preserve">           </w:t>
      </w:r>
      <w:r w:rsidR="00F5526D">
        <w:rPr>
          <w:noProof/>
          <w:sz w:val="28"/>
        </w:rPr>
        <w:pict>
          <v:shape id="_x0000_s1029" type="#_x0000_t202" style="position:absolute;left:0;text-align:left;margin-left:226.75pt;margin-top:-27.55pt;width:24.6pt;height:18.7pt;z-index:251658240;visibility:visible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F5526D" w:rsidRDefault="00F5526D" w:rsidP="00F5526D">
                  <w:r>
                    <w:t>3</w:t>
                  </w:r>
                </w:p>
              </w:txbxContent>
            </v:textbox>
          </v:shape>
        </w:pict>
      </w:r>
      <w:r w:rsidRPr="00616752">
        <w:rPr>
          <w:sz w:val="28"/>
        </w:rPr>
        <w:t xml:space="preserve">чьи интересы затрагиваются в проекте правового </w:t>
      </w:r>
      <w:proofErr w:type="gramStart"/>
      <w:r w:rsidRPr="00616752">
        <w:rPr>
          <w:sz w:val="28"/>
        </w:rPr>
        <w:t>акта</w:t>
      </w:r>
      <w:proofErr w:type="gramEnd"/>
      <w:r w:rsidRPr="00616752">
        <w:rPr>
          <w:sz w:val="28"/>
        </w:rPr>
        <w:t xml:space="preserve"> и дорабатывает проект правового акта по </w:t>
      </w:r>
      <w:r>
        <w:rPr>
          <w:sz w:val="28"/>
        </w:rPr>
        <w:t xml:space="preserve">заключениям и </w:t>
      </w:r>
      <w:r w:rsidRPr="00616752">
        <w:rPr>
          <w:sz w:val="28"/>
        </w:rPr>
        <w:t>замечаниям согласующих сторон;</w:t>
      </w:r>
    </w:p>
    <w:p w:rsidR="00E70695" w:rsidRPr="00616752" w:rsidRDefault="00E70695" w:rsidP="00631CA9">
      <w:pPr>
        <w:spacing w:line="360" w:lineRule="auto"/>
        <w:ind w:firstLine="851"/>
        <w:jc w:val="both"/>
        <w:rPr>
          <w:sz w:val="28"/>
        </w:rPr>
      </w:pPr>
      <w:r w:rsidRPr="00616752">
        <w:rPr>
          <w:sz w:val="28"/>
        </w:rPr>
        <w:t xml:space="preserve">готовит </w:t>
      </w:r>
      <w:r>
        <w:rPr>
          <w:sz w:val="28"/>
        </w:rPr>
        <w:t>лист согласования и указатель</w:t>
      </w:r>
      <w:r w:rsidRPr="00616752">
        <w:rPr>
          <w:sz w:val="28"/>
        </w:rPr>
        <w:t xml:space="preserve"> рассылки проекта правового акта;</w:t>
      </w:r>
    </w:p>
    <w:p w:rsidR="00E70695" w:rsidRPr="00616752" w:rsidRDefault="00E70695" w:rsidP="00631CA9">
      <w:pPr>
        <w:spacing w:line="360" w:lineRule="auto"/>
        <w:ind w:firstLine="851"/>
        <w:jc w:val="both"/>
        <w:rPr>
          <w:sz w:val="28"/>
        </w:rPr>
      </w:pPr>
      <w:r w:rsidRPr="00616752">
        <w:rPr>
          <w:sz w:val="28"/>
        </w:rPr>
        <w:t xml:space="preserve">готовит перечень ранее принятых правовых актов, требующих </w:t>
      </w:r>
      <w:r>
        <w:rPr>
          <w:sz w:val="28"/>
        </w:rPr>
        <w:t xml:space="preserve">внесения </w:t>
      </w:r>
      <w:r w:rsidRPr="00616752">
        <w:rPr>
          <w:sz w:val="28"/>
        </w:rPr>
        <w:t>изменени</w:t>
      </w:r>
      <w:r>
        <w:rPr>
          <w:sz w:val="28"/>
        </w:rPr>
        <w:t>й или признания утратившими силу</w:t>
      </w:r>
      <w:r w:rsidRPr="00616752">
        <w:rPr>
          <w:sz w:val="28"/>
        </w:rPr>
        <w:t xml:space="preserve"> в связи с принятием предлагаемого правового акта;</w:t>
      </w:r>
    </w:p>
    <w:p w:rsidR="00CB1FD6" w:rsidRDefault="00E70695" w:rsidP="00CB1FD6">
      <w:pPr>
        <w:spacing w:line="360" w:lineRule="auto"/>
        <w:ind w:firstLine="851"/>
        <w:jc w:val="both"/>
        <w:rPr>
          <w:sz w:val="28"/>
        </w:rPr>
      </w:pPr>
      <w:r w:rsidRPr="00616752">
        <w:rPr>
          <w:sz w:val="28"/>
        </w:rPr>
        <w:t xml:space="preserve">готовит и представляет </w:t>
      </w:r>
      <w:proofErr w:type="gramStart"/>
      <w:r w:rsidRPr="00616752">
        <w:rPr>
          <w:sz w:val="28"/>
        </w:rPr>
        <w:t xml:space="preserve">в отдел документационного обеспечения проект правового акта в </w:t>
      </w:r>
      <w:r>
        <w:rPr>
          <w:sz w:val="28"/>
        </w:rPr>
        <w:t xml:space="preserve">бумажном </w:t>
      </w:r>
      <w:r w:rsidRPr="00616752">
        <w:rPr>
          <w:sz w:val="28"/>
        </w:rPr>
        <w:t>вид</w:t>
      </w:r>
      <w:r w:rsidR="00CB1FD6">
        <w:rPr>
          <w:sz w:val="28"/>
        </w:rPr>
        <w:t>е для дальнейшего согласования в соответствии с пунктом</w:t>
      </w:r>
      <w:proofErr w:type="gramEnd"/>
      <w:r w:rsidR="00CB1FD6">
        <w:rPr>
          <w:sz w:val="28"/>
        </w:rPr>
        <w:t xml:space="preserve"> 3.13 Регламента. </w:t>
      </w:r>
      <w:r w:rsidR="00CB1FD6" w:rsidRPr="00616752">
        <w:rPr>
          <w:sz w:val="28"/>
        </w:rPr>
        <w:t>Ответственность за качественную подго</w:t>
      </w:r>
      <w:r w:rsidR="00CB1FD6">
        <w:rPr>
          <w:sz w:val="28"/>
        </w:rPr>
        <w:t xml:space="preserve">товку проекта правового акта несет </w:t>
      </w:r>
      <w:r w:rsidR="00CB1FD6" w:rsidRPr="00616752">
        <w:rPr>
          <w:sz w:val="28"/>
        </w:rPr>
        <w:t>исполнитель</w:t>
      </w:r>
      <w:r w:rsidR="00CB1FD6">
        <w:rPr>
          <w:sz w:val="28"/>
        </w:rPr>
        <w:t>;</w:t>
      </w:r>
    </w:p>
    <w:p w:rsidR="00E70695" w:rsidRDefault="00207E8B" w:rsidP="00631CA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представляет в отдел документационного обеспечения в течение одного рабочего дня </w:t>
      </w:r>
      <w:proofErr w:type="gramStart"/>
      <w:r>
        <w:rPr>
          <w:sz w:val="28"/>
        </w:rPr>
        <w:t>с даты регистрации</w:t>
      </w:r>
      <w:proofErr w:type="gramEnd"/>
      <w:r w:rsidR="00CB1FD6">
        <w:rPr>
          <w:sz w:val="28"/>
        </w:rPr>
        <w:t xml:space="preserve"> проекта правового акта Главой администрации (заместителями Главы администрации, руководителем Аппарата Главы администрации) электронную версию подписанного правового акта. Ответственность за точное соответствие электронной версии правового акта печатной несет исполнитель</w:t>
      </w:r>
      <w:r w:rsidR="00A01ED5">
        <w:rPr>
          <w:sz w:val="28"/>
        </w:rPr>
        <w:t>;</w:t>
      </w:r>
    </w:p>
    <w:p w:rsidR="00A01ED5" w:rsidRPr="00616752" w:rsidRDefault="00A01ED5" w:rsidP="00631CA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готовит актуальную редакцию текста правового акта (если в него внесены изменения), и в течение трех рабочих дней </w:t>
      </w:r>
      <w:proofErr w:type="gramStart"/>
      <w:r>
        <w:rPr>
          <w:sz w:val="28"/>
        </w:rPr>
        <w:t xml:space="preserve">с </w:t>
      </w:r>
      <w:r w:rsidR="00207E8B">
        <w:rPr>
          <w:sz w:val="28"/>
        </w:rPr>
        <w:t>даты регистрации</w:t>
      </w:r>
      <w:proofErr w:type="gramEnd"/>
      <w:r>
        <w:rPr>
          <w:sz w:val="28"/>
        </w:rPr>
        <w:t xml:space="preserve"> изменений в правовой акт представляет в отдел документационного обеспечения для дальнейшего размещения на официальном сайте Администрации.</w:t>
      </w:r>
      <w:r w:rsidR="00CB1FD6">
        <w:rPr>
          <w:sz w:val="28"/>
        </w:rPr>
        <w:t xml:space="preserve"> Ответственность за точность актуальной </w:t>
      </w:r>
      <w:r>
        <w:rPr>
          <w:sz w:val="28"/>
        </w:rPr>
        <w:t xml:space="preserve">  </w:t>
      </w:r>
      <w:r w:rsidR="00CB1FD6">
        <w:rPr>
          <w:sz w:val="28"/>
        </w:rPr>
        <w:t>редакции несет исполнитель.</w:t>
      </w:r>
    </w:p>
    <w:p w:rsidR="00E70695" w:rsidRDefault="00E70695" w:rsidP="00631CA9">
      <w:pPr>
        <w:spacing w:line="360" w:lineRule="auto"/>
        <w:ind w:firstLine="851"/>
        <w:jc w:val="both"/>
        <w:rPr>
          <w:sz w:val="28"/>
        </w:rPr>
      </w:pPr>
      <w:r w:rsidRPr="00616752">
        <w:rPr>
          <w:sz w:val="28"/>
        </w:rPr>
        <w:t>Возможно совпадение функц</w:t>
      </w:r>
      <w:r>
        <w:rPr>
          <w:sz w:val="28"/>
        </w:rPr>
        <w:t>ий ответственного исполнителя и </w:t>
      </w:r>
      <w:r w:rsidRPr="00616752">
        <w:rPr>
          <w:sz w:val="28"/>
        </w:rPr>
        <w:t>исполнителя.</w:t>
      </w:r>
      <w:r>
        <w:rPr>
          <w:sz w:val="28"/>
        </w:rPr>
        <w:t xml:space="preserve"> В этом случае на оборотной стороне первого листа первого экземпляра (подлинника) проекта правового акта указывается только ответственный исполнитель.</w:t>
      </w:r>
    </w:p>
    <w:p w:rsidR="00A72E05" w:rsidRDefault="00A72E05" w:rsidP="00631CA9">
      <w:pPr>
        <w:spacing w:line="360" w:lineRule="auto"/>
        <w:ind w:firstLine="851"/>
        <w:jc w:val="both"/>
        <w:rPr>
          <w:sz w:val="28"/>
        </w:rPr>
      </w:pPr>
    </w:p>
    <w:p w:rsidR="00A72E05" w:rsidRPr="00616752" w:rsidRDefault="00A72E05" w:rsidP="00631CA9">
      <w:pPr>
        <w:spacing w:line="360" w:lineRule="auto"/>
        <w:ind w:firstLine="851"/>
        <w:jc w:val="both"/>
        <w:rPr>
          <w:sz w:val="28"/>
        </w:rPr>
      </w:pPr>
    </w:p>
    <w:p w:rsidR="006E17AD" w:rsidRDefault="00F5526D" w:rsidP="00631CA9">
      <w:pPr>
        <w:pStyle w:val="3"/>
        <w:tabs>
          <w:tab w:val="left" w:pos="1260"/>
        </w:tabs>
        <w:spacing w:line="360" w:lineRule="auto"/>
        <w:ind w:firstLine="900"/>
        <w:jc w:val="both"/>
        <w:rPr>
          <w:b w:val="0"/>
          <w:color w:val="000000"/>
          <w:sz w:val="28"/>
          <w:lang w:val="ru-RU"/>
        </w:rPr>
      </w:pPr>
      <w:r>
        <w:rPr>
          <w:noProof/>
          <w:sz w:val="28"/>
        </w:rPr>
        <w:lastRenderedPageBreak/>
        <w:pict>
          <v:shape id="_x0000_s1028" type="#_x0000_t202" style="position:absolute;left:0;text-align:left;margin-left:226.75pt;margin-top:-22.1pt;width:24.6pt;height:18.7pt;z-index:251657216;visibility:visible;mso-height-percent:200;mso-height-percent:200;mso-width-relative:margin;mso-height-relative:margin" stroked="f">
            <v:textbox style="mso-fit-shape-to-text:t">
              <w:txbxContent>
                <w:p w:rsidR="00F5526D" w:rsidRDefault="00F5526D" w:rsidP="00F5526D">
                  <w:r>
                    <w:t>4</w:t>
                  </w:r>
                </w:p>
              </w:txbxContent>
            </v:textbox>
          </v:shape>
        </w:pict>
      </w:r>
      <w:r w:rsidR="006E17AD">
        <w:rPr>
          <w:b w:val="0"/>
          <w:color w:val="000000"/>
          <w:sz w:val="28"/>
          <w:lang w:val="ru-RU"/>
        </w:rPr>
        <w:t xml:space="preserve">1.3. </w:t>
      </w:r>
      <w:r w:rsidR="00A01ED5">
        <w:rPr>
          <w:b w:val="0"/>
          <w:color w:val="000000"/>
          <w:sz w:val="28"/>
          <w:lang w:val="ru-RU"/>
        </w:rPr>
        <w:t xml:space="preserve">Пункт 3.10.1 раздела </w:t>
      </w:r>
      <w:r w:rsidR="00A01ED5">
        <w:rPr>
          <w:b w:val="0"/>
          <w:color w:val="000000"/>
          <w:sz w:val="28"/>
        </w:rPr>
        <w:t>III</w:t>
      </w:r>
      <w:r w:rsidR="00A01ED5" w:rsidRPr="00A01ED5">
        <w:rPr>
          <w:b w:val="0"/>
          <w:color w:val="000000"/>
          <w:sz w:val="28"/>
          <w:lang w:val="ru-RU"/>
        </w:rPr>
        <w:t xml:space="preserve"> </w:t>
      </w:r>
      <w:r w:rsidR="00A01ED5">
        <w:rPr>
          <w:b w:val="0"/>
          <w:color w:val="000000"/>
          <w:sz w:val="28"/>
          <w:lang w:val="ru-RU"/>
        </w:rPr>
        <w:t>Регламента изложить</w:t>
      </w:r>
      <w:r w:rsidR="00964655">
        <w:rPr>
          <w:b w:val="0"/>
          <w:color w:val="000000"/>
          <w:sz w:val="28"/>
          <w:lang w:val="ru-RU"/>
        </w:rPr>
        <w:t xml:space="preserve"> в следующей редакции:</w:t>
      </w:r>
    </w:p>
    <w:p w:rsidR="00A01ED5" w:rsidRDefault="00964655" w:rsidP="00631CA9">
      <w:pPr>
        <w:spacing w:line="360" w:lineRule="auto"/>
        <w:ind w:firstLine="851"/>
        <w:jc w:val="both"/>
        <w:rPr>
          <w:sz w:val="28"/>
        </w:rPr>
      </w:pPr>
      <w:r w:rsidRPr="00A72E05">
        <w:rPr>
          <w:color w:val="000000"/>
          <w:sz w:val="28"/>
        </w:rPr>
        <w:t>«</w:t>
      </w:r>
      <w:r w:rsidR="00A01ED5" w:rsidRPr="00A01ED5">
        <w:rPr>
          <w:color w:val="000000"/>
          <w:sz w:val="28"/>
        </w:rPr>
        <w:t>3.10.1.</w:t>
      </w:r>
      <w:r w:rsidR="00A01ED5">
        <w:rPr>
          <w:b/>
          <w:color w:val="000000"/>
          <w:sz w:val="28"/>
        </w:rPr>
        <w:t xml:space="preserve"> </w:t>
      </w:r>
      <w:r w:rsidR="00A01ED5" w:rsidRPr="00616752">
        <w:rPr>
          <w:sz w:val="28"/>
        </w:rPr>
        <w:t>К тексту проекта нормативного правового акта обязательно должна прилагаться подписанная ответственным исполнителем и согласованная заместителем Главы администрации, руководителем Аппарата Главы администрации в соответствии с распределением обязанностей пояснительная записка</w:t>
      </w:r>
      <w:r w:rsidR="00A01ED5">
        <w:rPr>
          <w:sz w:val="28"/>
        </w:rPr>
        <w:t xml:space="preserve">. </w:t>
      </w:r>
    </w:p>
    <w:p w:rsidR="00A01ED5" w:rsidRDefault="00A01ED5" w:rsidP="00631CA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случае если проект правового акта затрагива</w:t>
      </w:r>
      <w:r w:rsidR="00963ED5">
        <w:rPr>
          <w:sz w:val="28"/>
        </w:rPr>
        <w:t>ет</w:t>
      </w:r>
      <w:r>
        <w:rPr>
          <w:sz w:val="28"/>
        </w:rPr>
        <w:t xml:space="preserve"> вопросы финансирования из бюджета города Байконур</w:t>
      </w:r>
      <w:r w:rsidR="009A224E">
        <w:rPr>
          <w:sz w:val="28"/>
        </w:rPr>
        <w:t>, пояснительная записка к проекту правового акта обязательно согласовывается с заместителем Главы администрации, отвечающим за экономическую и финансовую политику администрации города Байконур.</w:t>
      </w:r>
    </w:p>
    <w:p w:rsidR="00A01ED5" w:rsidRPr="00616752" w:rsidRDefault="009A224E" w:rsidP="00631CA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Пояснительная записка должна содержать</w:t>
      </w:r>
      <w:r w:rsidR="00A01ED5" w:rsidRPr="00616752">
        <w:rPr>
          <w:sz w:val="28"/>
        </w:rPr>
        <w:t>:</w:t>
      </w:r>
    </w:p>
    <w:p w:rsidR="00A01ED5" w:rsidRDefault="00A01ED5" w:rsidP="00631CA9">
      <w:pPr>
        <w:spacing w:line="360" w:lineRule="auto"/>
        <w:ind w:firstLine="851"/>
        <w:jc w:val="both"/>
        <w:rPr>
          <w:sz w:val="28"/>
        </w:rPr>
      </w:pPr>
      <w:r w:rsidRPr="00616752">
        <w:rPr>
          <w:sz w:val="28"/>
        </w:rPr>
        <w:t>обоснование необходимости разработки проекта</w:t>
      </w:r>
      <w:r>
        <w:rPr>
          <w:sz w:val="28"/>
        </w:rPr>
        <w:t xml:space="preserve"> нормативного правового акта</w:t>
      </w:r>
      <w:r w:rsidRPr="00616752">
        <w:rPr>
          <w:sz w:val="28"/>
        </w:rPr>
        <w:t>;</w:t>
      </w:r>
    </w:p>
    <w:p w:rsidR="009A224E" w:rsidRPr="00616752" w:rsidRDefault="009A224E" w:rsidP="00631CA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ссылку на нормативный правовой акт (с указанием конкретных структурных единиц: статей, пунктов, подпунктов), на </w:t>
      </w:r>
      <w:proofErr w:type="gramStart"/>
      <w:r>
        <w:rPr>
          <w:sz w:val="28"/>
        </w:rPr>
        <w:t>основании</w:t>
      </w:r>
      <w:proofErr w:type="gramEnd"/>
      <w:r>
        <w:rPr>
          <w:sz w:val="28"/>
        </w:rPr>
        <w:t xml:space="preserve"> которого разработан проект;</w:t>
      </w:r>
    </w:p>
    <w:p w:rsidR="00A01ED5" w:rsidRPr="00616752" w:rsidRDefault="00A01ED5" w:rsidP="00631CA9">
      <w:pPr>
        <w:spacing w:line="360" w:lineRule="auto"/>
        <w:ind w:firstLine="851"/>
        <w:jc w:val="both"/>
        <w:rPr>
          <w:sz w:val="28"/>
        </w:rPr>
      </w:pPr>
      <w:r w:rsidRPr="00616752">
        <w:rPr>
          <w:sz w:val="28"/>
        </w:rPr>
        <w:t>предмет и цели разрабатываемого проекта</w:t>
      </w:r>
      <w:r>
        <w:rPr>
          <w:sz w:val="28"/>
        </w:rPr>
        <w:t xml:space="preserve"> нормативного правового акта</w:t>
      </w:r>
      <w:r w:rsidRPr="00616752">
        <w:rPr>
          <w:sz w:val="28"/>
        </w:rPr>
        <w:t>;</w:t>
      </w:r>
    </w:p>
    <w:p w:rsidR="00A01ED5" w:rsidRPr="00616752" w:rsidRDefault="00A01ED5" w:rsidP="00631CA9">
      <w:pPr>
        <w:spacing w:line="360" w:lineRule="auto"/>
        <w:ind w:firstLine="851"/>
        <w:jc w:val="both"/>
        <w:rPr>
          <w:sz w:val="28"/>
        </w:rPr>
      </w:pPr>
      <w:r w:rsidRPr="00616752">
        <w:rPr>
          <w:sz w:val="28"/>
        </w:rPr>
        <w:t xml:space="preserve">финансово-экономическое обоснование разработки проекта </w:t>
      </w:r>
      <w:r>
        <w:rPr>
          <w:sz w:val="28"/>
        </w:rPr>
        <w:t xml:space="preserve">нормативного правового акта </w:t>
      </w:r>
      <w:r w:rsidRPr="00616752">
        <w:rPr>
          <w:sz w:val="28"/>
        </w:rPr>
        <w:t>(при необходимости);</w:t>
      </w:r>
    </w:p>
    <w:p w:rsidR="00A01ED5" w:rsidRPr="00616752" w:rsidRDefault="00A01ED5" w:rsidP="00631CA9">
      <w:pPr>
        <w:spacing w:line="360" w:lineRule="auto"/>
        <w:ind w:firstLine="851"/>
        <w:jc w:val="both"/>
        <w:rPr>
          <w:sz w:val="28"/>
        </w:rPr>
      </w:pPr>
      <w:r w:rsidRPr="00616752">
        <w:rPr>
          <w:sz w:val="28"/>
        </w:rPr>
        <w:t>обоснование использования применяемых количественных характеристик (показателей) (при необходимости);</w:t>
      </w:r>
    </w:p>
    <w:p w:rsidR="00A01ED5" w:rsidRPr="00616752" w:rsidRDefault="00A01ED5" w:rsidP="00631CA9">
      <w:pPr>
        <w:spacing w:line="360" w:lineRule="auto"/>
        <w:ind w:firstLine="851"/>
        <w:jc w:val="both"/>
        <w:rPr>
          <w:sz w:val="28"/>
        </w:rPr>
      </w:pPr>
      <w:r w:rsidRPr="00616752">
        <w:rPr>
          <w:sz w:val="28"/>
        </w:rPr>
        <w:t xml:space="preserve">перечень актов, подлежащих признанию </w:t>
      </w:r>
      <w:proofErr w:type="gramStart"/>
      <w:r w:rsidRPr="00616752">
        <w:rPr>
          <w:sz w:val="28"/>
        </w:rPr>
        <w:t>утратившими</w:t>
      </w:r>
      <w:proofErr w:type="gramEnd"/>
      <w:r w:rsidRPr="00616752">
        <w:rPr>
          <w:sz w:val="28"/>
        </w:rPr>
        <w:t xml:space="preserve"> силу, изменению.</w:t>
      </w:r>
    </w:p>
    <w:p w:rsidR="00A01ED5" w:rsidRPr="00616752" w:rsidRDefault="00A01ED5" w:rsidP="00631CA9">
      <w:pPr>
        <w:spacing w:line="360" w:lineRule="auto"/>
        <w:ind w:firstLine="851"/>
        <w:jc w:val="both"/>
        <w:rPr>
          <w:sz w:val="28"/>
        </w:rPr>
      </w:pPr>
      <w:r w:rsidRPr="00C87EBA">
        <w:rPr>
          <w:sz w:val="28"/>
        </w:rPr>
        <w:t xml:space="preserve">Текст пояснительной записки, как правило, не должен превышать </w:t>
      </w:r>
      <w:r>
        <w:rPr>
          <w:sz w:val="28"/>
        </w:rPr>
        <w:t xml:space="preserve">              трех</w:t>
      </w:r>
      <w:r w:rsidRPr="00C87EBA">
        <w:rPr>
          <w:sz w:val="28"/>
        </w:rPr>
        <w:t xml:space="preserve"> листов текста.</w:t>
      </w:r>
      <w:r w:rsidRPr="00616752">
        <w:rPr>
          <w:sz w:val="28"/>
        </w:rPr>
        <w:t xml:space="preserve"> </w:t>
      </w:r>
    </w:p>
    <w:p w:rsidR="00964655" w:rsidRDefault="00A01ED5" w:rsidP="00631CA9">
      <w:pPr>
        <w:pStyle w:val="3"/>
        <w:spacing w:line="360" w:lineRule="auto"/>
        <w:ind w:firstLine="900"/>
        <w:jc w:val="both"/>
        <w:rPr>
          <w:b w:val="0"/>
          <w:color w:val="000000"/>
          <w:sz w:val="28"/>
          <w:lang w:val="ru-RU"/>
        </w:rPr>
      </w:pPr>
      <w:r w:rsidRPr="009A224E">
        <w:rPr>
          <w:b w:val="0"/>
          <w:sz w:val="28"/>
          <w:szCs w:val="28"/>
          <w:lang w:val="ru-RU"/>
        </w:rPr>
        <w:t>В случае отсутствия пояснительной записки проект нормативного правового акта возвращается исполнителю без рассмотрения</w:t>
      </w:r>
      <w:proofErr w:type="gramStart"/>
      <w:r w:rsidR="00963ED5">
        <w:rPr>
          <w:b w:val="0"/>
          <w:sz w:val="28"/>
          <w:szCs w:val="28"/>
          <w:lang w:val="ru-RU"/>
        </w:rPr>
        <w:t>.</w:t>
      </w:r>
      <w:r w:rsidR="009A1F7A">
        <w:rPr>
          <w:b w:val="0"/>
          <w:color w:val="000000"/>
          <w:sz w:val="28"/>
          <w:lang w:val="ru-RU"/>
        </w:rPr>
        <w:t>».</w:t>
      </w:r>
      <w:r w:rsidR="009A1F7A" w:rsidRPr="009A1F7A">
        <w:rPr>
          <w:b w:val="0"/>
          <w:color w:val="000000"/>
          <w:sz w:val="28"/>
          <w:lang w:val="ru-RU"/>
        </w:rPr>
        <w:t xml:space="preserve"> </w:t>
      </w:r>
      <w:proofErr w:type="gramEnd"/>
    </w:p>
    <w:p w:rsidR="009A224E" w:rsidRDefault="008C4AAD" w:rsidP="00631CA9">
      <w:pPr>
        <w:pStyle w:val="3"/>
        <w:spacing w:line="360" w:lineRule="auto"/>
        <w:ind w:firstLine="851"/>
        <w:jc w:val="both"/>
        <w:rPr>
          <w:b w:val="0"/>
          <w:color w:val="000000"/>
          <w:sz w:val="28"/>
          <w:lang w:val="ru-RU"/>
        </w:rPr>
      </w:pPr>
      <w:r w:rsidRPr="008C4AAD">
        <w:rPr>
          <w:b w:val="0"/>
          <w:color w:val="000000"/>
          <w:sz w:val="28"/>
          <w:lang w:val="ru-RU"/>
        </w:rPr>
        <w:t>1.</w:t>
      </w:r>
      <w:r>
        <w:rPr>
          <w:b w:val="0"/>
          <w:color w:val="000000"/>
          <w:sz w:val="28"/>
          <w:lang w:val="ru-RU"/>
        </w:rPr>
        <w:t xml:space="preserve">4. </w:t>
      </w:r>
      <w:r w:rsidR="0045208B">
        <w:rPr>
          <w:b w:val="0"/>
          <w:color w:val="000000"/>
          <w:sz w:val="28"/>
          <w:lang w:val="ru-RU"/>
        </w:rPr>
        <w:t>Р</w:t>
      </w:r>
      <w:r w:rsidR="00ED6F89">
        <w:rPr>
          <w:b w:val="0"/>
          <w:color w:val="000000"/>
          <w:sz w:val="28"/>
          <w:lang w:val="ru-RU"/>
        </w:rPr>
        <w:t xml:space="preserve">аздел </w:t>
      </w:r>
      <w:r w:rsidR="00ED6F89">
        <w:rPr>
          <w:b w:val="0"/>
          <w:color w:val="000000"/>
          <w:sz w:val="28"/>
        </w:rPr>
        <w:t>III</w:t>
      </w:r>
      <w:r w:rsidR="00ED6F89">
        <w:rPr>
          <w:b w:val="0"/>
          <w:color w:val="000000"/>
          <w:sz w:val="28"/>
          <w:lang w:val="ru-RU"/>
        </w:rPr>
        <w:t xml:space="preserve"> Регламента </w:t>
      </w:r>
      <w:r w:rsidR="0045208B">
        <w:rPr>
          <w:b w:val="0"/>
          <w:color w:val="000000"/>
          <w:sz w:val="28"/>
          <w:lang w:val="ru-RU"/>
        </w:rPr>
        <w:t xml:space="preserve">дополнить </w:t>
      </w:r>
      <w:r>
        <w:rPr>
          <w:b w:val="0"/>
          <w:color w:val="000000"/>
          <w:sz w:val="28"/>
          <w:lang w:val="ru-RU"/>
        </w:rPr>
        <w:t xml:space="preserve">пунктом 3.36 и 3.37 в </w:t>
      </w:r>
      <w:r w:rsidR="00ED6F89">
        <w:rPr>
          <w:b w:val="0"/>
          <w:color w:val="000000"/>
          <w:sz w:val="28"/>
          <w:lang w:val="ru-RU"/>
        </w:rPr>
        <w:t>следующе</w:t>
      </w:r>
      <w:r>
        <w:rPr>
          <w:b w:val="0"/>
          <w:color w:val="000000"/>
          <w:sz w:val="28"/>
          <w:lang w:val="ru-RU"/>
        </w:rPr>
        <w:t>й</w:t>
      </w:r>
      <w:r w:rsidR="00ED6F89">
        <w:rPr>
          <w:b w:val="0"/>
          <w:color w:val="000000"/>
          <w:sz w:val="28"/>
          <w:lang w:val="ru-RU"/>
        </w:rPr>
        <w:t xml:space="preserve"> редакции:</w:t>
      </w:r>
    </w:p>
    <w:p w:rsidR="008C4AAD" w:rsidRDefault="008C4AAD" w:rsidP="00631CA9">
      <w:pPr>
        <w:pStyle w:val="3"/>
        <w:spacing w:line="360" w:lineRule="auto"/>
        <w:ind w:firstLine="851"/>
        <w:jc w:val="both"/>
        <w:rPr>
          <w:b w:val="0"/>
          <w:color w:val="000000"/>
          <w:sz w:val="28"/>
          <w:lang w:val="ru-RU"/>
        </w:rPr>
      </w:pPr>
      <w:r>
        <w:rPr>
          <w:b w:val="0"/>
          <w:color w:val="000000"/>
          <w:sz w:val="28"/>
          <w:lang w:val="ru-RU"/>
        </w:rPr>
        <w:t>«3.36. Если в процессе согласования проекта возникла необходимость доработки проекта (изменения в законодательств</w:t>
      </w:r>
      <w:r w:rsidR="00963ED5">
        <w:rPr>
          <w:b w:val="0"/>
          <w:color w:val="000000"/>
          <w:sz w:val="28"/>
          <w:lang w:val="ru-RU"/>
        </w:rPr>
        <w:t>е</w:t>
      </w:r>
      <w:r>
        <w:rPr>
          <w:b w:val="0"/>
          <w:color w:val="000000"/>
          <w:sz w:val="28"/>
          <w:lang w:val="ru-RU"/>
        </w:rPr>
        <w:t xml:space="preserve">, </w:t>
      </w:r>
      <w:r w:rsidR="00300CB0">
        <w:rPr>
          <w:b w:val="0"/>
          <w:color w:val="000000"/>
          <w:sz w:val="28"/>
          <w:lang w:val="ru-RU"/>
        </w:rPr>
        <w:t>проект требует финансово-</w:t>
      </w:r>
      <w:r w:rsidR="00300CB0">
        <w:rPr>
          <w:b w:val="0"/>
          <w:color w:val="000000"/>
          <w:sz w:val="28"/>
          <w:lang w:val="ru-RU"/>
        </w:rPr>
        <w:lastRenderedPageBreak/>
        <w:t xml:space="preserve">экономического обоснования, </w:t>
      </w:r>
      <w:r>
        <w:rPr>
          <w:b w:val="0"/>
          <w:color w:val="000000"/>
          <w:sz w:val="28"/>
          <w:lang w:val="ru-RU"/>
        </w:rPr>
        <w:t>возникли спорные вопросы и т.д.), то исполнитель готовит докладную записку на имя курирующего заместителя</w:t>
      </w:r>
      <w:r w:rsidR="00963ED5">
        <w:rPr>
          <w:b w:val="0"/>
          <w:color w:val="000000"/>
          <w:sz w:val="28"/>
          <w:lang w:val="ru-RU"/>
        </w:rPr>
        <w:t xml:space="preserve"> Главы администрации</w:t>
      </w:r>
      <w:r w:rsidR="005878EA">
        <w:rPr>
          <w:b w:val="0"/>
          <w:color w:val="000000"/>
          <w:sz w:val="28"/>
          <w:lang w:val="ru-RU"/>
        </w:rPr>
        <w:t xml:space="preserve"> </w:t>
      </w:r>
      <w:r>
        <w:rPr>
          <w:b w:val="0"/>
          <w:color w:val="000000"/>
          <w:sz w:val="28"/>
          <w:lang w:val="ru-RU"/>
        </w:rPr>
        <w:t xml:space="preserve"> о приостановлении согласования проекта </w:t>
      </w:r>
      <w:r w:rsidR="00963ED5">
        <w:rPr>
          <w:b w:val="0"/>
          <w:color w:val="000000"/>
          <w:sz w:val="28"/>
          <w:lang w:val="ru-RU"/>
        </w:rPr>
        <w:t xml:space="preserve">правового акта </w:t>
      </w:r>
      <w:r>
        <w:rPr>
          <w:b w:val="0"/>
          <w:color w:val="000000"/>
          <w:sz w:val="28"/>
          <w:lang w:val="ru-RU"/>
        </w:rPr>
        <w:t>с указанием причины и срока, на который приостан</w:t>
      </w:r>
      <w:r w:rsidR="00300CB0">
        <w:rPr>
          <w:b w:val="0"/>
          <w:color w:val="000000"/>
          <w:sz w:val="28"/>
          <w:lang w:val="ru-RU"/>
        </w:rPr>
        <w:t>авливается</w:t>
      </w:r>
      <w:r>
        <w:rPr>
          <w:b w:val="0"/>
          <w:color w:val="000000"/>
          <w:sz w:val="28"/>
          <w:lang w:val="ru-RU"/>
        </w:rPr>
        <w:t xml:space="preserve"> проект.</w:t>
      </w:r>
    </w:p>
    <w:p w:rsidR="005878EA" w:rsidRDefault="00F563A9" w:rsidP="00631CA9">
      <w:pPr>
        <w:pStyle w:val="3"/>
        <w:spacing w:line="360" w:lineRule="auto"/>
        <w:ind w:firstLine="851"/>
        <w:jc w:val="both"/>
        <w:rPr>
          <w:b w:val="0"/>
          <w:color w:val="000000"/>
          <w:sz w:val="28"/>
          <w:lang w:val="ru-RU"/>
        </w:rPr>
      </w:pPr>
      <w:r>
        <w:rPr>
          <w:noProof/>
        </w:rPr>
        <w:pict>
          <v:shape id="Надпись 2" o:spid="_x0000_s1027" type="#_x0000_t202" style="position:absolute;left:0;text-align:left;margin-left:217.75pt;margin-top:-118.55pt;width:24.6pt;height:18.7pt;z-index:251656192;visibility:visible;mso-height-percent:200;mso-height-percent:200;mso-width-relative:margin;mso-height-relative:margin" stroked="f">
            <v:textbox style="mso-fit-shape-to-text:t">
              <w:txbxContent>
                <w:p w:rsidR="00F5526D" w:rsidRDefault="00F5526D">
                  <w:r>
                    <w:t>5</w:t>
                  </w:r>
                </w:p>
              </w:txbxContent>
            </v:textbox>
          </v:shape>
        </w:pict>
      </w:r>
      <w:r w:rsidR="005878EA">
        <w:rPr>
          <w:b w:val="0"/>
          <w:color w:val="000000"/>
          <w:sz w:val="28"/>
          <w:lang w:val="ru-RU"/>
        </w:rPr>
        <w:t xml:space="preserve">Руководители структурных подразделений, находящихся в непосредственном подчинении Главы администрации, готовят докладную записку о приостановлении согласования проекта правового акта на имя первого заместителя Главы администрации.  </w:t>
      </w:r>
    </w:p>
    <w:p w:rsidR="005878EA" w:rsidRDefault="008C4AAD" w:rsidP="00631CA9">
      <w:pPr>
        <w:pStyle w:val="3"/>
        <w:spacing w:line="360" w:lineRule="auto"/>
        <w:ind w:firstLine="851"/>
        <w:jc w:val="both"/>
        <w:rPr>
          <w:b w:val="0"/>
          <w:color w:val="000000"/>
          <w:sz w:val="28"/>
          <w:lang w:val="ru-RU"/>
        </w:rPr>
      </w:pPr>
      <w:r>
        <w:rPr>
          <w:b w:val="0"/>
          <w:color w:val="000000"/>
          <w:sz w:val="28"/>
          <w:lang w:val="ru-RU"/>
        </w:rPr>
        <w:t xml:space="preserve">3.37. Если в процессе согласования проекта </w:t>
      </w:r>
      <w:r w:rsidR="00963ED5">
        <w:rPr>
          <w:b w:val="0"/>
          <w:color w:val="000000"/>
          <w:sz w:val="28"/>
          <w:lang w:val="ru-RU"/>
        </w:rPr>
        <w:t xml:space="preserve">правового акта </w:t>
      </w:r>
      <w:r>
        <w:rPr>
          <w:b w:val="0"/>
          <w:color w:val="000000"/>
          <w:sz w:val="28"/>
          <w:lang w:val="ru-RU"/>
        </w:rPr>
        <w:t>возникла необходимость отозвать проект</w:t>
      </w:r>
      <w:r w:rsidR="00963ED5">
        <w:rPr>
          <w:b w:val="0"/>
          <w:color w:val="000000"/>
          <w:sz w:val="28"/>
          <w:lang w:val="ru-RU"/>
        </w:rPr>
        <w:t xml:space="preserve"> правового акта</w:t>
      </w:r>
      <w:r>
        <w:rPr>
          <w:b w:val="0"/>
          <w:color w:val="000000"/>
          <w:sz w:val="28"/>
          <w:lang w:val="ru-RU"/>
        </w:rPr>
        <w:t xml:space="preserve"> с процесса согласования (</w:t>
      </w:r>
      <w:r w:rsidR="00300CB0">
        <w:rPr>
          <w:b w:val="0"/>
          <w:color w:val="000000"/>
          <w:sz w:val="28"/>
          <w:lang w:val="ru-RU"/>
        </w:rPr>
        <w:t>утратил</w:t>
      </w:r>
      <w:r>
        <w:rPr>
          <w:b w:val="0"/>
          <w:color w:val="000000"/>
          <w:sz w:val="28"/>
          <w:lang w:val="ru-RU"/>
        </w:rPr>
        <w:t xml:space="preserve"> актуальность, </w:t>
      </w:r>
      <w:r w:rsidR="00300CB0">
        <w:rPr>
          <w:b w:val="0"/>
          <w:color w:val="000000"/>
          <w:sz w:val="28"/>
          <w:lang w:val="ru-RU"/>
        </w:rPr>
        <w:t>отсутствует необходимость издания правового акта, изменения в законодательстве и т.д.</w:t>
      </w:r>
      <w:r>
        <w:rPr>
          <w:b w:val="0"/>
          <w:color w:val="000000"/>
          <w:sz w:val="28"/>
          <w:lang w:val="ru-RU"/>
        </w:rPr>
        <w:t>), то исполнитель готовит докладную записку на имя курирующего заместителя</w:t>
      </w:r>
      <w:r w:rsidR="00963ED5">
        <w:rPr>
          <w:b w:val="0"/>
          <w:color w:val="000000"/>
          <w:sz w:val="28"/>
          <w:lang w:val="ru-RU"/>
        </w:rPr>
        <w:t xml:space="preserve"> Главы администрации</w:t>
      </w:r>
      <w:r>
        <w:rPr>
          <w:b w:val="0"/>
          <w:color w:val="000000"/>
          <w:sz w:val="28"/>
          <w:lang w:val="ru-RU"/>
        </w:rPr>
        <w:t xml:space="preserve"> об отзыве проекта</w:t>
      </w:r>
      <w:r w:rsidR="00963ED5">
        <w:rPr>
          <w:b w:val="0"/>
          <w:color w:val="000000"/>
          <w:sz w:val="28"/>
          <w:lang w:val="ru-RU"/>
        </w:rPr>
        <w:t xml:space="preserve"> правового акта</w:t>
      </w:r>
      <w:r>
        <w:rPr>
          <w:b w:val="0"/>
          <w:color w:val="000000"/>
          <w:sz w:val="28"/>
          <w:lang w:val="ru-RU"/>
        </w:rPr>
        <w:t xml:space="preserve"> с указанием причины.</w:t>
      </w:r>
    </w:p>
    <w:p w:rsidR="008C4AAD" w:rsidRDefault="005878EA" w:rsidP="00631CA9">
      <w:pPr>
        <w:pStyle w:val="3"/>
        <w:spacing w:line="360" w:lineRule="auto"/>
        <w:ind w:firstLine="851"/>
        <w:jc w:val="both"/>
        <w:rPr>
          <w:b w:val="0"/>
          <w:color w:val="000000"/>
          <w:sz w:val="28"/>
          <w:lang w:val="ru-RU"/>
        </w:rPr>
      </w:pPr>
      <w:r>
        <w:rPr>
          <w:b w:val="0"/>
          <w:color w:val="000000"/>
          <w:sz w:val="28"/>
          <w:lang w:val="ru-RU"/>
        </w:rPr>
        <w:t>Руководители структурных подразделений, находящихся в непосредственном подчинении Главы администрации, готовят докладную записку</w:t>
      </w:r>
      <w:r w:rsidR="00F563A9">
        <w:rPr>
          <w:b w:val="0"/>
          <w:color w:val="000000"/>
          <w:sz w:val="28"/>
          <w:lang w:val="ru-RU"/>
        </w:rPr>
        <w:t xml:space="preserve"> об отзыве проекта правового акта на имя первого заместителя Главы администрации</w:t>
      </w:r>
      <w:proofErr w:type="gramStart"/>
      <w:r w:rsidR="00F563A9">
        <w:rPr>
          <w:b w:val="0"/>
          <w:color w:val="000000"/>
          <w:sz w:val="28"/>
          <w:lang w:val="ru-RU"/>
        </w:rPr>
        <w:t>.</w:t>
      </w:r>
      <w:r w:rsidR="008C4AAD">
        <w:rPr>
          <w:b w:val="0"/>
          <w:color w:val="000000"/>
          <w:sz w:val="28"/>
          <w:lang w:val="ru-RU"/>
        </w:rPr>
        <w:t>».</w:t>
      </w:r>
      <w:proofErr w:type="gramEnd"/>
    </w:p>
    <w:p w:rsidR="008C4AAD" w:rsidRDefault="008C4AAD" w:rsidP="00631CA9">
      <w:pPr>
        <w:pStyle w:val="3"/>
        <w:spacing w:line="360" w:lineRule="auto"/>
        <w:ind w:firstLine="851"/>
        <w:jc w:val="both"/>
        <w:rPr>
          <w:b w:val="0"/>
          <w:color w:val="000000"/>
          <w:sz w:val="28"/>
          <w:lang w:val="ru-RU"/>
        </w:rPr>
      </w:pPr>
      <w:r>
        <w:rPr>
          <w:b w:val="0"/>
          <w:color w:val="000000"/>
          <w:sz w:val="28"/>
          <w:lang w:val="ru-RU"/>
        </w:rPr>
        <w:t xml:space="preserve">1.5. Пункты 3.36-3.42 раздела </w:t>
      </w:r>
      <w:r>
        <w:rPr>
          <w:b w:val="0"/>
          <w:color w:val="000000"/>
          <w:sz w:val="28"/>
        </w:rPr>
        <w:t>III</w:t>
      </w:r>
      <w:r>
        <w:rPr>
          <w:b w:val="0"/>
          <w:color w:val="000000"/>
          <w:sz w:val="28"/>
          <w:lang w:val="ru-RU"/>
        </w:rPr>
        <w:t xml:space="preserve"> Регламента считать пунктами 3.38-3.44 соответственно.</w:t>
      </w:r>
    </w:p>
    <w:p w:rsidR="008C4AAD" w:rsidRDefault="008C4AAD" w:rsidP="007E6E92">
      <w:pPr>
        <w:pStyle w:val="3"/>
        <w:spacing w:line="360" w:lineRule="auto"/>
        <w:ind w:firstLine="851"/>
        <w:jc w:val="both"/>
        <w:rPr>
          <w:b w:val="0"/>
          <w:color w:val="000000"/>
          <w:sz w:val="28"/>
          <w:lang w:val="ru-RU"/>
        </w:rPr>
      </w:pPr>
      <w:r>
        <w:rPr>
          <w:b w:val="0"/>
          <w:color w:val="000000"/>
          <w:sz w:val="28"/>
          <w:lang w:val="ru-RU"/>
        </w:rPr>
        <w:t xml:space="preserve">1.6.  </w:t>
      </w:r>
      <w:r w:rsidR="007E6E92">
        <w:rPr>
          <w:b w:val="0"/>
          <w:color w:val="000000"/>
          <w:sz w:val="28"/>
          <w:lang w:val="ru-RU"/>
        </w:rPr>
        <w:t>Пункт</w:t>
      </w:r>
      <w:r w:rsidR="00631CA9">
        <w:rPr>
          <w:b w:val="0"/>
          <w:color w:val="000000"/>
          <w:sz w:val="28"/>
          <w:lang w:val="ru-RU"/>
        </w:rPr>
        <w:t xml:space="preserve"> 7.7 раздела </w:t>
      </w:r>
      <w:r w:rsidR="00631CA9">
        <w:rPr>
          <w:b w:val="0"/>
          <w:color w:val="000000"/>
          <w:sz w:val="28"/>
        </w:rPr>
        <w:t>III</w:t>
      </w:r>
      <w:r w:rsidR="00631CA9" w:rsidRPr="00631CA9">
        <w:rPr>
          <w:b w:val="0"/>
          <w:color w:val="000000"/>
          <w:sz w:val="28"/>
          <w:lang w:val="ru-RU"/>
        </w:rPr>
        <w:t xml:space="preserve"> </w:t>
      </w:r>
      <w:r w:rsidR="00631CA9">
        <w:rPr>
          <w:b w:val="0"/>
          <w:color w:val="000000"/>
          <w:sz w:val="28"/>
          <w:lang w:val="ru-RU"/>
        </w:rPr>
        <w:t>Регламента изложить в следующей редакции:</w:t>
      </w:r>
    </w:p>
    <w:p w:rsidR="00943A47" w:rsidRDefault="00631CA9" w:rsidP="007E6E92">
      <w:pPr>
        <w:spacing w:line="360" w:lineRule="auto"/>
        <w:ind w:firstLine="851"/>
        <w:jc w:val="both"/>
        <w:rPr>
          <w:sz w:val="28"/>
        </w:rPr>
      </w:pPr>
      <w:r>
        <w:rPr>
          <w:b/>
          <w:color w:val="000000"/>
          <w:sz w:val="28"/>
        </w:rPr>
        <w:t>«</w:t>
      </w:r>
      <w:r w:rsidR="007E6E92" w:rsidRPr="00A469C6">
        <w:rPr>
          <w:sz w:val="28"/>
        </w:rPr>
        <w:t xml:space="preserve">7.7. Официальное опубликование правовых актов Главы администрации </w:t>
      </w:r>
      <w:r w:rsidR="00943A47">
        <w:rPr>
          <w:sz w:val="28"/>
        </w:rPr>
        <w:t xml:space="preserve">в городской газете «Байконур» </w:t>
      </w:r>
      <w:r w:rsidR="00943A47" w:rsidRPr="00A469C6">
        <w:rPr>
          <w:sz w:val="28"/>
        </w:rPr>
        <w:t>организуется отделом документационного обеспечения в соответствии с установленным порядком</w:t>
      </w:r>
      <w:r w:rsidR="00943A47">
        <w:rPr>
          <w:sz w:val="28"/>
        </w:rPr>
        <w:t xml:space="preserve">. </w:t>
      </w:r>
      <w:r w:rsidR="00943A47" w:rsidRPr="00A469C6">
        <w:rPr>
          <w:sz w:val="28"/>
        </w:rPr>
        <w:t xml:space="preserve"> </w:t>
      </w:r>
    </w:p>
    <w:p w:rsidR="00576DCB" w:rsidRDefault="00943A47" w:rsidP="007E6E92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Для о</w:t>
      </w:r>
      <w:r w:rsidRPr="00A469C6">
        <w:rPr>
          <w:sz w:val="28"/>
        </w:rPr>
        <w:t>фициально</w:t>
      </w:r>
      <w:r>
        <w:rPr>
          <w:sz w:val="28"/>
        </w:rPr>
        <w:t>го</w:t>
      </w:r>
      <w:r w:rsidRPr="00A469C6">
        <w:rPr>
          <w:sz w:val="28"/>
        </w:rPr>
        <w:t xml:space="preserve"> </w:t>
      </w:r>
      <w:r w:rsidR="007E6E92" w:rsidRPr="00A469C6">
        <w:rPr>
          <w:sz w:val="28"/>
        </w:rPr>
        <w:t>размещени</w:t>
      </w:r>
      <w:r>
        <w:rPr>
          <w:sz w:val="28"/>
        </w:rPr>
        <w:t>я</w:t>
      </w:r>
      <w:r w:rsidR="007E6E92" w:rsidRPr="00A469C6">
        <w:rPr>
          <w:sz w:val="28"/>
        </w:rPr>
        <w:t xml:space="preserve"> </w:t>
      </w:r>
      <w:r w:rsidR="00AD4A6B">
        <w:rPr>
          <w:sz w:val="28"/>
        </w:rPr>
        <w:t xml:space="preserve">(опубликования) </w:t>
      </w:r>
      <w:r w:rsidRPr="00A469C6">
        <w:rPr>
          <w:sz w:val="28"/>
        </w:rPr>
        <w:t xml:space="preserve">правовых актов Главы администрации </w:t>
      </w:r>
      <w:r w:rsidR="007E6E92" w:rsidRPr="00A469C6">
        <w:rPr>
          <w:sz w:val="28"/>
        </w:rPr>
        <w:t>на официальном сайте Администрации</w:t>
      </w:r>
      <w:r>
        <w:rPr>
          <w:sz w:val="28"/>
        </w:rPr>
        <w:t xml:space="preserve"> </w:t>
      </w:r>
      <w:r w:rsidRPr="00A469C6">
        <w:rPr>
          <w:sz w:val="28"/>
        </w:rPr>
        <w:t>отдел документационного обеспечения</w:t>
      </w:r>
      <w:r>
        <w:rPr>
          <w:sz w:val="28"/>
        </w:rPr>
        <w:t xml:space="preserve"> </w:t>
      </w:r>
      <w:r w:rsidR="00963ED5">
        <w:rPr>
          <w:sz w:val="28"/>
        </w:rPr>
        <w:t xml:space="preserve">в течение трех рабочих дней с момента регистрации правового акта </w:t>
      </w:r>
      <w:r w:rsidR="00AD4A6B">
        <w:rPr>
          <w:sz w:val="28"/>
        </w:rPr>
        <w:t>направляет по электронной почте</w:t>
      </w:r>
      <w:r>
        <w:rPr>
          <w:sz w:val="28"/>
        </w:rPr>
        <w:t xml:space="preserve">  </w:t>
      </w:r>
      <w:r w:rsidR="00576DCB">
        <w:rPr>
          <w:sz w:val="28"/>
        </w:rPr>
        <w:t>электронные версии правовых актов в информационно-аналитический отдел Аппарата Главы администрации</w:t>
      </w:r>
      <w:r w:rsidR="007E6E92" w:rsidRPr="00A469C6">
        <w:rPr>
          <w:sz w:val="28"/>
        </w:rPr>
        <w:t>.</w:t>
      </w:r>
    </w:p>
    <w:p w:rsidR="007E6E92" w:rsidRDefault="00F563A9" w:rsidP="007E6E92">
      <w:pPr>
        <w:spacing w:line="360" w:lineRule="auto"/>
        <w:ind w:firstLine="851"/>
        <w:jc w:val="both"/>
        <w:rPr>
          <w:sz w:val="28"/>
        </w:rPr>
      </w:pPr>
      <w:r>
        <w:rPr>
          <w:noProof/>
        </w:rPr>
        <w:lastRenderedPageBreak/>
        <w:pict>
          <v:shape id="_x0000_s1031" type="#_x0000_t202" style="position:absolute;left:0;text-align:left;margin-left:221.95pt;margin-top:-23.5pt;width:24.6pt;height:18.7pt;z-index:251660288;visibility:visible;mso-height-percent:200;mso-height-percent:200;mso-width-relative:margin;mso-height-relative:margin" stroked="f">
            <v:textbox style="mso-fit-shape-to-text:t">
              <w:txbxContent>
                <w:p w:rsidR="00F5526D" w:rsidRDefault="00F5526D" w:rsidP="00F5526D">
                  <w:r>
                    <w:t>6</w:t>
                  </w:r>
                </w:p>
              </w:txbxContent>
            </v:textbox>
          </v:shape>
        </w:pict>
      </w:r>
      <w:r w:rsidR="00576DCB">
        <w:rPr>
          <w:sz w:val="28"/>
        </w:rPr>
        <w:t xml:space="preserve">Информационно-аналитический отдел Аппарата Главы администрации размещает правовые акты на официальном сайте Администрации в течение </w:t>
      </w:r>
      <w:r w:rsidR="00963ED5">
        <w:rPr>
          <w:sz w:val="28"/>
        </w:rPr>
        <w:t xml:space="preserve">трех </w:t>
      </w:r>
      <w:r w:rsidR="00576DCB">
        <w:rPr>
          <w:sz w:val="28"/>
        </w:rPr>
        <w:t xml:space="preserve"> рабоч</w:t>
      </w:r>
      <w:r w:rsidR="00963ED5">
        <w:rPr>
          <w:sz w:val="28"/>
        </w:rPr>
        <w:t>их</w:t>
      </w:r>
      <w:r w:rsidR="00576DCB">
        <w:rPr>
          <w:sz w:val="28"/>
        </w:rPr>
        <w:t xml:space="preserve"> дн</w:t>
      </w:r>
      <w:r w:rsidR="00963ED5">
        <w:rPr>
          <w:sz w:val="28"/>
        </w:rPr>
        <w:t>ей</w:t>
      </w:r>
      <w:r w:rsidR="00AD4A6B">
        <w:rPr>
          <w:sz w:val="28"/>
        </w:rPr>
        <w:t xml:space="preserve"> с момента получения</w:t>
      </w:r>
      <w:proofErr w:type="gramStart"/>
      <w:r w:rsidR="00576DCB">
        <w:rPr>
          <w:sz w:val="28"/>
        </w:rPr>
        <w:t>.</w:t>
      </w:r>
      <w:r w:rsidR="007E6E92">
        <w:rPr>
          <w:sz w:val="28"/>
        </w:rPr>
        <w:t>».</w:t>
      </w:r>
      <w:proofErr w:type="gramEnd"/>
    </w:p>
    <w:p w:rsidR="004A7094" w:rsidRPr="00827F19" w:rsidRDefault="004A7094" w:rsidP="00631CA9">
      <w:pPr>
        <w:pStyle w:val="2"/>
        <w:tabs>
          <w:tab w:val="left" w:pos="1260"/>
        </w:tabs>
        <w:ind w:right="28" w:firstLine="902"/>
      </w:pPr>
      <w:r>
        <w:rPr>
          <w:snapToGrid w:val="0"/>
          <w:color w:val="000000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</w:t>
      </w:r>
      <w:r w:rsidR="00876AE1">
        <w:rPr>
          <w:snapToGrid w:val="0"/>
          <w:color w:val="000000"/>
        </w:rPr>
        <w:t xml:space="preserve">   </w:t>
      </w:r>
      <w:r>
        <w:rPr>
          <w:snapToGrid w:val="0"/>
          <w:color w:val="000000"/>
        </w:rPr>
        <w:t xml:space="preserve">«Байконур», </w:t>
      </w:r>
      <w:r w:rsidR="00876AE1">
        <w:rPr>
          <w:snapToGrid w:val="0"/>
          <w:color w:val="000000"/>
        </w:rPr>
        <w:t xml:space="preserve">   </w:t>
      </w:r>
      <w:r>
        <w:t xml:space="preserve">информационно-аналитическому </w:t>
      </w:r>
      <w:r w:rsidR="00876AE1">
        <w:t xml:space="preserve">   </w:t>
      </w:r>
      <w:r>
        <w:t xml:space="preserve">отделу </w:t>
      </w:r>
      <w:r w:rsidR="00876AE1">
        <w:t xml:space="preserve"> </w:t>
      </w:r>
      <w:r>
        <w:t xml:space="preserve">Аппарата </w:t>
      </w:r>
      <w:r w:rsidR="00876AE1">
        <w:t xml:space="preserve">  </w:t>
      </w:r>
      <w:r>
        <w:t>Главы</w:t>
      </w:r>
      <w:r w:rsidR="00876AE1">
        <w:t xml:space="preserve"> </w:t>
      </w:r>
      <w:r w:rsidR="009A1F7A">
        <w:t xml:space="preserve"> </w:t>
      </w:r>
      <w:r w:rsidR="002618EA">
        <w:t xml:space="preserve">администрации города Байконур </w:t>
      </w:r>
      <w:proofErr w:type="gramStart"/>
      <w:r>
        <w:t>разместить</w:t>
      </w:r>
      <w:proofErr w:type="gramEnd"/>
      <w:r>
        <w:t xml:space="preserve"> настоящее постановление в информационно-телекоммуникационной сети «Интернет» на официальном сайте </w:t>
      </w:r>
      <w:r w:rsidRPr="00827F19">
        <w:t xml:space="preserve">администрации города Байконур </w:t>
      </w:r>
      <w:r w:rsidRPr="00827F19">
        <w:rPr>
          <w:lang w:val="en-US"/>
        </w:rPr>
        <w:t>www</w:t>
      </w:r>
      <w:r w:rsidRPr="00827F19">
        <w:t>.</w:t>
      </w:r>
      <w:proofErr w:type="spellStart"/>
      <w:r w:rsidRPr="00827F19">
        <w:rPr>
          <w:lang w:val="en-US"/>
        </w:rPr>
        <w:t>baikonuradm</w:t>
      </w:r>
      <w:proofErr w:type="spellEnd"/>
      <w:r w:rsidRPr="00827F19">
        <w:t>.</w:t>
      </w:r>
      <w:proofErr w:type="spellStart"/>
      <w:r w:rsidRPr="00827F19">
        <w:rPr>
          <w:lang w:val="en-US"/>
        </w:rPr>
        <w:t>ru</w:t>
      </w:r>
      <w:proofErr w:type="spellEnd"/>
      <w:r w:rsidRPr="00827F19">
        <w:t>.</w:t>
      </w:r>
    </w:p>
    <w:p w:rsidR="00827F19" w:rsidRPr="00827F19" w:rsidRDefault="004A7094" w:rsidP="00631CA9">
      <w:pPr>
        <w:numPr>
          <w:ilvl w:val="0"/>
          <w:numId w:val="8"/>
        </w:numPr>
        <w:tabs>
          <w:tab w:val="clear" w:pos="72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902"/>
        <w:jc w:val="both"/>
        <w:rPr>
          <w:color w:val="000000"/>
          <w:sz w:val="28"/>
          <w:szCs w:val="28"/>
        </w:rPr>
      </w:pPr>
      <w:proofErr w:type="gramStart"/>
      <w:r w:rsidRPr="00827F19">
        <w:rPr>
          <w:color w:val="000000"/>
          <w:sz w:val="28"/>
        </w:rPr>
        <w:t>Контроль за</w:t>
      </w:r>
      <w:proofErr w:type="gramEnd"/>
      <w:r w:rsidRPr="00827F19">
        <w:rPr>
          <w:color w:val="000000"/>
          <w:sz w:val="28"/>
        </w:rPr>
        <w:t xml:space="preserve"> исполнением настоящего постановления возложить на </w:t>
      </w:r>
      <w:r w:rsidR="00827F19" w:rsidRPr="00827F19">
        <w:rPr>
          <w:color w:val="000000"/>
          <w:sz w:val="28"/>
        </w:rPr>
        <w:t>руководителя Аппарата Главы администрации</w:t>
      </w:r>
      <w:r w:rsidR="00827F19">
        <w:rPr>
          <w:color w:val="000000"/>
          <w:sz w:val="28"/>
        </w:rPr>
        <w:t>.</w:t>
      </w:r>
    </w:p>
    <w:p w:rsidR="00827F19" w:rsidRPr="00827F19" w:rsidRDefault="00827F19" w:rsidP="00827F19">
      <w:pPr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827970" w:rsidRPr="00143257" w:rsidRDefault="00143257" w:rsidP="00C17196">
      <w:pPr>
        <w:tabs>
          <w:tab w:val="left" w:pos="540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И.о. </w:t>
      </w:r>
      <w:r w:rsidR="00827970" w:rsidRPr="00876AE1">
        <w:rPr>
          <w:b/>
          <w:color w:val="000000"/>
          <w:spacing w:val="-1"/>
          <w:sz w:val="28"/>
          <w:szCs w:val="28"/>
        </w:rPr>
        <w:t>Глав</w:t>
      </w:r>
      <w:r>
        <w:rPr>
          <w:b/>
          <w:color w:val="000000"/>
          <w:spacing w:val="-1"/>
          <w:sz w:val="28"/>
          <w:szCs w:val="28"/>
        </w:rPr>
        <w:t>ы</w:t>
      </w:r>
      <w:r w:rsidR="00827970" w:rsidRPr="00876AE1">
        <w:rPr>
          <w:b/>
          <w:color w:val="000000"/>
          <w:spacing w:val="-1"/>
          <w:sz w:val="28"/>
          <w:szCs w:val="28"/>
        </w:rPr>
        <w:t xml:space="preserve"> администрации</w:t>
      </w:r>
      <w:r w:rsidR="00827970" w:rsidRPr="00876AE1">
        <w:rPr>
          <w:b/>
          <w:color w:val="000000"/>
          <w:spacing w:val="-29"/>
          <w:sz w:val="28"/>
          <w:szCs w:val="28"/>
        </w:rPr>
        <w:tab/>
      </w:r>
      <w:r w:rsidR="00827970" w:rsidRPr="00876AE1">
        <w:rPr>
          <w:b/>
          <w:color w:val="000000"/>
          <w:spacing w:val="-29"/>
          <w:sz w:val="28"/>
          <w:szCs w:val="28"/>
        </w:rPr>
        <w:tab/>
      </w:r>
      <w:r w:rsidR="00827970" w:rsidRPr="00876AE1">
        <w:rPr>
          <w:b/>
          <w:color w:val="000000"/>
          <w:spacing w:val="-29"/>
          <w:sz w:val="28"/>
          <w:szCs w:val="28"/>
        </w:rPr>
        <w:tab/>
      </w:r>
      <w:r>
        <w:rPr>
          <w:b/>
          <w:color w:val="000000"/>
          <w:spacing w:val="-29"/>
          <w:sz w:val="28"/>
          <w:szCs w:val="28"/>
        </w:rPr>
        <w:t xml:space="preserve">                                                                          </w:t>
      </w:r>
      <w:r w:rsidRPr="00143257">
        <w:rPr>
          <w:b/>
          <w:color w:val="000000"/>
          <w:sz w:val="28"/>
          <w:szCs w:val="28"/>
        </w:rPr>
        <w:t>В.В. Лопаткин</w:t>
      </w:r>
    </w:p>
    <w:p w:rsidR="00D51A3E" w:rsidRDefault="00D51A3E" w:rsidP="008A5C52">
      <w:pPr>
        <w:pStyle w:val="3"/>
        <w:spacing w:line="360" w:lineRule="auto"/>
        <w:rPr>
          <w:sz w:val="28"/>
          <w:lang w:val="ru-RU"/>
        </w:rPr>
      </w:pPr>
    </w:p>
    <w:sectPr w:rsidR="00D51A3E" w:rsidSect="00F5526D">
      <w:headerReference w:type="even" r:id="rId10"/>
      <w:headerReference w:type="default" r:id="rId11"/>
      <w:pgSz w:w="12240" w:h="15840"/>
      <w:pgMar w:top="851" w:right="567" w:bottom="1135" w:left="1531" w:header="454" w:footer="35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D34" w:rsidRDefault="000D1D34">
      <w:r>
        <w:separator/>
      </w:r>
    </w:p>
  </w:endnote>
  <w:endnote w:type="continuationSeparator" w:id="0">
    <w:p w:rsidR="000D1D34" w:rsidRDefault="000D1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D34" w:rsidRDefault="000D1D34">
      <w:r>
        <w:separator/>
      </w:r>
    </w:p>
  </w:footnote>
  <w:footnote w:type="continuationSeparator" w:id="0">
    <w:p w:rsidR="000D1D34" w:rsidRDefault="000D1D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450" w:rsidRDefault="00874450" w:rsidP="00A121F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4450" w:rsidRDefault="0087445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F9" w:rsidRDefault="00A121F9" w:rsidP="00C44BEA">
    <w:pPr>
      <w:pStyle w:val="a6"/>
      <w:framePr w:wrap="around" w:vAnchor="text" w:hAnchor="margin" w:xAlign="center" w:y="1"/>
      <w:rPr>
        <w:rStyle w:val="a7"/>
      </w:rPr>
    </w:pPr>
  </w:p>
  <w:p w:rsidR="00A121F9" w:rsidRDefault="00A121F9" w:rsidP="00D235F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33B"/>
    <w:multiLevelType w:val="singleLevel"/>
    <w:tmpl w:val="07C8FB16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1">
    <w:nsid w:val="13125E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3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E754FE"/>
    <w:multiLevelType w:val="multilevel"/>
    <w:tmpl w:val="B8F8A8D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5"/>
        </w:tabs>
        <w:ind w:left="120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  <w:rPr>
        <w:rFonts w:hint="default"/>
      </w:rPr>
    </w:lvl>
  </w:abstractNum>
  <w:abstractNum w:abstractNumId="5">
    <w:nsid w:val="26374975"/>
    <w:multiLevelType w:val="multilevel"/>
    <w:tmpl w:val="B2F297D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6">
    <w:nsid w:val="3EF90D83"/>
    <w:multiLevelType w:val="hybridMultilevel"/>
    <w:tmpl w:val="EAC66BE2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7421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568C0F65"/>
    <w:multiLevelType w:val="hybridMultilevel"/>
    <w:tmpl w:val="80BA065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603470DB"/>
    <w:multiLevelType w:val="hybridMultilevel"/>
    <w:tmpl w:val="9AD68A54"/>
    <w:lvl w:ilvl="0" w:tplc="66E85F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CE7"/>
    <w:rsid w:val="000257BF"/>
    <w:rsid w:val="00031484"/>
    <w:rsid w:val="0005421B"/>
    <w:rsid w:val="00061750"/>
    <w:rsid w:val="000670C6"/>
    <w:rsid w:val="000A2D11"/>
    <w:rsid w:val="000A5916"/>
    <w:rsid w:val="000D1D34"/>
    <w:rsid w:val="000E23F1"/>
    <w:rsid w:val="000F1638"/>
    <w:rsid w:val="00143257"/>
    <w:rsid w:val="00144609"/>
    <w:rsid w:val="00145298"/>
    <w:rsid w:val="00145306"/>
    <w:rsid w:val="001632F4"/>
    <w:rsid w:val="00183B1B"/>
    <w:rsid w:val="001954FA"/>
    <w:rsid w:val="001C647F"/>
    <w:rsid w:val="001E3431"/>
    <w:rsid w:val="00206DC4"/>
    <w:rsid w:val="00207E8B"/>
    <w:rsid w:val="00235AD7"/>
    <w:rsid w:val="00241886"/>
    <w:rsid w:val="002438BF"/>
    <w:rsid w:val="002618EA"/>
    <w:rsid w:val="00264404"/>
    <w:rsid w:val="00297E5C"/>
    <w:rsid w:val="002B3B19"/>
    <w:rsid w:val="002C1340"/>
    <w:rsid w:val="002C6F73"/>
    <w:rsid w:val="002F307C"/>
    <w:rsid w:val="002F3439"/>
    <w:rsid w:val="002F5942"/>
    <w:rsid w:val="002F6B3B"/>
    <w:rsid w:val="00300CB0"/>
    <w:rsid w:val="00327591"/>
    <w:rsid w:val="00335BE1"/>
    <w:rsid w:val="00336F9D"/>
    <w:rsid w:val="003632E3"/>
    <w:rsid w:val="00366D91"/>
    <w:rsid w:val="003B0B01"/>
    <w:rsid w:val="003D60F6"/>
    <w:rsid w:val="003D7C0A"/>
    <w:rsid w:val="004014AF"/>
    <w:rsid w:val="004249A2"/>
    <w:rsid w:val="00442BA4"/>
    <w:rsid w:val="0045208B"/>
    <w:rsid w:val="0045290C"/>
    <w:rsid w:val="00497FC7"/>
    <w:rsid w:val="004A4AE3"/>
    <w:rsid w:val="004A7094"/>
    <w:rsid w:val="004C72F8"/>
    <w:rsid w:val="004E191F"/>
    <w:rsid w:val="00503EF9"/>
    <w:rsid w:val="005251B2"/>
    <w:rsid w:val="0053245E"/>
    <w:rsid w:val="00541A19"/>
    <w:rsid w:val="00576DCB"/>
    <w:rsid w:val="00580137"/>
    <w:rsid w:val="005878EA"/>
    <w:rsid w:val="005A4685"/>
    <w:rsid w:val="005D551C"/>
    <w:rsid w:val="005D6A1D"/>
    <w:rsid w:val="005F503F"/>
    <w:rsid w:val="006118C1"/>
    <w:rsid w:val="00631CA9"/>
    <w:rsid w:val="006403FE"/>
    <w:rsid w:val="00655725"/>
    <w:rsid w:val="006A2C2C"/>
    <w:rsid w:val="006A334D"/>
    <w:rsid w:val="006A7E85"/>
    <w:rsid w:val="006E17AD"/>
    <w:rsid w:val="006E262C"/>
    <w:rsid w:val="006F743A"/>
    <w:rsid w:val="0070488F"/>
    <w:rsid w:val="007234EC"/>
    <w:rsid w:val="00741562"/>
    <w:rsid w:val="00752463"/>
    <w:rsid w:val="007570BC"/>
    <w:rsid w:val="00760D1D"/>
    <w:rsid w:val="007740BD"/>
    <w:rsid w:val="007B510E"/>
    <w:rsid w:val="007B7C79"/>
    <w:rsid w:val="007C7698"/>
    <w:rsid w:val="007D01CD"/>
    <w:rsid w:val="007D0B51"/>
    <w:rsid w:val="007D45CC"/>
    <w:rsid w:val="007E2D92"/>
    <w:rsid w:val="007E46E5"/>
    <w:rsid w:val="007E6E92"/>
    <w:rsid w:val="007E7E7D"/>
    <w:rsid w:val="007F34E5"/>
    <w:rsid w:val="0080517D"/>
    <w:rsid w:val="00823BE4"/>
    <w:rsid w:val="00827970"/>
    <w:rsid w:val="00827F19"/>
    <w:rsid w:val="008409E5"/>
    <w:rsid w:val="00850866"/>
    <w:rsid w:val="00855E06"/>
    <w:rsid w:val="00861AE5"/>
    <w:rsid w:val="008710DF"/>
    <w:rsid w:val="00874450"/>
    <w:rsid w:val="00876AE1"/>
    <w:rsid w:val="00882A67"/>
    <w:rsid w:val="008A5C52"/>
    <w:rsid w:val="008B3AFA"/>
    <w:rsid w:val="008C4AAD"/>
    <w:rsid w:val="008E06F7"/>
    <w:rsid w:val="008E0EB1"/>
    <w:rsid w:val="0090137A"/>
    <w:rsid w:val="009400A8"/>
    <w:rsid w:val="009438F3"/>
    <w:rsid w:val="00943A47"/>
    <w:rsid w:val="00944765"/>
    <w:rsid w:val="00946936"/>
    <w:rsid w:val="00951398"/>
    <w:rsid w:val="00963ED5"/>
    <w:rsid w:val="00964655"/>
    <w:rsid w:val="00974837"/>
    <w:rsid w:val="0097741C"/>
    <w:rsid w:val="0098001E"/>
    <w:rsid w:val="009A1F7A"/>
    <w:rsid w:val="009A224E"/>
    <w:rsid w:val="009B5A12"/>
    <w:rsid w:val="009B6E81"/>
    <w:rsid w:val="009C67E4"/>
    <w:rsid w:val="009F6F02"/>
    <w:rsid w:val="00A01ED5"/>
    <w:rsid w:val="00A120C9"/>
    <w:rsid w:val="00A121F9"/>
    <w:rsid w:val="00A20685"/>
    <w:rsid w:val="00A43ADF"/>
    <w:rsid w:val="00A47F54"/>
    <w:rsid w:val="00A51296"/>
    <w:rsid w:val="00A6651F"/>
    <w:rsid w:val="00A72E05"/>
    <w:rsid w:val="00AD4A6B"/>
    <w:rsid w:val="00AE3BB0"/>
    <w:rsid w:val="00B03B65"/>
    <w:rsid w:val="00B0412F"/>
    <w:rsid w:val="00B1366E"/>
    <w:rsid w:val="00B21C05"/>
    <w:rsid w:val="00B7103D"/>
    <w:rsid w:val="00B82DB7"/>
    <w:rsid w:val="00BC48FB"/>
    <w:rsid w:val="00BD4562"/>
    <w:rsid w:val="00BD677D"/>
    <w:rsid w:val="00BE11E8"/>
    <w:rsid w:val="00C17196"/>
    <w:rsid w:val="00C44BEA"/>
    <w:rsid w:val="00C56968"/>
    <w:rsid w:val="00C6066F"/>
    <w:rsid w:val="00C80E9C"/>
    <w:rsid w:val="00C94223"/>
    <w:rsid w:val="00CB1FD6"/>
    <w:rsid w:val="00CB2694"/>
    <w:rsid w:val="00CC17CB"/>
    <w:rsid w:val="00D01C75"/>
    <w:rsid w:val="00D235F3"/>
    <w:rsid w:val="00D51A3E"/>
    <w:rsid w:val="00D56955"/>
    <w:rsid w:val="00D57F54"/>
    <w:rsid w:val="00D77ABF"/>
    <w:rsid w:val="00D82DF0"/>
    <w:rsid w:val="00D84D6B"/>
    <w:rsid w:val="00D85D21"/>
    <w:rsid w:val="00DB094F"/>
    <w:rsid w:val="00E004B0"/>
    <w:rsid w:val="00E10309"/>
    <w:rsid w:val="00E36257"/>
    <w:rsid w:val="00E5576E"/>
    <w:rsid w:val="00E6011B"/>
    <w:rsid w:val="00E70695"/>
    <w:rsid w:val="00E70E0E"/>
    <w:rsid w:val="00E84C0A"/>
    <w:rsid w:val="00EA1CE7"/>
    <w:rsid w:val="00ED6F89"/>
    <w:rsid w:val="00EF050E"/>
    <w:rsid w:val="00EF69F4"/>
    <w:rsid w:val="00F1280C"/>
    <w:rsid w:val="00F26E62"/>
    <w:rsid w:val="00F309C0"/>
    <w:rsid w:val="00F40D6D"/>
    <w:rsid w:val="00F47F65"/>
    <w:rsid w:val="00F5526D"/>
    <w:rsid w:val="00F563A9"/>
    <w:rsid w:val="00F82D8C"/>
    <w:rsid w:val="00F85DE4"/>
    <w:rsid w:val="00F94CC7"/>
    <w:rsid w:val="00FA2B64"/>
    <w:rsid w:val="00FD4206"/>
    <w:rsid w:val="00FF551E"/>
    <w:rsid w:val="00FF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rPr>
      <w:b/>
      <w:lang w:val="en-US"/>
    </w:rPr>
  </w:style>
  <w:style w:type="paragraph" w:styleId="a3">
    <w:name w:val="Body Text Indent"/>
    <w:basedOn w:val="a"/>
    <w:pPr>
      <w:ind w:firstLine="720"/>
      <w:jc w:val="both"/>
    </w:pPr>
    <w:rPr>
      <w:spacing w:val="30"/>
      <w:sz w:val="28"/>
    </w:rPr>
  </w:style>
  <w:style w:type="paragraph" w:styleId="a4">
    <w:name w:val="Body Text"/>
    <w:basedOn w:val="a"/>
    <w:pPr>
      <w:spacing w:after="120"/>
    </w:p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">
    <w:name w:val="Body Text 2"/>
    <w:basedOn w:val="a"/>
    <w:pPr>
      <w:spacing w:line="360" w:lineRule="auto"/>
      <w:jc w:val="both"/>
    </w:pPr>
    <w:rPr>
      <w:sz w:val="28"/>
    </w:rPr>
  </w:style>
  <w:style w:type="paragraph" w:styleId="a8">
    <w:name w:val="Subtitle"/>
    <w:basedOn w:val="a"/>
    <w:qFormat/>
    <w:rPr>
      <w:sz w:val="28"/>
    </w:rPr>
  </w:style>
  <w:style w:type="paragraph" w:styleId="a9">
    <w:name w:val="Block Text"/>
    <w:basedOn w:val="a"/>
    <w:pPr>
      <w:shd w:val="clear" w:color="auto" w:fill="FFFFFF"/>
      <w:spacing w:line="317" w:lineRule="exact"/>
      <w:ind w:left="11" w:right="4666"/>
    </w:pPr>
    <w:rPr>
      <w:b/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tabs>
        <w:tab w:val="left" w:pos="1061"/>
      </w:tabs>
      <w:spacing w:line="360" w:lineRule="auto"/>
      <w:ind w:left="5" w:firstLine="701"/>
      <w:jc w:val="both"/>
    </w:pPr>
    <w:rPr>
      <w:color w:val="000000"/>
      <w:sz w:val="28"/>
    </w:rPr>
  </w:style>
  <w:style w:type="paragraph" w:customStyle="1" w:styleId="aa">
    <w:name w:val="Заголовок"/>
    <w:basedOn w:val="a"/>
    <w:next w:val="a4"/>
    <w:rsid w:val="007D0B51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customStyle="1" w:styleId="FR4">
    <w:name w:val="FR4"/>
    <w:rsid w:val="007D0B51"/>
    <w:pPr>
      <w:widowControl w:val="0"/>
      <w:spacing w:after="620"/>
      <w:jc w:val="center"/>
    </w:pPr>
    <w:rPr>
      <w:b/>
      <w:snapToGrid w:val="0"/>
      <w:sz w:val="28"/>
    </w:rPr>
  </w:style>
  <w:style w:type="paragraph" w:styleId="ab">
    <w:name w:val="Title"/>
    <w:basedOn w:val="a"/>
    <w:qFormat/>
    <w:rsid w:val="007D0B51"/>
    <w:pPr>
      <w:spacing w:line="480" w:lineRule="auto"/>
      <w:jc w:val="center"/>
    </w:pPr>
    <w:rPr>
      <w:b/>
    </w:rPr>
  </w:style>
  <w:style w:type="paragraph" w:styleId="30">
    <w:name w:val="Body Text Indent 3"/>
    <w:basedOn w:val="a"/>
    <w:rsid w:val="00503EF9"/>
    <w:pPr>
      <w:spacing w:after="120"/>
      <w:ind w:left="283"/>
    </w:pPr>
    <w:rPr>
      <w:sz w:val="16"/>
      <w:szCs w:val="16"/>
    </w:rPr>
  </w:style>
  <w:style w:type="paragraph" w:styleId="ac">
    <w:name w:val="Balloon Text"/>
    <w:basedOn w:val="a"/>
    <w:link w:val="ad"/>
    <w:rsid w:val="00300CB0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0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FE70B-DBBF-4862-97C1-E4D944CA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 А Г Р А Ж Д А Е Т С Я</vt:lpstr>
    </vt:vector>
  </TitlesOfParts>
  <Company>Org</Company>
  <LinksUpToDate>false</LinksUpToDate>
  <CharactersWithSpaces>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А Г Р А Ж Д А Е Т С Я</dc:title>
  <dc:creator>User</dc:creator>
  <cp:lastModifiedBy>plevako</cp:lastModifiedBy>
  <cp:revision>2</cp:revision>
  <cp:lastPrinted>2019-12-11T09:47:00Z</cp:lastPrinted>
  <dcterms:created xsi:type="dcterms:W3CDTF">2019-12-20T10:27:00Z</dcterms:created>
  <dcterms:modified xsi:type="dcterms:W3CDTF">2019-12-20T10:27:00Z</dcterms:modified>
</cp:coreProperties>
</file>