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5600430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7694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ноября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552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5474A2" w:rsidRDefault="00F77328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5474A2" w:rsidRPr="005474A2">
        <w:rPr>
          <w:rFonts w:ascii="Times New Roman" w:hAnsi="Times New Roman"/>
          <w:b/>
          <w:sz w:val="28"/>
          <w:szCs w:val="28"/>
        </w:rPr>
        <w:t>по в</w:t>
      </w:r>
      <w:r w:rsidR="005474A2" w:rsidRPr="005474A2">
        <w:rPr>
          <w:rFonts w:ascii="Times New Roman" w:hAnsi="Times New Roman"/>
          <w:b/>
          <w:color w:val="000000"/>
          <w:sz w:val="28"/>
          <w:szCs w:val="28"/>
        </w:rPr>
        <w:t xml:space="preserve">ыплате инвалидам </w:t>
      </w:r>
    </w:p>
    <w:p w:rsid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5474A2">
        <w:rPr>
          <w:rFonts w:ascii="Times New Roman" w:hAnsi="Times New Roman"/>
          <w:b/>
          <w:color w:val="000000"/>
          <w:sz w:val="28"/>
          <w:szCs w:val="28"/>
        </w:rPr>
        <w:t xml:space="preserve">компенсации страховых премий </w:t>
      </w:r>
    </w:p>
    <w:p w:rsid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5474A2">
        <w:rPr>
          <w:rFonts w:ascii="Times New Roman" w:hAnsi="Times New Roman"/>
          <w:b/>
          <w:color w:val="000000"/>
          <w:sz w:val="28"/>
          <w:szCs w:val="28"/>
        </w:rPr>
        <w:t xml:space="preserve">по договору обязательного страхования </w:t>
      </w:r>
    </w:p>
    <w:p w:rsid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5474A2">
        <w:rPr>
          <w:rFonts w:ascii="Times New Roman" w:hAnsi="Times New Roman"/>
          <w:b/>
          <w:color w:val="000000"/>
          <w:sz w:val="28"/>
          <w:szCs w:val="28"/>
        </w:rPr>
        <w:t xml:space="preserve">гражданской ответственности </w:t>
      </w:r>
    </w:p>
    <w:p w:rsid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5474A2">
        <w:rPr>
          <w:rFonts w:ascii="Times New Roman" w:hAnsi="Times New Roman"/>
          <w:b/>
          <w:color w:val="000000"/>
          <w:sz w:val="28"/>
          <w:szCs w:val="28"/>
        </w:rPr>
        <w:t>владельцев транспортных средств</w:t>
      </w:r>
      <w:r w:rsidRPr="005474A2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474A2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474A2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5474A2" w:rsidRDefault="005474A2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5474A2">
        <w:rPr>
          <w:rFonts w:ascii="Times New Roman" w:hAnsi="Times New Roman"/>
          <w:b/>
          <w:sz w:val="28"/>
          <w:szCs w:val="28"/>
        </w:rPr>
        <w:t>от 25 июня 2019 г. № 274</w:t>
      </w:r>
    </w:p>
    <w:p w:rsidR="00F77328" w:rsidRPr="00F77328" w:rsidRDefault="00F77328" w:rsidP="00547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F51FD2" w:rsidRDefault="002A7788" w:rsidP="00F51FD2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A7788" w:rsidRDefault="002A7788" w:rsidP="00F51FD2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A7788" w:rsidRDefault="002A7788" w:rsidP="00F51F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547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5474A2" w:rsidRDefault="005474A2" w:rsidP="005474A2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E4061C">
        <w:rPr>
          <w:rFonts w:ascii="Times New Roman" w:hAnsi="Times New Roman"/>
          <w:sz w:val="28"/>
          <w:szCs w:val="28"/>
        </w:rPr>
        <w:t>по в</w:t>
      </w:r>
      <w:r w:rsidRPr="00E4061C">
        <w:rPr>
          <w:rFonts w:ascii="Times New Roman" w:hAnsi="Times New Roman"/>
          <w:color w:val="000000"/>
          <w:sz w:val="28"/>
          <w:szCs w:val="28"/>
        </w:rPr>
        <w:t>ыплате инвалидам компенсации страховых премий по договору обязательного страхования гражданской ответственности владельцев транспортных средств</w:t>
      </w:r>
      <w:r w:rsidRPr="00E4061C">
        <w:rPr>
          <w:rFonts w:ascii="Times New Roman" w:hAnsi="Times New Roman"/>
          <w:sz w:val="28"/>
          <w:szCs w:val="28"/>
          <w:lang w:eastAsia="ar-SA"/>
        </w:rPr>
        <w:t>,</w:t>
      </w:r>
      <w:r w:rsidRPr="00EF59E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16DA1">
        <w:rPr>
          <w:rFonts w:ascii="Times New Roman" w:hAnsi="Times New Roman"/>
          <w:sz w:val="28"/>
          <w:szCs w:val="28"/>
        </w:rPr>
        <w:t>утвержденный</w:t>
      </w:r>
      <w:r w:rsidRPr="009E1211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 25 июня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274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C271D9">
        <w:rPr>
          <w:rFonts w:ascii="Times New Roman" w:hAnsi="Times New Roman"/>
          <w:sz w:val="28"/>
          <w:szCs w:val="28"/>
        </w:rPr>
        <w:t xml:space="preserve">                  </w:t>
      </w:r>
      <w:r w:rsidRPr="00E4061C">
        <w:rPr>
          <w:rFonts w:ascii="Times New Roman" w:hAnsi="Times New Roman"/>
          <w:sz w:val="28"/>
          <w:szCs w:val="28"/>
        </w:rPr>
        <w:t>по в</w:t>
      </w:r>
      <w:r w:rsidRPr="00E4061C">
        <w:rPr>
          <w:rFonts w:ascii="Times New Roman" w:hAnsi="Times New Roman"/>
          <w:color w:val="000000"/>
          <w:sz w:val="28"/>
          <w:szCs w:val="28"/>
        </w:rPr>
        <w:t>ыплате инвалидам компенсации страховых премий по договору обязательного страхования гражданской ответственности владельцев транспортных средств</w:t>
      </w:r>
      <w:r w:rsidRPr="00E406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C16DA1">
        <w:rPr>
          <w:rFonts w:ascii="Times New Roman" w:hAnsi="Times New Roman"/>
          <w:sz w:val="28"/>
          <w:szCs w:val="28"/>
        </w:rPr>
        <w:t>,</w:t>
      </w:r>
      <w:r w:rsidRPr="009E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8A0718" w:rsidRPr="008A0718" w:rsidRDefault="008A0718" w:rsidP="008A071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718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Pr="008A0718">
        <w:rPr>
          <w:rFonts w:ascii="Times New Roman" w:hAnsi="Times New Roman"/>
          <w:sz w:val="28"/>
          <w:szCs w:val="28"/>
          <w:lang w:val="en-US"/>
        </w:rPr>
        <w:t>I</w:t>
      </w:r>
      <w:r w:rsidRPr="008A0718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абзацем одиннадцатым следующего содержания:</w:t>
      </w:r>
    </w:p>
    <w:p w:rsidR="008A0718" w:rsidRDefault="008A0718" w:rsidP="008A0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31727">
        <w:rPr>
          <w:rFonts w:ascii="Times New Roman" w:hAnsi="Times New Roman"/>
          <w:i/>
          <w:sz w:val="28"/>
          <w:szCs w:val="28"/>
        </w:rPr>
        <w:t>электронный документ</w:t>
      </w:r>
      <w:r w:rsidRPr="00F31727">
        <w:rPr>
          <w:rFonts w:ascii="Times New Roman" w:hAnsi="Times New Roman"/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системах;</w:t>
      </w:r>
      <w:r>
        <w:rPr>
          <w:rFonts w:ascii="Times New Roman" w:hAnsi="Times New Roman"/>
          <w:sz w:val="28"/>
          <w:szCs w:val="28"/>
        </w:rPr>
        <w:t>».</w:t>
      </w:r>
    </w:p>
    <w:p w:rsidR="005474A2" w:rsidRPr="008A0718" w:rsidRDefault="005474A2" w:rsidP="005474A2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A0718">
        <w:rPr>
          <w:rFonts w:ascii="Times New Roman" w:hAnsi="Times New Roman"/>
          <w:sz w:val="28"/>
          <w:szCs w:val="28"/>
        </w:rPr>
        <w:t xml:space="preserve">Абзац шестнадцатый подпункта 1.3.1 пункта 1.3 </w:t>
      </w:r>
      <w:r w:rsidR="00574CF2" w:rsidRPr="008A0718">
        <w:rPr>
          <w:rFonts w:ascii="Times New Roman" w:hAnsi="Times New Roman"/>
          <w:sz w:val="28"/>
          <w:szCs w:val="28"/>
        </w:rPr>
        <w:t xml:space="preserve">раздела </w:t>
      </w:r>
      <w:r w:rsidR="00574CF2" w:rsidRPr="008A0718">
        <w:rPr>
          <w:rFonts w:ascii="Times New Roman" w:hAnsi="Times New Roman"/>
          <w:sz w:val="28"/>
          <w:szCs w:val="28"/>
          <w:lang w:val="en-US"/>
        </w:rPr>
        <w:t>I</w:t>
      </w:r>
      <w:r w:rsidR="00574CF2" w:rsidRPr="008A0718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Pr="008A0718">
        <w:rPr>
          <w:rFonts w:ascii="Times New Roman" w:hAnsi="Times New Roman"/>
          <w:sz w:val="28"/>
          <w:szCs w:val="28"/>
        </w:rPr>
        <w:t xml:space="preserve">изложить в </w:t>
      </w:r>
      <w:r w:rsidR="00574CF2" w:rsidRPr="008A0718">
        <w:rPr>
          <w:rFonts w:ascii="Times New Roman" w:hAnsi="Times New Roman"/>
          <w:sz w:val="28"/>
          <w:szCs w:val="28"/>
        </w:rPr>
        <w:t>новой</w:t>
      </w:r>
      <w:r w:rsidRPr="008A0718">
        <w:rPr>
          <w:rFonts w:ascii="Times New Roman" w:hAnsi="Times New Roman"/>
          <w:sz w:val="28"/>
          <w:szCs w:val="28"/>
        </w:rPr>
        <w:t xml:space="preserve"> редакции:</w:t>
      </w:r>
    </w:p>
    <w:p w:rsidR="005474A2" w:rsidRPr="008A0718" w:rsidRDefault="005474A2" w:rsidP="005474A2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718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00052E" w:rsidRPr="008A0718">
        <w:rPr>
          <w:rFonts w:ascii="Times New Roman" w:hAnsi="Times New Roman"/>
          <w:sz w:val="28"/>
          <w:szCs w:val="28"/>
        </w:rPr>
        <w:t>7</w:t>
      </w:r>
      <w:r w:rsidRPr="008A0718">
        <w:rPr>
          <w:rFonts w:ascii="Times New Roman" w:hAnsi="Times New Roman"/>
          <w:sz w:val="28"/>
          <w:szCs w:val="28"/>
        </w:rPr>
        <w:t>-54-15.».</w:t>
      </w:r>
    </w:p>
    <w:p w:rsidR="002A7788" w:rsidRDefault="002A7788" w:rsidP="002A778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«в» подпункта 2.17.2 пункта 2.17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517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слова «и их продолжительность» исключить.</w:t>
      </w:r>
    </w:p>
    <w:p w:rsidR="00FE756D" w:rsidRDefault="002A7788" w:rsidP="00FE756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«в»</w:t>
      </w:r>
      <w:r w:rsidR="00FE756D">
        <w:rPr>
          <w:rFonts w:ascii="Times New Roman" w:hAnsi="Times New Roman"/>
          <w:sz w:val="28"/>
          <w:szCs w:val="28"/>
        </w:rPr>
        <w:t xml:space="preserve"> пункта 5.2 </w:t>
      </w:r>
      <w:r w:rsidR="00574CF2">
        <w:rPr>
          <w:rFonts w:ascii="Times New Roman" w:hAnsi="Times New Roman"/>
          <w:sz w:val="28"/>
          <w:szCs w:val="28"/>
        </w:rPr>
        <w:t xml:space="preserve">раздела </w:t>
      </w:r>
      <w:r w:rsidR="00574CF2">
        <w:rPr>
          <w:rFonts w:ascii="Times New Roman" w:hAnsi="Times New Roman"/>
          <w:sz w:val="28"/>
          <w:szCs w:val="28"/>
          <w:lang w:val="en-US"/>
        </w:rPr>
        <w:t>V</w:t>
      </w:r>
      <w:r w:rsidR="00574CF2" w:rsidRPr="00517B58">
        <w:rPr>
          <w:rFonts w:ascii="Times New Roman" w:hAnsi="Times New Roman"/>
          <w:sz w:val="28"/>
          <w:szCs w:val="28"/>
        </w:rPr>
        <w:t xml:space="preserve"> </w:t>
      </w:r>
      <w:r w:rsidR="00574CF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FE756D">
        <w:rPr>
          <w:rFonts w:ascii="Times New Roman" w:hAnsi="Times New Roman"/>
          <w:sz w:val="28"/>
          <w:szCs w:val="28"/>
        </w:rPr>
        <w:t xml:space="preserve">изложить в </w:t>
      </w:r>
      <w:r w:rsidR="00574CF2">
        <w:rPr>
          <w:rFonts w:ascii="Times New Roman" w:hAnsi="Times New Roman"/>
          <w:sz w:val="28"/>
          <w:szCs w:val="28"/>
        </w:rPr>
        <w:t>новой</w:t>
      </w:r>
      <w:r w:rsidR="00FE756D">
        <w:rPr>
          <w:rFonts w:ascii="Times New Roman" w:hAnsi="Times New Roman"/>
          <w:sz w:val="28"/>
          <w:szCs w:val="28"/>
        </w:rPr>
        <w:t xml:space="preserve"> редакции:</w:t>
      </w:r>
    </w:p>
    <w:p w:rsidR="00FE756D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24576">
        <w:rPr>
          <w:rFonts w:ascii="Times New Roman" w:hAnsi="Times New Roman"/>
          <w:sz w:val="28"/>
          <w:szCs w:val="28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>
        <w:rPr>
          <w:rFonts w:ascii="Times New Roman" w:hAnsi="Times New Roman"/>
          <w:sz w:val="28"/>
          <w:szCs w:val="28"/>
        </w:rPr>
        <w:t>».</w:t>
      </w:r>
    </w:p>
    <w:p w:rsidR="00FE756D" w:rsidRDefault="00FE756D" w:rsidP="00FE756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5.7.3 пункта 5.7 </w:t>
      </w:r>
      <w:r w:rsidR="00574CF2">
        <w:rPr>
          <w:rFonts w:ascii="Times New Roman" w:hAnsi="Times New Roman"/>
          <w:sz w:val="28"/>
          <w:szCs w:val="28"/>
        </w:rPr>
        <w:t xml:space="preserve">раздела </w:t>
      </w:r>
      <w:r w:rsidR="00574CF2">
        <w:rPr>
          <w:rFonts w:ascii="Times New Roman" w:hAnsi="Times New Roman"/>
          <w:sz w:val="28"/>
          <w:szCs w:val="28"/>
          <w:lang w:val="en-US"/>
        </w:rPr>
        <w:t>V</w:t>
      </w:r>
      <w:r w:rsidR="00574CF2" w:rsidRPr="00517B58">
        <w:rPr>
          <w:rFonts w:ascii="Times New Roman" w:hAnsi="Times New Roman"/>
          <w:sz w:val="28"/>
          <w:szCs w:val="28"/>
        </w:rPr>
        <w:t xml:space="preserve"> </w:t>
      </w:r>
      <w:r w:rsidR="00574CF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574CF2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574CF2" w:rsidRPr="00574CF2" w:rsidRDefault="00FE756D" w:rsidP="005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4CF2" w:rsidRPr="00574CF2">
        <w:rPr>
          <w:rFonts w:ascii="Times New Roman" w:hAnsi="Times New Roman"/>
          <w:sz w:val="28"/>
          <w:szCs w:val="28"/>
        </w:rPr>
        <w:t>5.7.3. Не позднее дня, следующего за днем принятия решения, заявителю в письменной форме и по желанию заявителя в форме электронного документа по электронной почте  направляется мотивированный ответ о результатах рассмотрения жалобы.</w:t>
      </w:r>
    </w:p>
    <w:p w:rsidR="00574CF2" w:rsidRPr="00574CF2" w:rsidRDefault="00574CF2" w:rsidP="005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F2">
        <w:rPr>
          <w:rFonts w:ascii="Times New Roman" w:hAnsi="Times New Roman"/>
          <w:sz w:val="28"/>
          <w:szCs w:val="28"/>
        </w:rPr>
        <w:t>5.7.3.1. В случае признания жалобы подлежащей удовлетворению в ответе заявителю, указанном в подпункте 5.7.3 пункта 5.7 административного регламента, дается информация о действиях, осуществляемых (указать наименование органа, предоставляющего государственную услугу),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E756D" w:rsidRDefault="00574CF2" w:rsidP="005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F2">
        <w:rPr>
          <w:rFonts w:ascii="Times New Roman" w:hAnsi="Times New Roman"/>
          <w:sz w:val="28"/>
          <w:szCs w:val="28"/>
        </w:rPr>
        <w:lastRenderedPageBreak/>
        <w:t>5.7.3.2. В случае признания жалобы не подлежащей удовлетворению в ответе заявителю, указанном в подпункте 5.7.3 пункта 5.7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FE756D">
        <w:rPr>
          <w:rFonts w:ascii="Times New Roman" w:hAnsi="Times New Roman"/>
          <w:sz w:val="28"/>
          <w:szCs w:val="28"/>
        </w:rPr>
        <w:t>».</w:t>
      </w:r>
    </w:p>
    <w:p w:rsidR="00FE756D" w:rsidRDefault="00FE756D" w:rsidP="00FE756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5.8 </w:t>
      </w:r>
      <w:r w:rsidR="00574CF2">
        <w:rPr>
          <w:rFonts w:ascii="Times New Roman" w:hAnsi="Times New Roman"/>
          <w:sz w:val="28"/>
          <w:szCs w:val="28"/>
        </w:rPr>
        <w:t xml:space="preserve">раздела </w:t>
      </w:r>
      <w:r w:rsidR="00574CF2">
        <w:rPr>
          <w:rFonts w:ascii="Times New Roman" w:hAnsi="Times New Roman"/>
          <w:sz w:val="28"/>
          <w:szCs w:val="28"/>
          <w:lang w:val="en-US"/>
        </w:rPr>
        <w:t>V</w:t>
      </w:r>
      <w:r w:rsidR="00574CF2" w:rsidRPr="00517B58">
        <w:rPr>
          <w:rFonts w:ascii="Times New Roman" w:hAnsi="Times New Roman"/>
          <w:sz w:val="28"/>
          <w:szCs w:val="28"/>
        </w:rPr>
        <w:t xml:space="preserve"> </w:t>
      </w:r>
      <w:r w:rsidR="00574CF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574CF2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2A7788" w:rsidRPr="002A7788" w:rsidRDefault="00FE756D" w:rsidP="002A7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A7788" w:rsidRPr="002A7788">
        <w:rPr>
          <w:rFonts w:ascii="Times New Roman" w:hAnsi="Times New Roman"/>
          <w:b/>
          <w:sz w:val="28"/>
          <w:szCs w:val="28"/>
        </w:rPr>
        <w:t>5.8. Порядок информирования заявителя о результатах рассмотрения жалобы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 форме электронного документа по электронной почте.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5.8.2. В ответе по результатам рассмотрения жалобы указываются: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 xml:space="preserve">наименование органа, рассмотревшего жалобу, должность, фамилия, имя, отчество (последнее – при его наличии) должностного лица, принявшего решение по жалобе; 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фамилия, имя, отчество (последнее – при его наличии) заявителя;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FE756D" w:rsidRPr="00024576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FE756D" w:rsidRDefault="00FE756D" w:rsidP="00FE7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576">
        <w:rPr>
          <w:rFonts w:ascii="Times New Roman" w:hAnsi="Times New Roman"/>
          <w:sz w:val="28"/>
          <w:szCs w:val="28"/>
        </w:rPr>
        <w:t>5.8.3. Ответ по результатам рассмотрения жалобы подписывается уполномоченным на рассмотрение жалобы должностным лицом, принявшим решение по жалобе.</w:t>
      </w:r>
      <w:r>
        <w:rPr>
          <w:rFonts w:ascii="Times New Roman" w:hAnsi="Times New Roman"/>
          <w:sz w:val="28"/>
          <w:szCs w:val="28"/>
        </w:rPr>
        <w:t>».</w:t>
      </w:r>
    </w:p>
    <w:p w:rsidR="005474A2" w:rsidRDefault="005474A2" w:rsidP="005474A2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00052E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5474A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5474A2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5474A2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5F9" w:rsidRDefault="007D45F9" w:rsidP="000A7383">
      <w:pPr>
        <w:spacing w:after="0" w:line="240" w:lineRule="auto"/>
      </w:pPr>
      <w:r>
        <w:separator/>
      </w:r>
    </w:p>
  </w:endnote>
  <w:endnote w:type="continuationSeparator" w:id="0">
    <w:p w:rsidR="007D45F9" w:rsidRDefault="007D45F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5F9" w:rsidRDefault="007D45F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D45F9" w:rsidRDefault="007D45F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D7694B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052E"/>
    <w:rsid w:val="0006000A"/>
    <w:rsid w:val="00061BD6"/>
    <w:rsid w:val="00081240"/>
    <w:rsid w:val="00094A79"/>
    <w:rsid w:val="00095259"/>
    <w:rsid w:val="000A7383"/>
    <w:rsid w:val="000B0DCC"/>
    <w:rsid w:val="000D0323"/>
    <w:rsid w:val="000D3C15"/>
    <w:rsid w:val="000D6AF7"/>
    <w:rsid w:val="000E2471"/>
    <w:rsid w:val="0012661D"/>
    <w:rsid w:val="001345C4"/>
    <w:rsid w:val="0015118A"/>
    <w:rsid w:val="00183415"/>
    <w:rsid w:val="00195075"/>
    <w:rsid w:val="001B2B37"/>
    <w:rsid w:val="001D21DB"/>
    <w:rsid w:val="001E485F"/>
    <w:rsid w:val="001F7266"/>
    <w:rsid w:val="00273166"/>
    <w:rsid w:val="00275C36"/>
    <w:rsid w:val="00277D6C"/>
    <w:rsid w:val="002850B8"/>
    <w:rsid w:val="00292F77"/>
    <w:rsid w:val="002A7788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18D3"/>
    <w:rsid w:val="003D6F7C"/>
    <w:rsid w:val="003F64C8"/>
    <w:rsid w:val="00407149"/>
    <w:rsid w:val="00411485"/>
    <w:rsid w:val="00411924"/>
    <w:rsid w:val="00424FEE"/>
    <w:rsid w:val="004478E6"/>
    <w:rsid w:val="00492CE7"/>
    <w:rsid w:val="0049485A"/>
    <w:rsid w:val="004A7D02"/>
    <w:rsid w:val="004D24EB"/>
    <w:rsid w:val="00502B78"/>
    <w:rsid w:val="0051386E"/>
    <w:rsid w:val="00525E2F"/>
    <w:rsid w:val="005323AF"/>
    <w:rsid w:val="00542E5C"/>
    <w:rsid w:val="005474A2"/>
    <w:rsid w:val="00574CF2"/>
    <w:rsid w:val="005911C6"/>
    <w:rsid w:val="005B641B"/>
    <w:rsid w:val="005B6728"/>
    <w:rsid w:val="005C4C1F"/>
    <w:rsid w:val="005D4D9C"/>
    <w:rsid w:val="005D617A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E40C4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D45F9"/>
    <w:rsid w:val="007F4D49"/>
    <w:rsid w:val="008058BB"/>
    <w:rsid w:val="00805B4E"/>
    <w:rsid w:val="00830722"/>
    <w:rsid w:val="00865C56"/>
    <w:rsid w:val="00876390"/>
    <w:rsid w:val="00896E31"/>
    <w:rsid w:val="008A0718"/>
    <w:rsid w:val="008C20F4"/>
    <w:rsid w:val="008D0B67"/>
    <w:rsid w:val="00900ACB"/>
    <w:rsid w:val="00927BD2"/>
    <w:rsid w:val="0094562F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920BC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1D9"/>
    <w:rsid w:val="00C27554"/>
    <w:rsid w:val="00C322D3"/>
    <w:rsid w:val="00CB2C3B"/>
    <w:rsid w:val="00CD02DA"/>
    <w:rsid w:val="00CE0FDF"/>
    <w:rsid w:val="00D12B9A"/>
    <w:rsid w:val="00D5138F"/>
    <w:rsid w:val="00D7694B"/>
    <w:rsid w:val="00D8154E"/>
    <w:rsid w:val="00D83158"/>
    <w:rsid w:val="00D9432C"/>
    <w:rsid w:val="00DC68ED"/>
    <w:rsid w:val="00DD4AC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14E2A"/>
    <w:rsid w:val="00F277BA"/>
    <w:rsid w:val="00F3793D"/>
    <w:rsid w:val="00F44997"/>
    <w:rsid w:val="00F51FD2"/>
    <w:rsid w:val="00F77328"/>
    <w:rsid w:val="00F90F0D"/>
    <w:rsid w:val="00FA7BD6"/>
    <w:rsid w:val="00FB4AF6"/>
    <w:rsid w:val="00FD7738"/>
    <w:rsid w:val="00F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8746D4D-72B1-4DE1-B968-251E4D3C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2019-08-15T11:28:00Z</cp:lastPrinted>
  <dcterms:created xsi:type="dcterms:W3CDTF">2019-11-18T11:41:00Z</dcterms:created>
  <dcterms:modified xsi:type="dcterms:W3CDTF">2019-11-18T11:41:00Z</dcterms:modified>
</cp:coreProperties>
</file>