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277CC" w:rsidRDefault="000277CC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4046165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DB182C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30 октября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D16643">
        <w:rPr>
          <w:sz w:val="28"/>
          <w:szCs w:val="28"/>
        </w:rPr>
        <w:tab/>
      </w:r>
      <w:r w:rsidR="00F94E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546</w:t>
      </w:r>
    </w:p>
    <w:p w:rsidR="0060748F" w:rsidRDefault="0060748F" w:rsidP="00FD7C1B">
      <w:pPr>
        <w:tabs>
          <w:tab w:val="left" w:pos="709"/>
        </w:tabs>
        <w:rPr>
          <w:b/>
          <w:sz w:val="28"/>
        </w:rPr>
      </w:pP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>Об утверждении административного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регламента предоставления</w:t>
      </w:r>
    </w:p>
    <w:p w:rsidR="00756639" w:rsidRDefault="009D520D" w:rsidP="0034609E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4609E">
        <w:rPr>
          <w:b/>
          <w:sz w:val="28"/>
          <w:szCs w:val="28"/>
        </w:rPr>
        <w:t xml:space="preserve">по </w:t>
      </w:r>
      <w:r w:rsidR="00756639">
        <w:rPr>
          <w:b/>
          <w:sz w:val="28"/>
          <w:szCs w:val="28"/>
        </w:rPr>
        <w:t xml:space="preserve">назначению </w:t>
      </w:r>
    </w:p>
    <w:p w:rsidR="00756639" w:rsidRDefault="00756639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мер социальной поддержки гражданам,</w:t>
      </w:r>
    </w:p>
    <w:p w:rsidR="00756639" w:rsidRDefault="00756639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подвергшимся воздействию радиации</w:t>
      </w:r>
    </w:p>
    <w:p w:rsidR="00756639" w:rsidRDefault="00756639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вследствие </w:t>
      </w:r>
      <w:r w:rsidR="00192DC6">
        <w:rPr>
          <w:b/>
          <w:sz w:val="28"/>
          <w:szCs w:val="28"/>
        </w:rPr>
        <w:t xml:space="preserve">ядерных испытаний </w:t>
      </w:r>
    </w:p>
    <w:p w:rsidR="00756639" w:rsidRDefault="00756639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192DC6">
        <w:rPr>
          <w:b/>
          <w:sz w:val="28"/>
          <w:szCs w:val="28"/>
        </w:rPr>
        <w:t>Семипалатинском полигоне</w:t>
      </w:r>
    </w:p>
    <w:p w:rsidR="009D520D" w:rsidRDefault="009D520D" w:rsidP="00FD7C1B">
      <w:pPr>
        <w:tabs>
          <w:tab w:val="left" w:pos="709"/>
        </w:tabs>
        <w:rPr>
          <w:b/>
          <w:sz w:val="28"/>
          <w:szCs w:val="28"/>
        </w:rPr>
      </w:pPr>
    </w:p>
    <w:p w:rsidR="00B160FA" w:rsidRPr="00BF312A" w:rsidRDefault="00B160FA" w:rsidP="00FD7C1B">
      <w:pPr>
        <w:tabs>
          <w:tab w:val="left" w:pos="709"/>
        </w:tabs>
        <w:rPr>
          <w:b/>
          <w:sz w:val="28"/>
          <w:szCs w:val="28"/>
        </w:rPr>
      </w:pPr>
    </w:p>
    <w:p w:rsidR="007D59CD" w:rsidRDefault="004E2F8D" w:rsidP="0060748F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t xml:space="preserve"> </w:t>
      </w:r>
      <w:r w:rsidR="00EF0683">
        <w:rPr>
          <w:sz w:val="28"/>
          <w:szCs w:val="28"/>
        </w:rPr>
        <w:t xml:space="preserve">                        с </w:t>
      </w:r>
      <w:r w:rsidR="00B1389D" w:rsidRPr="00E14BED">
        <w:rPr>
          <w:sz w:val="28"/>
          <w:szCs w:val="28"/>
        </w:rPr>
        <w:t>Федеральным законом от 27 июля 2010 г. № 210-ФЗ «Об организации предоставления государств</w:t>
      </w:r>
      <w:r w:rsidR="00EF0683">
        <w:rPr>
          <w:sz w:val="28"/>
          <w:szCs w:val="28"/>
        </w:rPr>
        <w:t xml:space="preserve">енных и муниципальных услуг» (с </w:t>
      </w:r>
      <w:r w:rsidR="00B1389D" w:rsidRPr="00E14BED">
        <w:rPr>
          <w:sz w:val="28"/>
          <w:szCs w:val="28"/>
        </w:rPr>
        <w:t>изменениями),</w:t>
      </w:r>
      <w:r w:rsidR="00B1389D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>Порядком разработки</w:t>
      </w:r>
      <w:r w:rsidR="00930A0E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 xml:space="preserve">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24</w:t>
      </w:r>
      <w:r w:rsidR="007B69F9">
        <w:rPr>
          <w:sz w:val="28"/>
          <w:szCs w:val="28"/>
        </w:rPr>
        <w:t> </w:t>
      </w:r>
      <w:r w:rsidR="0060748F">
        <w:rPr>
          <w:sz w:val="28"/>
          <w:szCs w:val="28"/>
        </w:rPr>
        <w:t xml:space="preserve">октября </w:t>
      </w:r>
      <w:r w:rsidR="00561D29" w:rsidRPr="00561D29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г. №</w:t>
      </w:r>
      <w:r w:rsidR="0060748F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административных регламентов предоставления государственных услуг»</w:t>
      </w:r>
      <w:r w:rsidR="00930A0E">
        <w:rPr>
          <w:sz w:val="28"/>
          <w:szCs w:val="28"/>
        </w:rPr>
        <w:t xml:space="preserve"> </w:t>
      </w:r>
      <w:r w:rsidR="00A50452">
        <w:rPr>
          <w:sz w:val="28"/>
          <w:szCs w:val="28"/>
        </w:rPr>
        <w:t>(с изменениями)</w:t>
      </w:r>
      <w:r w:rsidRPr="004E2F8D">
        <w:rPr>
          <w:sz w:val="28"/>
          <w:szCs w:val="28"/>
        </w:rPr>
        <w:t>,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</w:t>
      </w:r>
      <w:r w:rsidR="00C478E4">
        <w:rPr>
          <w:sz w:val="28"/>
          <w:szCs w:val="28"/>
        </w:rPr>
        <w:t xml:space="preserve">                               </w:t>
      </w:r>
      <w:r w:rsidRPr="004E2F8D">
        <w:rPr>
          <w:sz w:val="28"/>
          <w:szCs w:val="28"/>
        </w:rPr>
        <w:t xml:space="preserve">с предоставлением государственной услуги по </w:t>
      </w:r>
      <w:r w:rsidR="00756639">
        <w:rPr>
          <w:sz w:val="28"/>
          <w:szCs w:val="28"/>
        </w:rPr>
        <w:t xml:space="preserve">назначению мер социальной поддержки </w:t>
      </w:r>
      <w:r w:rsidR="00267EE9">
        <w:rPr>
          <w:sz w:val="28"/>
          <w:szCs w:val="28"/>
        </w:rPr>
        <w:t xml:space="preserve">гражданам, подвергшимся воздействию радиации вследствие </w:t>
      </w:r>
      <w:r w:rsidR="00192DC6">
        <w:rPr>
          <w:sz w:val="28"/>
          <w:szCs w:val="28"/>
        </w:rPr>
        <w:t>ядерных испытаний на Семипалатинском полигоне</w:t>
      </w:r>
      <w:r w:rsidR="006B61DB">
        <w:rPr>
          <w:sz w:val="28"/>
          <w:szCs w:val="28"/>
        </w:rPr>
        <w:t>,</w:t>
      </w:r>
    </w:p>
    <w:p w:rsidR="0060748F" w:rsidRDefault="0060748F" w:rsidP="007D59C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</w:p>
    <w:p w:rsidR="00B160FA" w:rsidRDefault="00B160FA" w:rsidP="007D59C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882FE1" w:rsidRDefault="00663B29" w:rsidP="007B69F9">
      <w:pPr>
        <w:tabs>
          <w:tab w:val="left" w:pos="900"/>
        </w:tabs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EF0683" w:rsidRDefault="00E17D3B" w:rsidP="00EF068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267EE9" w:rsidRPr="004E2F8D">
        <w:rPr>
          <w:sz w:val="28"/>
          <w:szCs w:val="28"/>
        </w:rPr>
        <w:t xml:space="preserve">по </w:t>
      </w:r>
      <w:r w:rsidR="00267EE9">
        <w:rPr>
          <w:sz w:val="28"/>
          <w:szCs w:val="28"/>
        </w:rPr>
        <w:t xml:space="preserve">назначению мер социальной поддержки гражданам, подвергшимся воздействию радиации вследствие </w:t>
      </w:r>
      <w:r w:rsidR="00192DC6">
        <w:rPr>
          <w:sz w:val="28"/>
          <w:szCs w:val="28"/>
        </w:rPr>
        <w:t>ядерных испытаний на Семипалатинском полигоне</w:t>
      </w:r>
      <w:r w:rsidR="00EF0683">
        <w:rPr>
          <w:sz w:val="28"/>
          <w:szCs w:val="28"/>
        </w:rPr>
        <w:t>.</w:t>
      </w:r>
    </w:p>
    <w:p w:rsidR="00FD7C1B" w:rsidRPr="00BC57C4" w:rsidRDefault="00EF0683" w:rsidP="00BC57C4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 w:rsidRPr="00BC57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C1432" w:rsidRPr="00BC57C4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CD2B8E" w:rsidP="00CD2B8E">
      <w:pPr>
        <w:pStyle w:val="af0"/>
        <w:tabs>
          <w:tab w:val="left" w:pos="709"/>
        </w:tabs>
        <w:spacing w:after="0"/>
        <w:ind w:left="0" w:right="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DA56E2">
        <w:rPr>
          <w:rFonts w:ascii="Times New Roman" w:hAnsi="Times New Roman"/>
          <w:sz w:val="28"/>
          <w:szCs w:val="28"/>
        </w:rPr>
        <w:t>3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 w:rsidR="00EF0683">
        <w:rPr>
          <w:rFonts w:ascii="Times New Roman" w:hAnsi="Times New Roman"/>
          <w:sz w:val="28"/>
          <w:szCs w:val="28"/>
        </w:rPr>
        <w:t xml:space="preserve"> </w:t>
      </w:r>
      <w:r w:rsidR="00B6366C" w:rsidRPr="00BC57C4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FD7C1B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267EE9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B740BC">
        <w:rPr>
          <w:b/>
          <w:sz w:val="28"/>
          <w:szCs w:val="28"/>
        </w:rPr>
        <w:t xml:space="preserve"> </w:t>
      </w:r>
      <w:r w:rsidR="007121AD">
        <w:rPr>
          <w:b/>
          <w:sz w:val="28"/>
          <w:szCs w:val="28"/>
        </w:rPr>
        <w:t xml:space="preserve"> </w:t>
      </w:r>
      <w:r w:rsidR="00B740BC">
        <w:rPr>
          <w:b/>
          <w:sz w:val="28"/>
          <w:szCs w:val="28"/>
        </w:rPr>
        <w:t xml:space="preserve"> </w:t>
      </w:r>
      <w:r w:rsidR="00267EE9">
        <w:rPr>
          <w:b/>
          <w:sz w:val="28"/>
          <w:szCs w:val="28"/>
        </w:rPr>
        <w:t xml:space="preserve"> </w:t>
      </w:r>
      <w:r w:rsidR="003C3F72">
        <w:rPr>
          <w:b/>
          <w:sz w:val="28"/>
          <w:szCs w:val="28"/>
        </w:rPr>
        <w:t xml:space="preserve">   </w:t>
      </w:r>
      <w:r w:rsidR="00117C72">
        <w:rPr>
          <w:b/>
          <w:sz w:val="28"/>
          <w:szCs w:val="28"/>
        </w:rPr>
        <w:t xml:space="preserve"> </w:t>
      </w:r>
      <w:r w:rsidR="003C3F72">
        <w:rPr>
          <w:b/>
          <w:sz w:val="28"/>
          <w:szCs w:val="28"/>
        </w:rPr>
        <w:t xml:space="preserve">   </w:t>
      </w:r>
      <w:r w:rsidR="00267EE9">
        <w:rPr>
          <w:b/>
          <w:sz w:val="28"/>
          <w:szCs w:val="28"/>
        </w:rPr>
        <w:t>К.Д. Бусыгин</w:t>
      </w:r>
    </w:p>
    <w:sectPr w:rsidR="001F0E39" w:rsidRPr="00BF312A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F96" w:rsidRDefault="00D71F96" w:rsidP="00CA4F27">
      <w:r>
        <w:separator/>
      </w:r>
    </w:p>
  </w:endnote>
  <w:endnote w:type="continuationSeparator" w:id="0">
    <w:p w:rsidR="00D71F96" w:rsidRDefault="00D71F96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F96" w:rsidRDefault="00D71F96" w:rsidP="00CA4F27">
      <w:r>
        <w:separator/>
      </w:r>
    </w:p>
  </w:footnote>
  <w:footnote w:type="continuationSeparator" w:id="0">
    <w:p w:rsidR="00D71F96" w:rsidRDefault="00D71F96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7CC" w:rsidRDefault="000277C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E5E">
      <w:rPr>
        <w:noProof/>
      </w:rPr>
      <w:t>2</w:t>
    </w:r>
    <w:r>
      <w:fldChar w:fldCharType="end"/>
    </w:r>
  </w:p>
  <w:p w:rsidR="000277CC" w:rsidRDefault="000277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167F3"/>
    <w:rsid w:val="000277CC"/>
    <w:rsid w:val="000308B6"/>
    <w:rsid w:val="00075440"/>
    <w:rsid w:val="00080CD2"/>
    <w:rsid w:val="0009066C"/>
    <w:rsid w:val="000D2C45"/>
    <w:rsid w:val="00110612"/>
    <w:rsid w:val="001156B7"/>
    <w:rsid w:val="00117C72"/>
    <w:rsid w:val="001677E3"/>
    <w:rsid w:val="00191369"/>
    <w:rsid w:val="00192DC6"/>
    <w:rsid w:val="00195B5F"/>
    <w:rsid w:val="001966C2"/>
    <w:rsid w:val="00196A23"/>
    <w:rsid w:val="001A4B11"/>
    <w:rsid w:val="001B436D"/>
    <w:rsid w:val="001C6045"/>
    <w:rsid w:val="001C64A0"/>
    <w:rsid w:val="001F0E39"/>
    <w:rsid w:val="00222904"/>
    <w:rsid w:val="0022488C"/>
    <w:rsid w:val="0023028E"/>
    <w:rsid w:val="00233571"/>
    <w:rsid w:val="00252905"/>
    <w:rsid w:val="00257B02"/>
    <w:rsid w:val="00267EE9"/>
    <w:rsid w:val="002806BE"/>
    <w:rsid w:val="002A2904"/>
    <w:rsid w:val="002B1E48"/>
    <w:rsid w:val="002D1BD6"/>
    <w:rsid w:val="002E030D"/>
    <w:rsid w:val="002E63AD"/>
    <w:rsid w:val="00314A46"/>
    <w:rsid w:val="00314BD0"/>
    <w:rsid w:val="0034609E"/>
    <w:rsid w:val="00362CB9"/>
    <w:rsid w:val="00383C9C"/>
    <w:rsid w:val="00394F4A"/>
    <w:rsid w:val="0039674D"/>
    <w:rsid w:val="003A527E"/>
    <w:rsid w:val="003C1432"/>
    <w:rsid w:val="003C20CC"/>
    <w:rsid w:val="003C3F72"/>
    <w:rsid w:val="003F5D03"/>
    <w:rsid w:val="00414F4C"/>
    <w:rsid w:val="00424966"/>
    <w:rsid w:val="0043059A"/>
    <w:rsid w:val="004A1A00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349F"/>
    <w:rsid w:val="005D0621"/>
    <w:rsid w:val="005D148B"/>
    <w:rsid w:val="005E44D2"/>
    <w:rsid w:val="005F7687"/>
    <w:rsid w:val="0060748F"/>
    <w:rsid w:val="00611856"/>
    <w:rsid w:val="00631411"/>
    <w:rsid w:val="006328AB"/>
    <w:rsid w:val="00656B5F"/>
    <w:rsid w:val="0066206E"/>
    <w:rsid w:val="006632EC"/>
    <w:rsid w:val="00663B29"/>
    <w:rsid w:val="006976E1"/>
    <w:rsid w:val="006B61DB"/>
    <w:rsid w:val="006C1EFF"/>
    <w:rsid w:val="006C3B6B"/>
    <w:rsid w:val="006C46ED"/>
    <w:rsid w:val="006D0B28"/>
    <w:rsid w:val="007103FA"/>
    <w:rsid w:val="007121AD"/>
    <w:rsid w:val="00713576"/>
    <w:rsid w:val="007175D9"/>
    <w:rsid w:val="0072151D"/>
    <w:rsid w:val="00730033"/>
    <w:rsid w:val="0074260C"/>
    <w:rsid w:val="007475D8"/>
    <w:rsid w:val="00756639"/>
    <w:rsid w:val="00772E07"/>
    <w:rsid w:val="0077630C"/>
    <w:rsid w:val="0079589D"/>
    <w:rsid w:val="007A1ADB"/>
    <w:rsid w:val="007A2EA8"/>
    <w:rsid w:val="007A5A1C"/>
    <w:rsid w:val="007B48F2"/>
    <w:rsid w:val="007B69F9"/>
    <w:rsid w:val="007D1D9A"/>
    <w:rsid w:val="007D59CD"/>
    <w:rsid w:val="007E337E"/>
    <w:rsid w:val="007E3C6A"/>
    <w:rsid w:val="0080366D"/>
    <w:rsid w:val="008044FB"/>
    <w:rsid w:val="00813F50"/>
    <w:rsid w:val="00826871"/>
    <w:rsid w:val="0082693F"/>
    <w:rsid w:val="0087336E"/>
    <w:rsid w:val="00882FE1"/>
    <w:rsid w:val="008A2F7B"/>
    <w:rsid w:val="008B796A"/>
    <w:rsid w:val="008F050D"/>
    <w:rsid w:val="0091782B"/>
    <w:rsid w:val="00930A0E"/>
    <w:rsid w:val="00934159"/>
    <w:rsid w:val="00951162"/>
    <w:rsid w:val="009520AD"/>
    <w:rsid w:val="00975F38"/>
    <w:rsid w:val="00981610"/>
    <w:rsid w:val="00985472"/>
    <w:rsid w:val="009D520D"/>
    <w:rsid w:val="009E1A28"/>
    <w:rsid w:val="009E6C91"/>
    <w:rsid w:val="00A150F8"/>
    <w:rsid w:val="00A50452"/>
    <w:rsid w:val="00A604F2"/>
    <w:rsid w:val="00A66A26"/>
    <w:rsid w:val="00A7739D"/>
    <w:rsid w:val="00A822BE"/>
    <w:rsid w:val="00A857EF"/>
    <w:rsid w:val="00A976E9"/>
    <w:rsid w:val="00AA0419"/>
    <w:rsid w:val="00AA5CDE"/>
    <w:rsid w:val="00AB27A1"/>
    <w:rsid w:val="00AB5153"/>
    <w:rsid w:val="00AE1E2A"/>
    <w:rsid w:val="00AE3BAF"/>
    <w:rsid w:val="00B075A1"/>
    <w:rsid w:val="00B1389D"/>
    <w:rsid w:val="00B160FA"/>
    <w:rsid w:val="00B31CD3"/>
    <w:rsid w:val="00B364AA"/>
    <w:rsid w:val="00B446D1"/>
    <w:rsid w:val="00B6366C"/>
    <w:rsid w:val="00B66F3D"/>
    <w:rsid w:val="00B740BC"/>
    <w:rsid w:val="00B81617"/>
    <w:rsid w:val="00B921D5"/>
    <w:rsid w:val="00BC3D65"/>
    <w:rsid w:val="00BC57C4"/>
    <w:rsid w:val="00BD26C4"/>
    <w:rsid w:val="00BD3765"/>
    <w:rsid w:val="00BF312A"/>
    <w:rsid w:val="00C07F3B"/>
    <w:rsid w:val="00C17BA0"/>
    <w:rsid w:val="00C478E4"/>
    <w:rsid w:val="00C631E3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66B5"/>
    <w:rsid w:val="00D015DB"/>
    <w:rsid w:val="00D13E2A"/>
    <w:rsid w:val="00D16643"/>
    <w:rsid w:val="00D24390"/>
    <w:rsid w:val="00D26818"/>
    <w:rsid w:val="00D71F96"/>
    <w:rsid w:val="00D7787B"/>
    <w:rsid w:val="00D93D8C"/>
    <w:rsid w:val="00DA56E2"/>
    <w:rsid w:val="00DB182C"/>
    <w:rsid w:val="00DB313C"/>
    <w:rsid w:val="00DF4E75"/>
    <w:rsid w:val="00E06C6B"/>
    <w:rsid w:val="00E17D3B"/>
    <w:rsid w:val="00E2343A"/>
    <w:rsid w:val="00E31DE5"/>
    <w:rsid w:val="00E4751A"/>
    <w:rsid w:val="00E576E5"/>
    <w:rsid w:val="00E60189"/>
    <w:rsid w:val="00E63D44"/>
    <w:rsid w:val="00E668CE"/>
    <w:rsid w:val="00EA4EF8"/>
    <w:rsid w:val="00EB44C6"/>
    <w:rsid w:val="00EC414B"/>
    <w:rsid w:val="00ED1821"/>
    <w:rsid w:val="00EE6FC7"/>
    <w:rsid w:val="00EF0683"/>
    <w:rsid w:val="00F202B8"/>
    <w:rsid w:val="00F42099"/>
    <w:rsid w:val="00F817A3"/>
    <w:rsid w:val="00F94E5E"/>
    <w:rsid w:val="00FB086E"/>
    <w:rsid w:val="00FB1338"/>
    <w:rsid w:val="00FC0061"/>
    <w:rsid w:val="00FC01A1"/>
    <w:rsid w:val="00FD7C1B"/>
    <w:rsid w:val="00FE4FEC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65C5E4-E6A0-4819-B0E8-67602D7F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2019-10-09T07:27:00Z</cp:lastPrinted>
  <dcterms:created xsi:type="dcterms:W3CDTF">2019-10-31T11:56:00Z</dcterms:created>
  <dcterms:modified xsi:type="dcterms:W3CDTF">2019-10-31T11:56:00Z</dcterms:modified>
</cp:coreProperties>
</file>